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72" w:rsidRPr="002F6A0C" w:rsidRDefault="00533419" w:rsidP="002149C2">
      <w:pPr>
        <w:pStyle w:val="S0"/>
        <w:spacing w:before="40" w:after="40" w:line="240" w:lineRule="auto"/>
        <w:ind w:left="2552" w:right="-427"/>
        <w:jc w:val="center"/>
        <w:rPr>
          <w:rFonts w:ascii="Times New Roman" w:hAnsi="Times New Roman"/>
          <w:b w:val="0"/>
          <w:caps/>
          <w:color w:val="FF0000"/>
          <w:sz w:val="24"/>
          <w:szCs w:val="24"/>
          <w:lang w:val="ru-RU"/>
        </w:rPr>
      </w:pPr>
      <w:bookmarkStart w:id="0" w:name="_Toc262546065"/>
      <w:bookmarkStart w:id="1" w:name="_Toc278883574"/>
      <w:bookmarkStart w:id="2" w:name="_Toc279150550"/>
      <w:bookmarkStart w:id="3" w:name="_Toc290476704"/>
      <w:bookmarkStart w:id="4" w:name="_Toc330567869"/>
      <w:r w:rsidRPr="002F6A0C">
        <w:rPr>
          <w:rFonts w:ascii="Times New Roman" w:hAnsi="Times New Roman"/>
          <w:caps/>
          <w:noProof/>
          <w:color w:val="FF0000"/>
          <w:sz w:val="24"/>
          <w:szCs w:val="24"/>
          <w:lang w:val="ru-RU" w:eastAsia="ru-RU" w:bidi="ar-SA"/>
        </w:rPr>
        <w:drawing>
          <wp:anchor distT="0" distB="0" distL="114300" distR="114300" simplePos="0" relativeHeight="251658240" behindDoc="1" locked="0" layoutInCell="1" allowOverlap="1" wp14:anchorId="67B22894" wp14:editId="38CBA3B0">
            <wp:simplePos x="0" y="0"/>
            <wp:positionH relativeFrom="column">
              <wp:posOffset>-438785</wp:posOffset>
            </wp:positionH>
            <wp:positionV relativeFrom="paragraph">
              <wp:posOffset>-383067</wp:posOffset>
            </wp:positionV>
            <wp:extent cx="6610469" cy="10005238"/>
            <wp:effectExtent l="0" t="0" r="0" b="0"/>
            <wp:wrapNone/>
            <wp:docPr id="1" name="Рисунок 1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10469" cy="10005238"/>
                    </a:xfrm>
                    <a:prstGeom prst="rect">
                      <a:avLst/>
                    </a:prstGeom>
                    <a:noFill/>
                    <a:ln>
                      <a:noFill/>
                    </a:ln>
                  </pic:spPr>
                </pic:pic>
              </a:graphicData>
            </a:graphic>
          </wp:anchor>
        </w:drawing>
      </w:r>
      <w:r w:rsidR="002149C2" w:rsidRPr="003111C7">
        <w:rPr>
          <w:rFonts w:ascii="Times New Roman" w:hAnsi="Times New Roman"/>
          <w:caps/>
          <w:noProof/>
          <w:sz w:val="24"/>
          <w:szCs w:val="24"/>
          <w:lang w:val="ru-RU"/>
        </w:rPr>
        <w:t>Ненецкий автономный округ</w:t>
      </w:r>
    </w:p>
    <w:p w:rsidR="002149C2" w:rsidRPr="000118F1" w:rsidRDefault="002149C2" w:rsidP="002149C2">
      <w:pPr>
        <w:pStyle w:val="aff3"/>
        <w:spacing w:before="0" w:after="0" w:line="276" w:lineRule="auto"/>
        <w:ind w:left="2552" w:right="-442"/>
        <w:jc w:val="center"/>
        <w:rPr>
          <w:rFonts w:ascii="Times New Roman" w:hAnsi="Times New Roman"/>
          <w:b/>
          <w:caps/>
        </w:rPr>
      </w:pPr>
      <w:r>
        <w:rPr>
          <w:rFonts w:ascii="Times New Roman" w:hAnsi="Times New Roman"/>
          <w:b/>
          <w:caps/>
        </w:rPr>
        <w:t>Муниципальное образование</w:t>
      </w:r>
    </w:p>
    <w:p w:rsidR="002149C2" w:rsidRPr="003111C7" w:rsidRDefault="002149C2" w:rsidP="002149C2">
      <w:pPr>
        <w:pStyle w:val="aff3"/>
        <w:spacing w:before="0" w:after="0" w:line="276" w:lineRule="auto"/>
        <w:ind w:left="2552" w:right="-285"/>
        <w:jc w:val="center"/>
        <w:rPr>
          <w:rFonts w:ascii="Times New Roman" w:hAnsi="Times New Roman"/>
          <w:b/>
          <w:caps/>
        </w:rPr>
      </w:pPr>
      <w:r w:rsidRPr="000118F1">
        <w:rPr>
          <w:rFonts w:ascii="Times New Roman" w:hAnsi="Times New Roman"/>
          <w:b/>
          <w:caps/>
        </w:rPr>
        <w:t>"</w:t>
      </w:r>
      <w:r>
        <w:rPr>
          <w:rFonts w:ascii="Times New Roman" w:hAnsi="Times New Roman"/>
          <w:b/>
          <w:caps/>
        </w:rPr>
        <w:t>Поселок Амдерма</w:t>
      </w:r>
      <w:r w:rsidRPr="000118F1">
        <w:rPr>
          <w:rFonts w:ascii="Times New Roman" w:hAnsi="Times New Roman"/>
          <w:b/>
          <w:caps/>
        </w:rPr>
        <w:t>"</w:t>
      </w: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Default="002149C2" w:rsidP="002149C2">
      <w:pPr>
        <w:pStyle w:val="aff3"/>
        <w:spacing w:before="0" w:after="0" w:line="276" w:lineRule="auto"/>
        <w:ind w:left="2552" w:right="-285"/>
        <w:jc w:val="center"/>
        <w:rPr>
          <w:rFonts w:ascii="Times New Roman" w:hAnsi="Times New Roman"/>
          <w:b/>
          <w:caps/>
        </w:rPr>
      </w:pPr>
    </w:p>
    <w:p w:rsidR="002149C2" w:rsidRDefault="002149C2" w:rsidP="002149C2">
      <w:pPr>
        <w:pStyle w:val="aff3"/>
        <w:spacing w:before="0" w:after="0" w:line="276" w:lineRule="auto"/>
        <w:ind w:left="2552" w:right="-285"/>
        <w:jc w:val="center"/>
        <w:rPr>
          <w:rFonts w:ascii="Times New Roman" w:hAnsi="Times New Roman"/>
          <w:b/>
          <w:caps/>
        </w:rPr>
      </w:pPr>
    </w:p>
    <w:p w:rsidR="002149C2"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40" w:lineRule="auto"/>
        <w:ind w:left="2552" w:right="-284"/>
        <w:jc w:val="center"/>
        <w:rPr>
          <w:rFonts w:ascii="Times New Roman" w:hAnsi="Times New Roman"/>
          <w:b/>
          <w:caps/>
          <w:sz w:val="34"/>
          <w:szCs w:val="34"/>
        </w:rPr>
      </w:pPr>
      <w:r w:rsidRPr="003111C7">
        <w:rPr>
          <w:rFonts w:ascii="Times New Roman" w:hAnsi="Times New Roman"/>
          <w:b/>
          <w:caps/>
          <w:sz w:val="34"/>
          <w:szCs w:val="34"/>
        </w:rPr>
        <w:t xml:space="preserve">Подготовка документации по планировке территории </w:t>
      </w:r>
    </w:p>
    <w:p w:rsidR="002149C2" w:rsidRPr="003111C7" w:rsidRDefault="002149C2" w:rsidP="002149C2">
      <w:pPr>
        <w:pStyle w:val="aff3"/>
        <w:spacing w:before="0" w:after="0" w:line="240" w:lineRule="auto"/>
        <w:ind w:left="2552" w:right="-284"/>
        <w:jc w:val="center"/>
        <w:rPr>
          <w:rFonts w:ascii="Times New Roman" w:hAnsi="Times New Roman"/>
          <w:b/>
          <w:caps/>
          <w:sz w:val="34"/>
          <w:szCs w:val="34"/>
        </w:rPr>
      </w:pPr>
      <w:r>
        <w:rPr>
          <w:rFonts w:ascii="Times New Roman" w:hAnsi="Times New Roman"/>
          <w:b/>
          <w:caps/>
          <w:sz w:val="34"/>
          <w:szCs w:val="34"/>
        </w:rPr>
        <w:t>поселк</w:t>
      </w:r>
      <w:r w:rsidR="008254A4">
        <w:rPr>
          <w:rFonts w:ascii="Times New Roman" w:hAnsi="Times New Roman"/>
          <w:b/>
          <w:caps/>
          <w:sz w:val="34"/>
          <w:szCs w:val="34"/>
        </w:rPr>
        <w:t>а</w:t>
      </w:r>
      <w:r>
        <w:rPr>
          <w:rFonts w:ascii="Times New Roman" w:hAnsi="Times New Roman"/>
          <w:b/>
          <w:caps/>
          <w:sz w:val="34"/>
          <w:szCs w:val="34"/>
        </w:rPr>
        <w:t xml:space="preserve"> Амдерма</w:t>
      </w:r>
    </w:p>
    <w:p w:rsidR="003C5CFA" w:rsidRPr="002149C2" w:rsidRDefault="003C5CFA" w:rsidP="0063645C">
      <w:pPr>
        <w:pStyle w:val="S0"/>
        <w:spacing w:before="40" w:after="40" w:line="240" w:lineRule="auto"/>
        <w:ind w:left="2438" w:right="-454"/>
        <w:jc w:val="center"/>
        <w:rPr>
          <w:rFonts w:ascii="Times New Roman" w:hAnsi="Times New Roman"/>
          <w:caps/>
          <w:sz w:val="24"/>
          <w:szCs w:val="24"/>
          <w:lang w:val="ru-RU"/>
        </w:rPr>
      </w:pPr>
    </w:p>
    <w:p w:rsidR="00F97BD4" w:rsidRPr="002149C2" w:rsidRDefault="00F97BD4" w:rsidP="00F97BD4">
      <w:pPr>
        <w:pStyle w:val="S0"/>
        <w:spacing w:before="40" w:after="40" w:line="240" w:lineRule="auto"/>
        <w:ind w:left="2438" w:right="-454"/>
        <w:jc w:val="center"/>
        <w:rPr>
          <w:rFonts w:ascii="Times New Roman" w:hAnsi="Times New Roman"/>
          <w:caps/>
          <w:sz w:val="24"/>
          <w:szCs w:val="24"/>
          <w:lang w:val="ru-RU"/>
        </w:rPr>
      </w:pPr>
      <w:r w:rsidRPr="002149C2">
        <w:rPr>
          <w:rFonts w:ascii="Times New Roman" w:hAnsi="Times New Roman"/>
          <w:caps/>
          <w:sz w:val="24"/>
          <w:szCs w:val="24"/>
          <w:lang w:val="ru-RU"/>
        </w:rPr>
        <w:t>Положение о характеристиках планируемого развития территории.</w:t>
      </w:r>
    </w:p>
    <w:p w:rsidR="001A4968" w:rsidRPr="002149C2" w:rsidRDefault="00F97BD4" w:rsidP="00F97BD4">
      <w:pPr>
        <w:pStyle w:val="S0"/>
        <w:spacing w:before="40" w:after="40" w:line="240" w:lineRule="auto"/>
        <w:ind w:left="2438" w:right="-454"/>
        <w:jc w:val="center"/>
        <w:rPr>
          <w:rFonts w:ascii="Times New Roman" w:hAnsi="Times New Roman"/>
          <w:caps/>
          <w:sz w:val="24"/>
          <w:szCs w:val="24"/>
          <w:lang w:val="ru-RU"/>
        </w:rPr>
      </w:pPr>
      <w:r w:rsidRPr="002149C2">
        <w:rPr>
          <w:rFonts w:ascii="Times New Roman" w:hAnsi="Times New Roman"/>
          <w:caps/>
          <w:sz w:val="24"/>
          <w:szCs w:val="24"/>
          <w:lang w:val="ru-RU"/>
        </w:rPr>
        <w:t>Положение об очередности планируемого развития территории</w:t>
      </w:r>
    </w:p>
    <w:p w:rsidR="001A4968" w:rsidRPr="002149C2" w:rsidRDefault="001A4968" w:rsidP="0063645C">
      <w:pPr>
        <w:pStyle w:val="S0"/>
        <w:spacing w:before="40" w:after="40" w:line="240" w:lineRule="auto"/>
        <w:ind w:left="2400" w:right="-445"/>
        <w:jc w:val="center"/>
        <w:rPr>
          <w:rFonts w:ascii="Times New Roman" w:hAnsi="Times New Roman"/>
          <w:caps/>
          <w:sz w:val="24"/>
          <w:szCs w:val="24"/>
          <w:lang w:val="ru-RU"/>
        </w:rPr>
      </w:pPr>
    </w:p>
    <w:p w:rsidR="001A4968" w:rsidRPr="002149C2" w:rsidRDefault="001A4968" w:rsidP="0063645C">
      <w:pPr>
        <w:pStyle w:val="S0"/>
        <w:spacing w:before="40" w:after="40" w:line="240" w:lineRule="auto"/>
        <w:ind w:left="2400" w:right="-445"/>
        <w:jc w:val="center"/>
        <w:rPr>
          <w:rFonts w:ascii="Times New Roman" w:hAnsi="Times New Roman"/>
          <w:caps/>
          <w:sz w:val="24"/>
          <w:szCs w:val="24"/>
          <w:lang w:val="ru-RU"/>
        </w:rPr>
      </w:pPr>
    </w:p>
    <w:p w:rsidR="00337D72" w:rsidRPr="002149C2" w:rsidRDefault="00337D72" w:rsidP="0063645C">
      <w:pPr>
        <w:pStyle w:val="S0"/>
        <w:spacing w:before="40" w:after="40" w:line="240" w:lineRule="auto"/>
        <w:ind w:left="2400" w:right="-445"/>
        <w:jc w:val="center"/>
        <w:rPr>
          <w:rFonts w:ascii="Times New Roman" w:hAnsi="Times New Roman"/>
          <w:caps/>
          <w:sz w:val="24"/>
          <w:szCs w:val="24"/>
          <w:lang w:val="ru-RU"/>
        </w:rPr>
      </w:pPr>
    </w:p>
    <w:p w:rsidR="001A4968" w:rsidRPr="002149C2" w:rsidRDefault="001A4968" w:rsidP="0063645C">
      <w:pPr>
        <w:pStyle w:val="S0"/>
        <w:spacing w:before="40" w:after="40" w:line="240" w:lineRule="auto"/>
        <w:ind w:left="2400" w:right="-445"/>
        <w:jc w:val="center"/>
        <w:rPr>
          <w:rFonts w:ascii="Times New Roman" w:hAnsi="Times New Roman"/>
          <w:caps/>
          <w:sz w:val="24"/>
          <w:szCs w:val="24"/>
          <w:lang w:val="ru-RU"/>
        </w:rPr>
      </w:pPr>
    </w:p>
    <w:p w:rsidR="00470CE5" w:rsidRPr="002149C2" w:rsidRDefault="00470CE5" w:rsidP="0063645C">
      <w:pPr>
        <w:pStyle w:val="S0"/>
        <w:spacing w:before="40" w:after="40" w:line="240" w:lineRule="auto"/>
        <w:ind w:left="2400" w:right="-445"/>
        <w:jc w:val="center"/>
        <w:rPr>
          <w:rFonts w:ascii="Times New Roman" w:hAnsi="Times New Roman"/>
          <w:caps/>
          <w:sz w:val="24"/>
          <w:szCs w:val="24"/>
          <w:lang w:val="ru-RU"/>
        </w:rPr>
      </w:pPr>
    </w:p>
    <w:p w:rsidR="001A4968" w:rsidRPr="002149C2" w:rsidRDefault="001A4968" w:rsidP="0063645C">
      <w:pPr>
        <w:pStyle w:val="S0"/>
        <w:spacing w:before="40" w:after="40" w:line="240" w:lineRule="auto"/>
        <w:ind w:left="2400" w:right="-445"/>
        <w:jc w:val="center"/>
        <w:rPr>
          <w:rFonts w:ascii="Times New Roman" w:hAnsi="Times New Roman"/>
          <w:caps/>
          <w:sz w:val="24"/>
          <w:szCs w:val="24"/>
          <w:lang w:val="ru-RU"/>
        </w:rPr>
      </w:pPr>
    </w:p>
    <w:p w:rsidR="0063645C" w:rsidRPr="002149C2" w:rsidRDefault="0063645C" w:rsidP="0063645C">
      <w:pPr>
        <w:pStyle w:val="S0"/>
        <w:spacing w:before="40" w:after="40" w:line="240" w:lineRule="auto"/>
        <w:ind w:left="2400" w:right="-445"/>
        <w:jc w:val="center"/>
        <w:rPr>
          <w:rFonts w:ascii="Times New Roman" w:hAnsi="Times New Roman"/>
          <w:caps/>
          <w:sz w:val="24"/>
          <w:szCs w:val="24"/>
          <w:lang w:val="ru-RU"/>
        </w:rPr>
      </w:pPr>
    </w:p>
    <w:p w:rsidR="001A4968" w:rsidRPr="002149C2" w:rsidRDefault="001A4968" w:rsidP="0063645C">
      <w:pPr>
        <w:pStyle w:val="S0"/>
        <w:spacing w:before="40" w:after="40" w:line="240" w:lineRule="auto"/>
        <w:ind w:left="2400" w:right="-445"/>
        <w:jc w:val="center"/>
        <w:rPr>
          <w:rFonts w:ascii="Times New Roman" w:hAnsi="Times New Roman"/>
          <w:caps/>
          <w:sz w:val="24"/>
          <w:szCs w:val="24"/>
          <w:lang w:val="ru-RU"/>
        </w:rPr>
      </w:pPr>
    </w:p>
    <w:p w:rsidR="001A4968" w:rsidRPr="002149C2" w:rsidRDefault="001A4968" w:rsidP="0063645C">
      <w:pPr>
        <w:pStyle w:val="S0"/>
        <w:spacing w:before="40" w:after="40" w:line="240" w:lineRule="auto"/>
        <w:ind w:left="2400" w:right="-445"/>
        <w:jc w:val="center"/>
        <w:rPr>
          <w:rFonts w:ascii="Times New Roman" w:hAnsi="Times New Roman"/>
          <w:caps/>
          <w:sz w:val="24"/>
          <w:szCs w:val="24"/>
          <w:lang w:val="ru-RU"/>
        </w:rPr>
      </w:pPr>
    </w:p>
    <w:p w:rsidR="001A4968" w:rsidRPr="002149C2" w:rsidRDefault="001A4968" w:rsidP="0063645C">
      <w:pPr>
        <w:pStyle w:val="S0"/>
        <w:spacing w:before="40" w:after="40" w:line="240" w:lineRule="auto"/>
        <w:ind w:left="2400" w:right="-445"/>
        <w:jc w:val="center"/>
        <w:rPr>
          <w:rFonts w:ascii="Times New Roman" w:hAnsi="Times New Roman"/>
          <w:caps/>
          <w:sz w:val="24"/>
          <w:szCs w:val="24"/>
          <w:lang w:val="ru-RU"/>
        </w:rPr>
      </w:pPr>
    </w:p>
    <w:p w:rsidR="001A4968" w:rsidRPr="002149C2" w:rsidRDefault="001A4968" w:rsidP="0063645C">
      <w:pPr>
        <w:pStyle w:val="S0"/>
        <w:spacing w:before="40" w:after="40" w:line="240" w:lineRule="auto"/>
        <w:ind w:left="2400" w:right="-445"/>
        <w:jc w:val="center"/>
        <w:rPr>
          <w:rFonts w:ascii="Times New Roman" w:hAnsi="Times New Roman"/>
          <w:caps/>
          <w:sz w:val="24"/>
          <w:szCs w:val="24"/>
          <w:lang w:val="ru-RU"/>
        </w:rPr>
      </w:pPr>
    </w:p>
    <w:p w:rsidR="00D12D04" w:rsidRPr="002149C2" w:rsidRDefault="00D12D04" w:rsidP="0063645C">
      <w:pPr>
        <w:pStyle w:val="S0"/>
        <w:spacing w:before="40" w:after="40" w:line="240" w:lineRule="auto"/>
        <w:ind w:left="2400" w:right="-445"/>
        <w:jc w:val="center"/>
        <w:rPr>
          <w:rFonts w:ascii="Times New Roman" w:hAnsi="Times New Roman"/>
          <w:caps/>
          <w:sz w:val="24"/>
          <w:szCs w:val="24"/>
          <w:lang w:val="ru-RU"/>
        </w:rPr>
      </w:pPr>
    </w:p>
    <w:p w:rsidR="00D12D04" w:rsidRPr="002149C2" w:rsidRDefault="00D12D04" w:rsidP="0063645C">
      <w:pPr>
        <w:pStyle w:val="S0"/>
        <w:spacing w:before="40" w:after="40" w:line="240" w:lineRule="auto"/>
        <w:ind w:left="2400" w:right="-445"/>
        <w:jc w:val="center"/>
        <w:rPr>
          <w:rFonts w:ascii="Times New Roman" w:hAnsi="Times New Roman"/>
          <w:caps/>
          <w:sz w:val="24"/>
          <w:szCs w:val="24"/>
          <w:lang w:val="ru-RU"/>
        </w:rPr>
      </w:pPr>
    </w:p>
    <w:p w:rsidR="003C5CFA" w:rsidRPr="002149C2" w:rsidRDefault="003C5CFA" w:rsidP="0063645C">
      <w:pPr>
        <w:pStyle w:val="S0"/>
        <w:spacing w:before="40" w:after="40" w:line="240" w:lineRule="auto"/>
        <w:ind w:left="2400" w:right="-445"/>
        <w:jc w:val="center"/>
        <w:rPr>
          <w:rFonts w:ascii="Times New Roman" w:hAnsi="Times New Roman"/>
          <w:caps/>
          <w:sz w:val="24"/>
          <w:szCs w:val="24"/>
          <w:lang w:val="ru-RU"/>
        </w:rPr>
      </w:pPr>
    </w:p>
    <w:p w:rsidR="00470CE5" w:rsidRPr="002149C2" w:rsidRDefault="00470CE5" w:rsidP="0063645C">
      <w:pPr>
        <w:pStyle w:val="S0"/>
        <w:spacing w:before="40" w:after="40" w:line="240" w:lineRule="auto"/>
        <w:ind w:left="2400" w:right="-445"/>
        <w:jc w:val="center"/>
        <w:rPr>
          <w:rFonts w:ascii="Times New Roman" w:hAnsi="Times New Roman"/>
          <w:caps/>
          <w:sz w:val="24"/>
          <w:szCs w:val="24"/>
          <w:lang w:val="ru-RU"/>
        </w:rPr>
      </w:pPr>
    </w:p>
    <w:bookmarkEnd w:id="0"/>
    <w:bookmarkEnd w:id="1"/>
    <w:bookmarkEnd w:id="2"/>
    <w:bookmarkEnd w:id="3"/>
    <w:bookmarkEnd w:id="4"/>
    <w:p w:rsidR="00EA42B1" w:rsidRPr="002149C2" w:rsidRDefault="00EA42B1" w:rsidP="001A4968">
      <w:pPr>
        <w:pStyle w:val="S0"/>
        <w:spacing w:before="60" w:after="60" w:line="240" w:lineRule="auto"/>
        <w:ind w:left="2381" w:right="-454"/>
        <w:jc w:val="center"/>
        <w:rPr>
          <w:rFonts w:ascii="Times New Roman" w:hAnsi="Times New Roman"/>
          <w:caps/>
          <w:sz w:val="24"/>
          <w:szCs w:val="24"/>
          <w:lang w:val="ru-RU"/>
        </w:rPr>
      </w:pPr>
    </w:p>
    <w:p w:rsidR="00EA42B1" w:rsidRPr="002149C2" w:rsidRDefault="00EA42B1" w:rsidP="001A4968">
      <w:pPr>
        <w:pStyle w:val="S0"/>
        <w:spacing w:before="60" w:after="60" w:line="240" w:lineRule="auto"/>
        <w:ind w:left="2381" w:right="-454"/>
        <w:jc w:val="center"/>
        <w:rPr>
          <w:rFonts w:ascii="Times New Roman" w:hAnsi="Times New Roman"/>
          <w:caps/>
          <w:sz w:val="24"/>
          <w:szCs w:val="24"/>
          <w:lang w:val="ru-RU"/>
        </w:rPr>
      </w:pPr>
    </w:p>
    <w:p w:rsidR="00EA42B1" w:rsidRPr="002149C2" w:rsidRDefault="00EA42B1" w:rsidP="001A4968">
      <w:pPr>
        <w:pStyle w:val="S0"/>
        <w:spacing w:before="60" w:after="60" w:line="240" w:lineRule="auto"/>
        <w:ind w:left="2381" w:right="-454"/>
        <w:jc w:val="center"/>
        <w:rPr>
          <w:rFonts w:ascii="Times New Roman" w:hAnsi="Times New Roman"/>
          <w:caps/>
          <w:sz w:val="24"/>
          <w:szCs w:val="24"/>
          <w:lang w:val="ru-RU"/>
        </w:rPr>
      </w:pPr>
    </w:p>
    <w:p w:rsidR="001A4968" w:rsidRPr="002149C2" w:rsidRDefault="000A3E80" w:rsidP="001A4968">
      <w:pPr>
        <w:pStyle w:val="S0"/>
        <w:spacing w:before="60" w:after="60" w:line="240" w:lineRule="auto"/>
        <w:ind w:left="2381" w:right="-454"/>
        <w:jc w:val="center"/>
        <w:rPr>
          <w:rFonts w:ascii="Times New Roman" w:hAnsi="Times New Roman"/>
          <w:caps/>
          <w:sz w:val="24"/>
          <w:szCs w:val="24"/>
          <w:lang w:val="ru-RU"/>
        </w:rPr>
      </w:pPr>
      <w:r w:rsidRPr="002149C2">
        <w:rPr>
          <w:rFonts w:ascii="Times New Roman" w:hAnsi="Times New Roman"/>
          <w:caps/>
          <w:sz w:val="24"/>
          <w:szCs w:val="24"/>
          <w:lang w:val="ru-RU"/>
        </w:rPr>
        <w:t>ОМСК 20</w:t>
      </w:r>
      <w:r w:rsidR="002149C2">
        <w:rPr>
          <w:rFonts w:ascii="Times New Roman" w:hAnsi="Times New Roman"/>
          <w:caps/>
          <w:sz w:val="24"/>
          <w:szCs w:val="24"/>
          <w:lang w:val="ru-RU"/>
        </w:rPr>
        <w:t>20</w:t>
      </w:r>
    </w:p>
    <w:p w:rsidR="00A00394" w:rsidRPr="002149C2" w:rsidRDefault="00A00394" w:rsidP="005D5967">
      <w:pPr>
        <w:rPr>
          <w:b/>
          <w:color w:val="4F81BD" w:themeColor="accent1"/>
          <w:sz w:val="28"/>
          <w:szCs w:val="28"/>
        </w:rPr>
      </w:pPr>
      <w:r w:rsidRPr="002149C2">
        <w:rPr>
          <w:b/>
          <w:color w:val="4F81BD" w:themeColor="accent1"/>
          <w:sz w:val="28"/>
          <w:szCs w:val="28"/>
        </w:rPr>
        <w:lastRenderedPageBreak/>
        <w:t>Оглавление</w:t>
      </w:r>
    </w:p>
    <w:p w:rsidR="002149C2" w:rsidRDefault="00D427AC">
      <w:pPr>
        <w:pStyle w:val="12"/>
        <w:tabs>
          <w:tab w:val="right" w:leader="dot" w:pos="9344"/>
        </w:tabs>
        <w:rPr>
          <w:rFonts w:asciiTheme="minorHAnsi" w:eastAsiaTheme="minorEastAsia" w:hAnsiTheme="minorHAnsi" w:cstheme="minorBidi"/>
          <w:b w:val="0"/>
          <w:bCs w:val="0"/>
          <w:caps w:val="0"/>
          <w:noProof/>
          <w:sz w:val="22"/>
          <w:szCs w:val="22"/>
        </w:rPr>
      </w:pPr>
      <w:r w:rsidRPr="002F6A0C">
        <w:rPr>
          <w:color w:val="FF0000"/>
          <w:sz w:val="22"/>
          <w:szCs w:val="22"/>
        </w:rPr>
        <w:fldChar w:fldCharType="begin"/>
      </w:r>
      <w:r w:rsidR="00A00394" w:rsidRPr="002F6A0C">
        <w:rPr>
          <w:color w:val="FF0000"/>
          <w:sz w:val="22"/>
          <w:szCs w:val="22"/>
        </w:rPr>
        <w:instrText xml:space="preserve"> TOC \o "1-3" \h \z \u </w:instrText>
      </w:r>
      <w:r w:rsidRPr="002F6A0C">
        <w:rPr>
          <w:color w:val="FF0000"/>
          <w:sz w:val="22"/>
          <w:szCs w:val="22"/>
        </w:rPr>
        <w:fldChar w:fldCharType="separate"/>
      </w:r>
      <w:hyperlink w:anchor="_Toc51853472" w:history="1">
        <w:r w:rsidR="002149C2" w:rsidRPr="00C3335D">
          <w:rPr>
            <w:rStyle w:val="aff2"/>
            <w:noProof/>
          </w:rPr>
          <w:t>1 Цель разработки проекта планировки</w:t>
        </w:r>
        <w:r w:rsidR="002149C2">
          <w:rPr>
            <w:noProof/>
            <w:webHidden/>
          </w:rPr>
          <w:tab/>
        </w:r>
        <w:r w:rsidR="002149C2">
          <w:rPr>
            <w:noProof/>
            <w:webHidden/>
          </w:rPr>
          <w:fldChar w:fldCharType="begin"/>
        </w:r>
        <w:r w:rsidR="002149C2">
          <w:rPr>
            <w:noProof/>
            <w:webHidden/>
          </w:rPr>
          <w:instrText xml:space="preserve"> PAGEREF _Toc51853472 \h </w:instrText>
        </w:r>
        <w:r w:rsidR="002149C2">
          <w:rPr>
            <w:noProof/>
            <w:webHidden/>
          </w:rPr>
        </w:r>
        <w:r w:rsidR="002149C2">
          <w:rPr>
            <w:noProof/>
            <w:webHidden/>
          </w:rPr>
          <w:fldChar w:fldCharType="separate"/>
        </w:r>
        <w:r w:rsidR="002149C2">
          <w:rPr>
            <w:noProof/>
            <w:webHidden/>
          </w:rPr>
          <w:t>3</w:t>
        </w:r>
        <w:r w:rsidR="002149C2">
          <w:rPr>
            <w:noProof/>
            <w:webHidden/>
          </w:rPr>
          <w:fldChar w:fldCharType="end"/>
        </w:r>
      </w:hyperlink>
    </w:p>
    <w:p w:rsidR="002149C2" w:rsidRDefault="002644E2">
      <w:pPr>
        <w:pStyle w:val="12"/>
        <w:tabs>
          <w:tab w:val="right" w:leader="dot" w:pos="9344"/>
        </w:tabs>
        <w:rPr>
          <w:rFonts w:asciiTheme="minorHAnsi" w:eastAsiaTheme="minorEastAsia" w:hAnsiTheme="minorHAnsi" w:cstheme="minorBidi"/>
          <w:b w:val="0"/>
          <w:bCs w:val="0"/>
          <w:caps w:val="0"/>
          <w:noProof/>
          <w:sz w:val="22"/>
          <w:szCs w:val="22"/>
        </w:rPr>
      </w:pPr>
      <w:hyperlink w:anchor="_Toc51853473" w:history="1">
        <w:r w:rsidR="002149C2" w:rsidRPr="00C3335D">
          <w:rPr>
            <w:rStyle w:val="aff2"/>
            <w:noProof/>
          </w:rPr>
          <w:t>2 ПОЛОЖЕНИЯ О РАЗМЕЩЕНИИ ОБЪЕКТОВ КАПИТАЛЬНОГО СТРОИТЕЛЬСТВА ФЕДЕРАЛЬНОГО, РЕГИОНАЛЬНОГО ИЛИ МЕСТНОГО ЗНАЧЕНИЯ</w:t>
        </w:r>
        <w:r w:rsidR="002149C2">
          <w:rPr>
            <w:noProof/>
            <w:webHidden/>
          </w:rPr>
          <w:tab/>
        </w:r>
        <w:r w:rsidR="002149C2">
          <w:rPr>
            <w:noProof/>
            <w:webHidden/>
          </w:rPr>
          <w:fldChar w:fldCharType="begin"/>
        </w:r>
        <w:r w:rsidR="002149C2">
          <w:rPr>
            <w:noProof/>
            <w:webHidden/>
          </w:rPr>
          <w:instrText xml:space="preserve"> PAGEREF _Toc51853473 \h </w:instrText>
        </w:r>
        <w:r w:rsidR="002149C2">
          <w:rPr>
            <w:noProof/>
            <w:webHidden/>
          </w:rPr>
        </w:r>
        <w:r w:rsidR="002149C2">
          <w:rPr>
            <w:noProof/>
            <w:webHidden/>
          </w:rPr>
          <w:fldChar w:fldCharType="separate"/>
        </w:r>
        <w:r w:rsidR="002149C2">
          <w:rPr>
            <w:noProof/>
            <w:webHidden/>
          </w:rPr>
          <w:t>4</w:t>
        </w:r>
        <w:r w:rsidR="002149C2">
          <w:rPr>
            <w:noProof/>
            <w:webHidden/>
          </w:rPr>
          <w:fldChar w:fldCharType="end"/>
        </w:r>
      </w:hyperlink>
    </w:p>
    <w:p w:rsidR="002149C2" w:rsidRDefault="002644E2">
      <w:pPr>
        <w:pStyle w:val="21"/>
        <w:tabs>
          <w:tab w:val="right" w:leader="dot" w:pos="9344"/>
        </w:tabs>
        <w:rPr>
          <w:rFonts w:asciiTheme="minorHAnsi" w:eastAsiaTheme="minorEastAsia" w:hAnsiTheme="minorHAnsi" w:cstheme="minorBidi"/>
          <w:smallCaps w:val="0"/>
          <w:noProof/>
          <w:sz w:val="22"/>
          <w:szCs w:val="22"/>
        </w:rPr>
      </w:pPr>
      <w:hyperlink w:anchor="_Toc51853474" w:history="1">
        <w:r w:rsidR="002149C2" w:rsidRPr="00C3335D">
          <w:rPr>
            <w:rStyle w:val="aff2"/>
            <w:noProof/>
          </w:rPr>
          <w:t>2.1 Виды зон размещения объектов капитального строительства</w:t>
        </w:r>
        <w:r w:rsidR="002149C2">
          <w:rPr>
            <w:noProof/>
            <w:webHidden/>
          </w:rPr>
          <w:tab/>
        </w:r>
        <w:r w:rsidR="002149C2">
          <w:rPr>
            <w:noProof/>
            <w:webHidden/>
          </w:rPr>
          <w:fldChar w:fldCharType="begin"/>
        </w:r>
        <w:r w:rsidR="002149C2">
          <w:rPr>
            <w:noProof/>
            <w:webHidden/>
          </w:rPr>
          <w:instrText xml:space="preserve"> PAGEREF _Toc51853474 \h </w:instrText>
        </w:r>
        <w:r w:rsidR="002149C2">
          <w:rPr>
            <w:noProof/>
            <w:webHidden/>
          </w:rPr>
        </w:r>
        <w:r w:rsidR="002149C2">
          <w:rPr>
            <w:noProof/>
            <w:webHidden/>
          </w:rPr>
          <w:fldChar w:fldCharType="separate"/>
        </w:r>
        <w:r w:rsidR="002149C2">
          <w:rPr>
            <w:noProof/>
            <w:webHidden/>
          </w:rPr>
          <w:t>4</w:t>
        </w:r>
        <w:r w:rsidR="002149C2">
          <w:rPr>
            <w:noProof/>
            <w:webHidden/>
          </w:rPr>
          <w:fldChar w:fldCharType="end"/>
        </w:r>
      </w:hyperlink>
    </w:p>
    <w:p w:rsidR="002149C2" w:rsidRDefault="002644E2">
      <w:pPr>
        <w:pStyle w:val="21"/>
        <w:tabs>
          <w:tab w:val="right" w:leader="dot" w:pos="9344"/>
        </w:tabs>
        <w:rPr>
          <w:rFonts w:asciiTheme="minorHAnsi" w:eastAsiaTheme="minorEastAsia" w:hAnsiTheme="minorHAnsi" w:cstheme="minorBidi"/>
          <w:smallCaps w:val="0"/>
          <w:noProof/>
          <w:sz w:val="22"/>
          <w:szCs w:val="22"/>
        </w:rPr>
      </w:pPr>
      <w:hyperlink w:anchor="_Toc51853475" w:history="1">
        <w:r w:rsidR="002149C2" w:rsidRPr="00C3335D">
          <w:rPr>
            <w:rStyle w:val="aff2"/>
            <w:noProof/>
          </w:rPr>
          <w:t>2.2 Перечень планируемых к размещению объектов капитального строительства</w:t>
        </w:r>
        <w:r w:rsidR="002149C2">
          <w:rPr>
            <w:noProof/>
            <w:webHidden/>
          </w:rPr>
          <w:tab/>
        </w:r>
        <w:r w:rsidR="002149C2">
          <w:rPr>
            <w:noProof/>
            <w:webHidden/>
          </w:rPr>
          <w:fldChar w:fldCharType="begin"/>
        </w:r>
        <w:r w:rsidR="002149C2">
          <w:rPr>
            <w:noProof/>
            <w:webHidden/>
          </w:rPr>
          <w:instrText xml:space="preserve"> PAGEREF _Toc51853475 \h </w:instrText>
        </w:r>
        <w:r w:rsidR="002149C2">
          <w:rPr>
            <w:noProof/>
            <w:webHidden/>
          </w:rPr>
        </w:r>
        <w:r w:rsidR="002149C2">
          <w:rPr>
            <w:noProof/>
            <w:webHidden/>
          </w:rPr>
          <w:fldChar w:fldCharType="separate"/>
        </w:r>
        <w:r w:rsidR="002149C2">
          <w:rPr>
            <w:noProof/>
            <w:webHidden/>
          </w:rPr>
          <w:t>4</w:t>
        </w:r>
        <w:r w:rsidR="002149C2">
          <w:rPr>
            <w:noProof/>
            <w:webHidden/>
          </w:rPr>
          <w:fldChar w:fldCharType="end"/>
        </w:r>
      </w:hyperlink>
    </w:p>
    <w:p w:rsidR="002149C2" w:rsidRDefault="002644E2">
      <w:pPr>
        <w:pStyle w:val="12"/>
        <w:tabs>
          <w:tab w:val="right" w:leader="dot" w:pos="9344"/>
        </w:tabs>
        <w:rPr>
          <w:rFonts w:asciiTheme="minorHAnsi" w:eastAsiaTheme="minorEastAsia" w:hAnsiTheme="minorHAnsi" w:cstheme="minorBidi"/>
          <w:b w:val="0"/>
          <w:bCs w:val="0"/>
          <w:caps w:val="0"/>
          <w:noProof/>
          <w:sz w:val="22"/>
          <w:szCs w:val="22"/>
        </w:rPr>
      </w:pPr>
      <w:hyperlink w:anchor="_Toc51853476" w:history="1">
        <w:r w:rsidR="002149C2" w:rsidRPr="00C3335D">
          <w:rPr>
            <w:rStyle w:val="aff2"/>
            <w:rFonts w:eastAsia="Calibri"/>
            <w:noProof/>
          </w:rPr>
          <w:t>3 ПОЛОЖЕНИЯ О ХАРАКТЕРИСТИКАХ ПЛАНИРУЕМОГО РАЗВИТИЯ ТЕРРИТОРИИ</w:t>
        </w:r>
        <w:r w:rsidR="002149C2">
          <w:rPr>
            <w:noProof/>
            <w:webHidden/>
          </w:rPr>
          <w:tab/>
        </w:r>
        <w:r w:rsidR="002149C2">
          <w:rPr>
            <w:noProof/>
            <w:webHidden/>
          </w:rPr>
          <w:fldChar w:fldCharType="begin"/>
        </w:r>
        <w:r w:rsidR="002149C2">
          <w:rPr>
            <w:noProof/>
            <w:webHidden/>
          </w:rPr>
          <w:instrText xml:space="preserve"> PAGEREF _Toc51853476 \h </w:instrText>
        </w:r>
        <w:r w:rsidR="002149C2">
          <w:rPr>
            <w:noProof/>
            <w:webHidden/>
          </w:rPr>
        </w:r>
        <w:r w:rsidR="002149C2">
          <w:rPr>
            <w:noProof/>
            <w:webHidden/>
          </w:rPr>
          <w:fldChar w:fldCharType="separate"/>
        </w:r>
        <w:r w:rsidR="002149C2">
          <w:rPr>
            <w:noProof/>
            <w:webHidden/>
          </w:rPr>
          <w:t>6</w:t>
        </w:r>
        <w:r w:rsidR="002149C2">
          <w:rPr>
            <w:noProof/>
            <w:webHidden/>
          </w:rPr>
          <w:fldChar w:fldCharType="end"/>
        </w:r>
      </w:hyperlink>
    </w:p>
    <w:p w:rsidR="002149C2" w:rsidRDefault="002644E2">
      <w:pPr>
        <w:pStyle w:val="21"/>
        <w:tabs>
          <w:tab w:val="right" w:leader="dot" w:pos="9344"/>
        </w:tabs>
        <w:rPr>
          <w:rFonts w:asciiTheme="minorHAnsi" w:eastAsiaTheme="minorEastAsia" w:hAnsiTheme="minorHAnsi" w:cstheme="minorBidi"/>
          <w:smallCaps w:val="0"/>
          <w:noProof/>
          <w:sz w:val="22"/>
          <w:szCs w:val="22"/>
        </w:rPr>
      </w:pPr>
      <w:hyperlink w:anchor="_Toc51853477" w:history="1">
        <w:r w:rsidR="002149C2" w:rsidRPr="00C3335D">
          <w:rPr>
            <w:rStyle w:val="aff2"/>
            <w:noProof/>
          </w:rPr>
          <w:t>3.1 Зона застройки малоэтажными жилыми домами</w:t>
        </w:r>
        <w:r w:rsidR="002149C2">
          <w:rPr>
            <w:noProof/>
            <w:webHidden/>
          </w:rPr>
          <w:tab/>
        </w:r>
        <w:r w:rsidR="002149C2">
          <w:rPr>
            <w:noProof/>
            <w:webHidden/>
          </w:rPr>
          <w:fldChar w:fldCharType="begin"/>
        </w:r>
        <w:r w:rsidR="002149C2">
          <w:rPr>
            <w:noProof/>
            <w:webHidden/>
          </w:rPr>
          <w:instrText xml:space="preserve"> PAGEREF _Toc51853477 \h </w:instrText>
        </w:r>
        <w:r w:rsidR="002149C2">
          <w:rPr>
            <w:noProof/>
            <w:webHidden/>
          </w:rPr>
        </w:r>
        <w:r w:rsidR="002149C2">
          <w:rPr>
            <w:noProof/>
            <w:webHidden/>
          </w:rPr>
          <w:fldChar w:fldCharType="separate"/>
        </w:r>
        <w:r w:rsidR="002149C2">
          <w:rPr>
            <w:noProof/>
            <w:webHidden/>
          </w:rPr>
          <w:t>6</w:t>
        </w:r>
        <w:r w:rsidR="002149C2">
          <w:rPr>
            <w:noProof/>
            <w:webHidden/>
          </w:rPr>
          <w:fldChar w:fldCharType="end"/>
        </w:r>
      </w:hyperlink>
    </w:p>
    <w:p w:rsidR="002149C2" w:rsidRDefault="002644E2">
      <w:pPr>
        <w:pStyle w:val="21"/>
        <w:tabs>
          <w:tab w:val="right" w:leader="dot" w:pos="9344"/>
        </w:tabs>
        <w:rPr>
          <w:rFonts w:asciiTheme="minorHAnsi" w:eastAsiaTheme="minorEastAsia" w:hAnsiTheme="minorHAnsi" w:cstheme="minorBidi"/>
          <w:smallCaps w:val="0"/>
          <w:noProof/>
          <w:sz w:val="22"/>
          <w:szCs w:val="22"/>
        </w:rPr>
      </w:pPr>
      <w:hyperlink w:anchor="_Toc51853478" w:history="1">
        <w:r w:rsidR="002149C2" w:rsidRPr="00C3335D">
          <w:rPr>
            <w:rStyle w:val="aff2"/>
            <w:noProof/>
          </w:rPr>
          <w:t>3.2 Зона застройки среднеэтажными жилыми домами</w:t>
        </w:r>
        <w:r w:rsidR="002149C2">
          <w:rPr>
            <w:noProof/>
            <w:webHidden/>
          </w:rPr>
          <w:tab/>
        </w:r>
        <w:r w:rsidR="002149C2">
          <w:rPr>
            <w:noProof/>
            <w:webHidden/>
          </w:rPr>
          <w:fldChar w:fldCharType="begin"/>
        </w:r>
        <w:r w:rsidR="002149C2">
          <w:rPr>
            <w:noProof/>
            <w:webHidden/>
          </w:rPr>
          <w:instrText xml:space="preserve"> PAGEREF _Toc51853478 \h </w:instrText>
        </w:r>
        <w:r w:rsidR="002149C2">
          <w:rPr>
            <w:noProof/>
            <w:webHidden/>
          </w:rPr>
        </w:r>
        <w:r w:rsidR="002149C2">
          <w:rPr>
            <w:noProof/>
            <w:webHidden/>
          </w:rPr>
          <w:fldChar w:fldCharType="separate"/>
        </w:r>
        <w:r w:rsidR="002149C2">
          <w:rPr>
            <w:noProof/>
            <w:webHidden/>
          </w:rPr>
          <w:t>6</w:t>
        </w:r>
        <w:r w:rsidR="002149C2">
          <w:rPr>
            <w:noProof/>
            <w:webHidden/>
          </w:rPr>
          <w:fldChar w:fldCharType="end"/>
        </w:r>
      </w:hyperlink>
    </w:p>
    <w:p w:rsidR="002149C2" w:rsidRDefault="002644E2">
      <w:pPr>
        <w:pStyle w:val="21"/>
        <w:tabs>
          <w:tab w:val="right" w:leader="dot" w:pos="9344"/>
        </w:tabs>
        <w:rPr>
          <w:rFonts w:asciiTheme="minorHAnsi" w:eastAsiaTheme="minorEastAsia" w:hAnsiTheme="minorHAnsi" w:cstheme="minorBidi"/>
          <w:smallCaps w:val="0"/>
          <w:noProof/>
          <w:sz w:val="22"/>
          <w:szCs w:val="22"/>
        </w:rPr>
      </w:pPr>
      <w:hyperlink w:anchor="_Toc51853479" w:history="1">
        <w:r w:rsidR="002149C2" w:rsidRPr="00C3335D">
          <w:rPr>
            <w:rStyle w:val="aff2"/>
            <w:noProof/>
          </w:rPr>
          <w:t>3.3 Учебно-образовательная зона</w:t>
        </w:r>
        <w:r w:rsidR="002149C2">
          <w:rPr>
            <w:noProof/>
            <w:webHidden/>
          </w:rPr>
          <w:tab/>
        </w:r>
        <w:r w:rsidR="002149C2">
          <w:rPr>
            <w:noProof/>
            <w:webHidden/>
          </w:rPr>
          <w:fldChar w:fldCharType="begin"/>
        </w:r>
        <w:r w:rsidR="002149C2">
          <w:rPr>
            <w:noProof/>
            <w:webHidden/>
          </w:rPr>
          <w:instrText xml:space="preserve"> PAGEREF _Toc51853479 \h </w:instrText>
        </w:r>
        <w:r w:rsidR="002149C2">
          <w:rPr>
            <w:noProof/>
            <w:webHidden/>
          </w:rPr>
        </w:r>
        <w:r w:rsidR="002149C2">
          <w:rPr>
            <w:noProof/>
            <w:webHidden/>
          </w:rPr>
          <w:fldChar w:fldCharType="separate"/>
        </w:r>
        <w:r w:rsidR="002149C2">
          <w:rPr>
            <w:noProof/>
            <w:webHidden/>
          </w:rPr>
          <w:t>6</w:t>
        </w:r>
        <w:r w:rsidR="002149C2">
          <w:rPr>
            <w:noProof/>
            <w:webHidden/>
          </w:rPr>
          <w:fldChar w:fldCharType="end"/>
        </w:r>
      </w:hyperlink>
    </w:p>
    <w:p w:rsidR="002149C2" w:rsidRDefault="002644E2">
      <w:pPr>
        <w:pStyle w:val="21"/>
        <w:tabs>
          <w:tab w:val="right" w:leader="dot" w:pos="9344"/>
        </w:tabs>
        <w:rPr>
          <w:rFonts w:asciiTheme="minorHAnsi" w:eastAsiaTheme="minorEastAsia" w:hAnsiTheme="minorHAnsi" w:cstheme="minorBidi"/>
          <w:smallCaps w:val="0"/>
          <w:noProof/>
          <w:sz w:val="22"/>
          <w:szCs w:val="22"/>
        </w:rPr>
      </w:pPr>
      <w:hyperlink w:anchor="_Toc51853480" w:history="1">
        <w:r w:rsidR="002149C2" w:rsidRPr="00C3335D">
          <w:rPr>
            <w:rStyle w:val="aff2"/>
            <w:noProof/>
          </w:rPr>
          <w:t>3.4 Культурно-досуговая зона</w:t>
        </w:r>
        <w:r w:rsidR="002149C2">
          <w:rPr>
            <w:noProof/>
            <w:webHidden/>
          </w:rPr>
          <w:tab/>
        </w:r>
        <w:r w:rsidR="002149C2">
          <w:rPr>
            <w:noProof/>
            <w:webHidden/>
          </w:rPr>
          <w:fldChar w:fldCharType="begin"/>
        </w:r>
        <w:r w:rsidR="002149C2">
          <w:rPr>
            <w:noProof/>
            <w:webHidden/>
          </w:rPr>
          <w:instrText xml:space="preserve"> PAGEREF _Toc51853480 \h </w:instrText>
        </w:r>
        <w:r w:rsidR="002149C2">
          <w:rPr>
            <w:noProof/>
            <w:webHidden/>
          </w:rPr>
        </w:r>
        <w:r w:rsidR="002149C2">
          <w:rPr>
            <w:noProof/>
            <w:webHidden/>
          </w:rPr>
          <w:fldChar w:fldCharType="separate"/>
        </w:r>
        <w:r w:rsidR="002149C2">
          <w:rPr>
            <w:noProof/>
            <w:webHidden/>
          </w:rPr>
          <w:t>6</w:t>
        </w:r>
        <w:r w:rsidR="002149C2">
          <w:rPr>
            <w:noProof/>
            <w:webHidden/>
          </w:rPr>
          <w:fldChar w:fldCharType="end"/>
        </w:r>
      </w:hyperlink>
    </w:p>
    <w:p w:rsidR="002149C2" w:rsidRDefault="002644E2">
      <w:pPr>
        <w:pStyle w:val="21"/>
        <w:tabs>
          <w:tab w:val="right" w:leader="dot" w:pos="9344"/>
        </w:tabs>
        <w:rPr>
          <w:rFonts w:asciiTheme="minorHAnsi" w:eastAsiaTheme="minorEastAsia" w:hAnsiTheme="minorHAnsi" w:cstheme="minorBidi"/>
          <w:smallCaps w:val="0"/>
          <w:noProof/>
          <w:sz w:val="22"/>
          <w:szCs w:val="22"/>
        </w:rPr>
      </w:pPr>
      <w:hyperlink w:anchor="_Toc51853481" w:history="1">
        <w:r w:rsidR="002149C2" w:rsidRPr="00C3335D">
          <w:rPr>
            <w:rStyle w:val="aff2"/>
            <w:noProof/>
          </w:rPr>
          <w:t>3.5 Зона озелененных территорий общего пользования</w:t>
        </w:r>
        <w:r w:rsidR="002149C2">
          <w:rPr>
            <w:noProof/>
            <w:webHidden/>
          </w:rPr>
          <w:tab/>
        </w:r>
        <w:r w:rsidR="002149C2">
          <w:rPr>
            <w:noProof/>
            <w:webHidden/>
          </w:rPr>
          <w:fldChar w:fldCharType="begin"/>
        </w:r>
        <w:r w:rsidR="002149C2">
          <w:rPr>
            <w:noProof/>
            <w:webHidden/>
          </w:rPr>
          <w:instrText xml:space="preserve"> PAGEREF _Toc51853481 \h </w:instrText>
        </w:r>
        <w:r w:rsidR="002149C2">
          <w:rPr>
            <w:noProof/>
            <w:webHidden/>
          </w:rPr>
        </w:r>
        <w:r w:rsidR="002149C2">
          <w:rPr>
            <w:noProof/>
            <w:webHidden/>
          </w:rPr>
          <w:fldChar w:fldCharType="separate"/>
        </w:r>
        <w:r w:rsidR="002149C2">
          <w:rPr>
            <w:noProof/>
            <w:webHidden/>
          </w:rPr>
          <w:t>6</w:t>
        </w:r>
        <w:r w:rsidR="002149C2">
          <w:rPr>
            <w:noProof/>
            <w:webHidden/>
          </w:rPr>
          <w:fldChar w:fldCharType="end"/>
        </w:r>
      </w:hyperlink>
    </w:p>
    <w:p w:rsidR="002149C2" w:rsidRDefault="002644E2">
      <w:pPr>
        <w:pStyle w:val="21"/>
        <w:tabs>
          <w:tab w:val="right" w:leader="dot" w:pos="9344"/>
        </w:tabs>
        <w:rPr>
          <w:rFonts w:asciiTheme="minorHAnsi" w:eastAsiaTheme="minorEastAsia" w:hAnsiTheme="minorHAnsi" w:cstheme="minorBidi"/>
          <w:smallCaps w:val="0"/>
          <w:noProof/>
          <w:sz w:val="22"/>
          <w:szCs w:val="22"/>
        </w:rPr>
      </w:pPr>
      <w:hyperlink w:anchor="_Toc51853482" w:history="1">
        <w:r w:rsidR="002149C2" w:rsidRPr="00C3335D">
          <w:rPr>
            <w:rStyle w:val="aff2"/>
            <w:noProof/>
          </w:rPr>
          <w:t>3.6 Зона здравоохранения</w:t>
        </w:r>
        <w:r w:rsidR="002149C2">
          <w:rPr>
            <w:noProof/>
            <w:webHidden/>
          </w:rPr>
          <w:tab/>
        </w:r>
        <w:r w:rsidR="002149C2">
          <w:rPr>
            <w:noProof/>
            <w:webHidden/>
          </w:rPr>
          <w:fldChar w:fldCharType="begin"/>
        </w:r>
        <w:r w:rsidR="002149C2">
          <w:rPr>
            <w:noProof/>
            <w:webHidden/>
          </w:rPr>
          <w:instrText xml:space="preserve"> PAGEREF _Toc51853482 \h </w:instrText>
        </w:r>
        <w:r w:rsidR="002149C2">
          <w:rPr>
            <w:noProof/>
            <w:webHidden/>
          </w:rPr>
        </w:r>
        <w:r w:rsidR="002149C2">
          <w:rPr>
            <w:noProof/>
            <w:webHidden/>
          </w:rPr>
          <w:fldChar w:fldCharType="separate"/>
        </w:r>
        <w:r w:rsidR="002149C2">
          <w:rPr>
            <w:noProof/>
            <w:webHidden/>
          </w:rPr>
          <w:t>6</w:t>
        </w:r>
        <w:r w:rsidR="002149C2">
          <w:rPr>
            <w:noProof/>
            <w:webHidden/>
          </w:rPr>
          <w:fldChar w:fldCharType="end"/>
        </w:r>
      </w:hyperlink>
    </w:p>
    <w:p w:rsidR="002149C2" w:rsidRDefault="002644E2">
      <w:pPr>
        <w:pStyle w:val="21"/>
        <w:tabs>
          <w:tab w:val="right" w:leader="dot" w:pos="9344"/>
        </w:tabs>
        <w:rPr>
          <w:rFonts w:asciiTheme="minorHAnsi" w:eastAsiaTheme="minorEastAsia" w:hAnsiTheme="minorHAnsi" w:cstheme="minorBidi"/>
          <w:smallCaps w:val="0"/>
          <w:noProof/>
          <w:sz w:val="22"/>
          <w:szCs w:val="22"/>
        </w:rPr>
      </w:pPr>
      <w:hyperlink w:anchor="_Toc51853483" w:history="1">
        <w:r w:rsidR="002149C2" w:rsidRPr="00C3335D">
          <w:rPr>
            <w:rStyle w:val="aff2"/>
            <w:noProof/>
          </w:rPr>
          <w:t>3.7 Зона культового назначения</w:t>
        </w:r>
        <w:r w:rsidR="002149C2">
          <w:rPr>
            <w:noProof/>
            <w:webHidden/>
          </w:rPr>
          <w:tab/>
        </w:r>
        <w:r w:rsidR="002149C2">
          <w:rPr>
            <w:noProof/>
            <w:webHidden/>
          </w:rPr>
          <w:fldChar w:fldCharType="begin"/>
        </w:r>
        <w:r w:rsidR="002149C2">
          <w:rPr>
            <w:noProof/>
            <w:webHidden/>
          </w:rPr>
          <w:instrText xml:space="preserve"> PAGEREF _Toc51853483 \h </w:instrText>
        </w:r>
        <w:r w:rsidR="002149C2">
          <w:rPr>
            <w:noProof/>
            <w:webHidden/>
          </w:rPr>
        </w:r>
        <w:r w:rsidR="002149C2">
          <w:rPr>
            <w:noProof/>
            <w:webHidden/>
          </w:rPr>
          <w:fldChar w:fldCharType="separate"/>
        </w:r>
        <w:r w:rsidR="002149C2">
          <w:rPr>
            <w:noProof/>
            <w:webHidden/>
          </w:rPr>
          <w:t>6</w:t>
        </w:r>
        <w:r w:rsidR="002149C2">
          <w:rPr>
            <w:noProof/>
            <w:webHidden/>
          </w:rPr>
          <w:fldChar w:fldCharType="end"/>
        </w:r>
      </w:hyperlink>
    </w:p>
    <w:p w:rsidR="002149C2" w:rsidRDefault="002644E2">
      <w:pPr>
        <w:pStyle w:val="21"/>
        <w:tabs>
          <w:tab w:val="right" w:leader="dot" w:pos="9344"/>
        </w:tabs>
        <w:rPr>
          <w:rFonts w:asciiTheme="minorHAnsi" w:eastAsiaTheme="minorEastAsia" w:hAnsiTheme="minorHAnsi" w:cstheme="minorBidi"/>
          <w:smallCaps w:val="0"/>
          <w:noProof/>
          <w:sz w:val="22"/>
          <w:szCs w:val="22"/>
        </w:rPr>
      </w:pPr>
      <w:hyperlink w:anchor="_Toc51853484" w:history="1">
        <w:r w:rsidR="002149C2" w:rsidRPr="00C3335D">
          <w:rPr>
            <w:rStyle w:val="aff2"/>
            <w:noProof/>
          </w:rPr>
          <w:t>3.8 Зона делового, общественного и коммерческого назначения</w:t>
        </w:r>
        <w:r w:rsidR="002149C2">
          <w:rPr>
            <w:noProof/>
            <w:webHidden/>
          </w:rPr>
          <w:tab/>
        </w:r>
        <w:r w:rsidR="002149C2">
          <w:rPr>
            <w:noProof/>
            <w:webHidden/>
          </w:rPr>
          <w:fldChar w:fldCharType="begin"/>
        </w:r>
        <w:r w:rsidR="002149C2">
          <w:rPr>
            <w:noProof/>
            <w:webHidden/>
          </w:rPr>
          <w:instrText xml:space="preserve"> PAGEREF _Toc51853484 \h </w:instrText>
        </w:r>
        <w:r w:rsidR="002149C2">
          <w:rPr>
            <w:noProof/>
            <w:webHidden/>
          </w:rPr>
        </w:r>
        <w:r w:rsidR="002149C2">
          <w:rPr>
            <w:noProof/>
            <w:webHidden/>
          </w:rPr>
          <w:fldChar w:fldCharType="separate"/>
        </w:r>
        <w:r w:rsidR="002149C2">
          <w:rPr>
            <w:noProof/>
            <w:webHidden/>
          </w:rPr>
          <w:t>6</w:t>
        </w:r>
        <w:r w:rsidR="002149C2">
          <w:rPr>
            <w:noProof/>
            <w:webHidden/>
          </w:rPr>
          <w:fldChar w:fldCharType="end"/>
        </w:r>
      </w:hyperlink>
    </w:p>
    <w:p w:rsidR="002149C2" w:rsidRDefault="002644E2">
      <w:pPr>
        <w:pStyle w:val="21"/>
        <w:tabs>
          <w:tab w:val="right" w:leader="dot" w:pos="9344"/>
        </w:tabs>
        <w:rPr>
          <w:rFonts w:asciiTheme="minorHAnsi" w:eastAsiaTheme="minorEastAsia" w:hAnsiTheme="minorHAnsi" w:cstheme="minorBidi"/>
          <w:smallCaps w:val="0"/>
          <w:noProof/>
          <w:sz w:val="22"/>
          <w:szCs w:val="22"/>
        </w:rPr>
      </w:pPr>
      <w:hyperlink w:anchor="_Toc51853485" w:history="1">
        <w:r w:rsidR="002149C2" w:rsidRPr="00C3335D">
          <w:rPr>
            <w:rStyle w:val="aff2"/>
            <w:noProof/>
          </w:rPr>
          <w:t>3.9 Объекты транспортной инфраструктуры</w:t>
        </w:r>
        <w:r w:rsidR="002149C2">
          <w:rPr>
            <w:noProof/>
            <w:webHidden/>
          </w:rPr>
          <w:tab/>
        </w:r>
        <w:r w:rsidR="002149C2">
          <w:rPr>
            <w:noProof/>
            <w:webHidden/>
          </w:rPr>
          <w:fldChar w:fldCharType="begin"/>
        </w:r>
        <w:r w:rsidR="002149C2">
          <w:rPr>
            <w:noProof/>
            <w:webHidden/>
          </w:rPr>
          <w:instrText xml:space="preserve"> PAGEREF _Toc51853485 \h </w:instrText>
        </w:r>
        <w:r w:rsidR="002149C2">
          <w:rPr>
            <w:noProof/>
            <w:webHidden/>
          </w:rPr>
        </w:r>
        <w:r w:rsidR="002149C2">
          <w:rPr>
            <w:noProof/>
            <w:webHidden/>
          </w:rPr>
          <w:fldChar w:fldCharType="separate"/>
        </w:r>
        <w:r w:rsidR="002149C2">
          <w:rPr>
            <w:noProof/>
            <w:webHidden/>
          </w:rPr>
          <w:t>7</w:t>
        </w:r>
        <w:r w:rsidR="002149C2">
          <w:rPr>
            <w:noProof/>
            <w:webHidden/>
          </w:rPr>
          <w:fldChar w:fldCharType="end"/>
        </w:r>
      </w:hyperlink>
    </w:p>
    <w:p w:rsidR="002149C2" w:rsidRDefault="002644E2">
      <w:pPr>
        <w:pStyle w:val="21"/>
        <w:tabs>
          <w:tab w:val="right" w:leader="dot" w:pos="9344"/>
        </w:tabs>
        <w:rPr>
          <w:rFonts w:asciiTheme="minorHAnsi" w:eastAsiaTheme="minorEastAsia" w:hAnsiTheme="minorHAnsi" w:cstheme="minorBidi"/>
          <w:smallCaps w:val="0"/>
          <w:noProof/>
          <w:sz w:val="22"/>
          <w:szCs w:val="22"/>
        </w:rPr>
      </w:pPr>
      <w:hyperlink w:anchor="_Toc51853486" w:history="1">
        <w:r w:rsidR="002149C2" w:rsidRPr="00C3335D">
          <w:rPr>
            <w:rStyle w:val="aff2"/>
            <w:noProof/>
          </w:rPr>
          <w:t>3.10 Объекты инженерной инфраструктуры</w:t>
        </w:r>
        <w:r w:rsidR="002149C2">
          <w:rPr>
            <w:noProof/>
            <w:webHidden/>
          </w:rPr>
          <w:tab/>
        </w:r>
        <w:r w:rsidR="002149C2">
          <w:rPr>
            <w:noProof/>
            <w:webHidden/>
          </w:rPr>
          <w:fldChar w:fldCharType="begin"/>
        </w:r>
        <w:r w:rsidR="002149C2">
          <w:rPr>
            <w:noProof/>
            <w:webHidden/>
          </w:rPr>
          <w:instrText xml:space="preserve"> PAGEREF _Toc51853486 \h </w:instrText>
        </w:r>
        <w:r w:rsidR="002149C2">
          <w:rPr>
            <w:noProof/>
            <w:webHidden/>
          </w:rPr>
        </w:r>
        <w:r w:rsidR="002149C2">
          <w:rPr>
            <w:noProof/>
            <w:webHidden/>
          </w:rPr>
          <w:fldChar w:fldCharType="separate"/>
        </w:r>
        <w:r w:rsidR="002149C2">
          <w:rPr>
            <w:noProof/>
            <w:webHidden/>
          </w:rPr>
          <w:t>7</w:t>
        </w:r>
        <w:r w:rsidR="002149C2">
          <w:rPr>
            <w:noProof/>
            <w:webHidden/>
          </w:rPr>
          <w:fldChar w:fldCharType="end"/>
        </w:r>
      </w:hyperlink>
    </w:p>
    <w:p w:rsidR="002149C2" w:rsidRDefault="002644E2">
      <w:pPr>
        <w:pStyle w:val="21"/>
        <w:tabs>
          <w:tab w:val="right" w:leader="dot" w:pos="9344"/>
        </w:tabs>
        <w:rPr>
          <w:rFonts w:asciiTheme="minorHAnsi" w:eastAsiaTheme="minorEastAsia" w:hAnsiTheme="minorHAnsi" w:cstheme="minorBidi"/>
          <w:smallCaps w:val="0"/>
          <w:noProof/>
          <w:sz w:val="22"/>
          <w:szCs w:val="22"/>
        </w:rPr>
      </w:pPr>
      <w:hyperlink w:anchor="_Toc51853487" w:history="1">
        <w:r w:rsidR="002149C2" w:rsidRPr="00C3335D">
          <w:rPr>
            <w:rStyle w:val="aff2"/>
            <w:noProof/>
          </w:rPr>
          <w:t>3.11 Зона зеленых насаждений общего пользования</w:t>
        </w:r>
        <w:r w:rsidR="002149C2">
          <w:rPr>
            <w:noProof/>
            <w:webHidden/>
          </w:rPr>
          <w:tab/>
        </w:r>
        <w:r w:rsidR="002149C2">
          <w:rPr>
            <w:noProof/>
            <w:webHidden/>
          </w:rPr>
          <w:fldChar w:fldCharType="begin"/>
        </w:r>
        <w:r w:rsidR="002149C2">
          <w:rPr>
            <w:noProof/>
            <w:webHidden/>
          </w:rPr>
          <w:instrText xml:space="preserve"> PAGEREF _Toc51853487 \h </w:instrText>
        </w:r>
        <w:r w:rsidR="002149C2">
          <w:rPr>
            <w:noProof/>
            <w:webHidden/>
          </w:rPr>
        </w:r>
        <w:r w:rsidR="002149C2">
          <w:rPr>
            <w:noProof/>
            <w:webHidden/>
          </w:rPr>
          <w:fldChar w:fldCharType="separate"/>
        </w:r>
        <w:r w:rsidR="002149C2">
          <w:rPr>
            <w:noProof/>
            <w:webHidden/>
          </w:rPr>
          <w:t>8</w:t>
        </w:r>
        <w:r w:rsidR="002149C2">
          <w:rPr>
            <w:noProof/>
            <w:webHidden/>
          </w:rPr>
          <w:fldChar w:fldCharType="end"/>
        </w:r>
      </w:hyperlink>
    </w:p>
    <w:p w:rsidR="002149C2" w:rsidRDefault="002644E2">
      <w:pPr>
        <w:pStyle w:val="21"/>
        <w:tabs>
          <w:tab w:val="right" w:leader="dot" w:pos="9344"/>
        </w:tabs>
        <w:rPr>
          <w:rFonts w:asciiTheme="minorHAnsi" w:eastAsiaTheme="minorEastAsia" w:hAnsiTheme="minorHAnsi" w:cstheme="minorBidi"/>
          <w:smallCaps w:val="0"/>
          <w:noProof/>
          <w:sz w:val="22"/>
          <w:szCs w:val="22"/>
        </w:rPr>
      </w:pPr>
      <w:hyperlink w:anchor="_Toc51853488" w:history="1">
        <w:r w:rsidR="002149C2" w:rsidRPr="00C3335D">
          <w:rPr>
            <w:rStyle w:val="aff2"/>
            <w:rFonts w:eastAsia="Calibri"/>
            <w:noProof/>
          </w:rPr>
          <w:t>3.12 Мероприятия по санитарной очистке территории</w:t>
        </w:r>
        <w:r w:rsidR="002149C2">
          <w:rPr>
            <w:noProof/>
            <w:webHidden/>
          </w:rPr>
          <w:tab/>
        </w:r>
        <w:r w:rsidR="002149C2">
          <w:rPr>
            <w:noProof/>
            <w:webHidden/>
          </w:rPr>
          <w:fldChar w:fldCharType="begin"/>
        </w:r>
        <w:r w:rsidR="002149C2">
          <w:rPr>
            <w:noProof/>
            <w:webHidden/>
          </w:rPr>
          <w:instrText xml:space="preserve"> PAGEREF _Toc51853488 \h </w:instrText>
        </w:r>
        <w:r w:rsidR="002149C2">
          <w:rPr>
            <w:noProof/>
            <w:webHidden/>
          </w:rPr>
        </w:r>
        <w:r w:rsidR="002149C2">
          <w:rPr>
            <w:noProof/>
            <w:webHidden/>
          </w:rPr>
          <w:fldChar w:fldCharType="separate"/>
        </w:r>
        <w:r w:rsidR="002149C2">
          <w:rPr>
            <w:noProof/>
            <w:webHidden/>
          </w:rPr>
          <w:t>8</w:t>
        </w:r>
        <w:r w:rsidR="002149C2">
          <w:rPr>
            <w:noProof/>
            <w:webHidden/>
          </w:rPr>
          <w:fldChar w:fldCharType="end"/>
        </w:r>
      </w:hyperlink>
    </w:p>
    <w:p w:rsidR="00A00394" w:rsidRPr="002F6A0C" w:rsidRDefault="00D427AC" w:rsidP="00A00394">
      <w:pPr>
        <w:rPr>
          <w:color w:val="FF0000"/>
          <w:sz w:val="22"/>
          <w:szCs w:val="22"/>
        </w:rPr>
      </w:pPr>
      <w:r w:rsidRPr="002F6A0C">
        <w:rPr>
          <w:color w:val="FF0000"/>
          <w:sz w:val="22"/>
          <w:szCs w:val="22"/>
        </w:rPr>
        <w:fldChar w:fldCharType="end"/>
      </w:r>
    </w:p>
    <w:p w:rsidR="00A00394" w:rsidRPr="002F6A0C" w:rsidRDefault="00A00394" w:rsidP="00A00394">
      <w:pPr>
        <w:rPr>
          <w:color w:val="FF0000"/>
        </w:rPr>
        <w:sectPr w:rsidR="00A00394" w:rsidRPr="002F6A0C" w:rsidSect="00F83AE1">
          <w:headerReference w:type="even" r:id="rId11"/>
          <w:headerReference w:type="default" r:id="rId12"/>
          <w:footerReference w:type="even" r:id="rId13"/>
          <w:footerReference w:type="default" r:id="rId14"/>
          <w:pgSz w:w="11906" w:h="16838" w:code="9"/>
          <w:pgMar w:top="1134" w:right="851" w:bottom="1134" w:left="1701" w:header="709" w:footer="624" w:gutter="0"/>
          <w:pgNumType w:start="1"/>
          <w:cols w:space="708"/>
          <w:titlePg/>
          <w:docGrid w:linePitch="360"/>
        </w:sectPr>
      </w:pPr>
    </w:p>
    <w:p w:rsidR="00A00394" w:rsidRPr="002149C2" w:rsidRDefault="00A00394" w:rsidP="0048342A">
      <w:pPr>
        <w:pStyle w:val="1"/>
        <w:ind w:firstLine="0"/>
        <w:rPr>
          <w:rFonts w:ascii="Times New Roman" w:hAnsi="Times New Roman"/>
        </w:rPr>
      </w:pPr>
      <w:bookmarkStart w:id="5" w:name="_Toc51853472"/>
      <w:bookmarkStart w:id="6" w:name="_Toc323145366"/>
      <w:r w:rsidRPr="002149C2">
        <w:rPr>
          <w:rFonts w:ascii="Times New Roman" w:hAnsi="Times New Roman"/>
        </w:rPr>
        <w:lastRenderedPageBreak/>
        <w:t>Цель разработки проекта планировки</w:t>
      </w:r>
      <w:bookmarkEnd w:id="5"/>
      <w:r w:rsidRPr="002149C2">
        <w:rPr>
          <w:rFonts w:ascii="Times New Roman" w:hAnsi="Times New Roman"/>
        </w:rPr>
        <w:t xml:space="preserve"> </w:t>
      </w:r>
      <w:bookmarkEnd w:id="6"/>
    </w:p>
    <w:p w:rsidR="002149C2" w:rsidRPr="00684D78" w:rsidRDefault="002149C2" w:rsidP="00732027">
      <w:pPr>
        <w:pStyle w:val="G0"/>
        <w:spacing w:before="0" w:after="0" w:line="276" w:lineRule="auto"/>
        <w:ind w:firstLine="709"/>
        <w:rPr>
          <w:rFonts w:ascii="Times New Roman" w:hAnsi="Times New Roman"/>
        </w:rPr>
      </w:pPr>
      <w:bookmarkStart w:id="7" w:name="_Toc323145367"/>
      <w:bookmarkStart w:id="8" w:name="_Toc330557659"/>
      <w:bookmarkStart w:id="9" w:name="_Toc323145369"/>
      <w:r w:rsidRPr="002F586F">
        <w:rPr>
          <w:rFonts w:ascii="Times New Roman" w:hAnsi="Times New Roman"/>
        </w:rPr>
        <w:t xml:space="preserve">Проект </w:t>
      </w:r>
      <w:r>
        <w:rPr>
          <w:rFonts w:ascii="Times New Roman" w:hAnsi="Times New Roman"/>
        </w:rPr>
        <w:t>планировки</w:t>
      </w:r>
      <w:r w:rsidRPr="002F586F">
        <w:rPr>
          <w:rFonts w:ascii="Times New Roman" w:hAnsi="Times New Roman"/>
        </w:rPr>
        <w:t xml:space="preserve"> подготовлен в соответствии с государственным контрактом 17.02.2020 г. № 0184200000619000572-04 на разработку комплекса документов планирования градостроительного развития территорий муниципальных образований Ненецкого автономного округа, заключенным между Департаментов строительства, жилищно-коммунального хозяйства, энергетики и транспорта Ненецкого автономного </w:t>
      </w:r>
      <w:r w:rsidRPr="00684D78">
        <w:rPr>
          <w:rFonts w:ascii="Times New Roman" w:hAnsi="Times New Roman"/>
        </w:rPr>
        <w:t>округа и ООО «Агентство по развитию территорий «Геоника» г. Омск.</w:t>
      </w:r>
    </w:p>
    <w:p w:rsidR="002149C2" w:rsidRPr="00684D78" w:rsidRDefault="002149C2" w:rsidP="00732027">
      <w:pPr>
        <w:pStyle w:val="G0"/>
        <w:spacing w:before="0" w:after="0" w:line="276" w:lineRule="auto"/>
        <w:ind w:firstLine="709"/>
        <w:rPr>
          <w:rFonts w:ascii="Times New Roman" w:hAnsi="Times New Roman"/>
        </w:rPr>
      </w:pPr>
      <w:r w:rsidRPr="00684D78">
        <w:rPr>
          <w:rFonts w:ascii="Times New Roman" w:hAnsi="Times New Roman"/>
        </w:rPr>
        <w:t>В соответствии со статьей 41 Градостроительного кодекса Российской Федерации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0D4283" w:rsidRPr="00BB3CD4" w:rsidRDefault="000D4283" w:rsidP="000D4283">
      <w:pPr>
        <w:pStyle w:val="1"/>
        <w:pBdr>
          <w:bottom w:val="single" w:sz="4" w:space="3" w:color="1F497D" w:themeColor="text2"/>
        </w:pBdr>
        <w:ind w:firstLine="0"/>
        <w:rPr>
          <w:rFonts w:ascii="Times New Roman" w:hAnsi="Times New Roman"/>
        </w:rPr>
      </w:pPr>
      <w:bookmarkStart w:id="10" w:name="_Toc51853473"/>
      <w:r w:rsidRPr="00BB3CD4">
        <w:rPr>
          <w:rFonts w:ascii="Times New Roman" w:hAnsi="Times New Roman"/>
        </w:rPr>
        <w:t>ПОЛОЖЕНИЯ О РАЗМЕЩЕНИИ ОБЪЕКТОВ КАПИТАЛЬНОГО СТРОИТЕЛЬСТВА ФЕДЕРАЛЬНОГО, РЕГИОНАЛЬНОГО ИЛИ МЕСТНОГО ЗНАЧЕНИЯ</w:t>
      </w:r>
      <w:bookmarkEnd w:id="10"/>
    </w:p>
    <w:p w:rsidR="000D4283" w:rsidRPr="00BB3CD4" w:rsidRDefault="000D4283" w:rsidP="000D4283">
      <w:pPr>
        <w:pStyle w:val="2"/>
        <w:rPr>
          <w:rFonts w:ascii="Times New Roman" w:hAnsi="Times New Roman"/>
        </w:rPr>
      </w:pPr>
      <w:bookmarkStart w:id="11" w:name="_Toc410222759"/>
      <w:bookmarkStart w:id="12" w:name="_Toc51853474"/>
      <w:r w:rsidRPr="00BB3CD4">
        <w:rPr>
          <w:rFonts w:ascii="Times New Roman" w:hAnsi="Times New Roman"/>
        </w:rPr>
        <w:t>Виды зон размещения объектов капитального строительства</w:t>
      </w:r>
      <w:bookmarkEnd w:id="11"/>
      <w:bookmarkEnd w:id="12"/>
    </w:p>
    <w:bookmarkEnd w:id="7"/>
    <w:bookmarkEnd w:id="8"/>
    <w:p w:rsidR="007F709F" w:rsidRPr="00BB3CD4" w:rsidRDefault="007F709F" w:rsidP="00732027">
      <w:pPr>
        <w:pStyle w:val="G0"/>
        <w:spacing w:before="0" w:after="0" w:line="276" w:lineRule="auto"/>
        <w:ind w:firstLine="709"/>
        <w:rPr>
          <w:rFonts w:ascii="Times New Roman" w:hAnsi="Times New Roman"/>
        </w:rPr>
      </w:pPr>
      <w:r w:rsidRPr="00BB3CD4">
        <w:rPr>
          <w:rFonts w:ascii="Times New Roman" w:hAnsi="Times New Roman"/>
        </w:rPr>
        <w:t>Территория дифференцирована на следующие зоны размещения объектов капитального строительства:</w:t>
      </w:r>
    </w:p>
    <w:p w:rsidR="00BB3CD4" w:rsidRPr="00BB3CD4" w:rsidRDefault="00BB3CD4" w:rsidP="00BB3CD4">
      <w:pPr>
        <w:pStyle w:val="G"/>
        <w:rPr>
          <w:rFonts w:ascii="Times New Roman" w:hAnsi="Times New Roman"/>
        </w:rPr>
      </w:pPr>
      <w:r w:rsidRPr="00BB3CD4">
        <w:rPr>
          <w:rFonts w:ascii="Times New Roman" w:hAnsi="Times New Roman"/>
        </w:rPr>
        <w:t xml:space="preserve">застройки </w:t>
      </w:r>
      <w:proofErr w:type="spellStart"/>
      <w:r w:rsidRPr="00BB3CD4">
        <w:rPr>
          <w:rFonts w:ascii="Times New Roman" w:hAnsi="Times New Roman"/>
        </w:rPr>
        <w:t>среднеэтажными</w:t>
      </w:r>
      <w:proofErr w:type="spellEnd"/>
      <w:r w:rsidRPr="00BB3CD4">
        <w:rPr>
          <w:rFonts w:ascii="Times New Roman" w:hAnsi="Times New Roman"/>
        </w:rPr>
        <w:t xml:space="preserve"> жилыми домами;</w:t>
      </w:r>
    </w:p>
    <w:p w:rsidR="00BB3CD4" w:rsidRPr="00BB3CD4" w:rsidRDefault="00BB3CD4" w:rsidP="00BB3CD4">
      <w:pPr>
        <w:pStyle w:val="G"/>
        <w:rPr>
          <w:rFonts w:ascii="Times New Roman" w:hAnsi="Times New Roman"/>
        </w:rPr>
      </w:pPr>
      <w:r w:rsidRPr="00BB3CD4">
        <w:rPr>
          <w:rFonts w:ascii="Times New Roman" w:hAnsi="Times New Roman"/>
        </w:rPr>
        <w:t>застройки малоэтажными жилыми домами;</w:t>
      </w:r>
    </w:p>
    <w:p w:rsidR="00BB3CD4" w:rsidRPr="00BB3CD4" w:rsidRDefault="00BB3CD4" w:rsidP="00BB3CD4">
      <w:pPr>
        <w:pStyle w:val="G"/>
        <w:rPr>
          <w:rFonts w:ascii="Times New Roman" w:hAnsi="Times New Roman"/>
        </w:rPr>
      </w:pPr>
      <w:r w:rsidRPr="00BB3CD4">
        <w:rPr>
          <w:rFonts w:ascii="Times New Roman" w:hAnsi="Times New Roman"/>
        </w:rPr>
        <w:t>научно-исследовательская;</w:t>
      </w:r>
    </w:p>
    <w:p w:rsidR="00BB3CD4" w:rsidRPr="00BB3CD4" w:rsidRDefault="00BB3CD4" w:rsidP="00BB3CD4">
      <w:pPr>
        <w:pStyle w:val="G"/>
        <w:rPr>
          <w:rFonts w:ascii="Times New Roman" w:hAnsi="Times New Roman"/>
        </w:rPr>
      </w:pPr>
      <w:r w:rsidRPr="00BB3CD4">
        <w:rPr>
          <w:rFonts w:ascii="Times New Roman" w:hAnsi="Times New Roman"/>
        </w:rPr>
        <w:t>спортивного назначения;</w:t>
      </w:r>
    </w:p>
    <w:p w:rsidR="00BB3CD4" w:rsidRPr="00BB3CD4" w:rsidRDefault="00BB3CD4" w:rsidP="00BB3CD4">
      <w:pPr>
        <w:pStyle w:val="G"/>
        <w:rPr>
          <w:rFonts w:ascii="Times New Roman" w:hAnsi="Times New Roman"/>
        </w:rPr>
      </w:pPr>
      <w:r w:rsidRPr="00BB3CD4">
        <w:rPr>
          <w:rFonts w:ascii="Times New Roman" w:hAnsi="Times New Roman"/>
        </w:rPr>
        <w:t>коммунальная;</w:t>
      </w:r>
    </w:p>
    <w:p w:rsidR="00BB3CD4" w:rsidRPr="00BB3CD4" w:rsidRDefault="00BB3CD4" w:rsidP="00BB3CD4">
      <w:pPr>
        <w:pStyle w:val="G"/>
        <w:rPr>
          <w:rFonts w:ascii="Times New Roman" w:hAnsi="Times New Roman"/>
        </w:rPr>
      </w:pPr>
      <w:r w:rsidRPr="00BB3CD4">
        <w:rPr>
          <w:rFonts w:ascii="Times New Roman" w:hAnsi="Times New Roman"/>
        </w:rPr>
        <w:t>природного ландшафта;</w:t>
      </w:r>
    </w:p>
    <w:p w:rsidR="00BB3CD4" w:rsidRPr="00BB3CD4" w:rsidRDefault="00BB3CD4" w:rsidP="00BB3CD4">
      <w:pPr>
        <w:pStyle w:val="G"/>
        <w:rPr>
          <w:rFonts w:ascii="Times New Roman" w:hAnsi="Times New Roman"/>
        </w:rPr>
      </w:pPr>
      <w:r w:rsidRPr="00BB3CD4">
        <w:rPr>
          <w:rFonts w:ascii="Times New Roman" w:hAnsi="Times New Roman"/>
        </w:rPr>
        <w:t>культового назначения;</w:t>
      </w:r>
    </w:p>
    <w:p w:rsidR="00BB3CD4" w:rsidRPr="00BB3CD4" w:rsidRDefault="00BB3CD4" w:rsidP="00BB3CD4">
      <w:pPr>
        <w:pStyle w:val="G"/>
        <w:rPr>
          <w:rFonts w:ascii="Times New Roman" w:hAnsi="Times New Roman"/>
        </w:rPr>
      </w:pPr>
      <w:r w:rsidRPr="00BB3CD4">
        <w:rPr>
          <w:rFonts w:ascii="Times New Roman" w:hAnsi="Times New Roman"/>
        </w:rPr>
        <w:t>делового, общественного и коммерческого назначения;</w:t>
      </w:r>
    </w:p>
    <w:p w:rsidR="00BB3CD4" w:rsidRPr="00BB3CD4" w:rsidRDefault="00BB3CD4" w:rsidP="00BB3CD4">
      <w:pPr>
        <w:pStyle w:val="G"/>
        <w:rPr>
          <w:rFonts w:ascii="Times New Roman" w:hAnsi="Times New Roman"/>
        </w:rPr>
      </w:pPr>
      <w:r w:rsidRPr="00BB3CD4">
        <w:rPr>
          <w:rFonts w:ascii="Times New Roman" w:hAnsi="Times New Roman"/>
        </w:rPr>
        <w:t>инженерной инфраструктуры;</w:t>
      </w:r>
    </w:p>
    <w:p w:rsidR="00BB3CD4" w:rsidRPr="00BB3CD4" w:rsidRDefault="00BB3CD4" w:rsidP="00BB3CD4">
      <w:pPr>
        <w:pStyle w:val="G"/>
        <w:rPr>
          <w:rFonts w:ascii="Times New Roman" w:hAnsi="Times New Roman"/>
        </w:rPr>
      </w:pPr>
      <w:r w:rsidRPr="00BB3CD4">
        <w:rPr>
          <w:rFonts w:ascii="Times New Roman" w:hAnsi="Times New Roman"/>
        </w:rPr>
        <w:t>учебно-образовательная;</w:t>
      </w:r>
    </w:p>
    <w:p w:rsidR="00BB3CD4" w:rsidRPr="00BB3CD4" w:rsidRDefault="00BB3CD4" w:rsidP="00BB3CD4">
      <w:pPr>
        <w:pStyle w:val="G"/>
        <w:rPr>
          <w:rFonts w:ascii="Times New Roman" w:hAnsi="Times New Roman"/>
        </w:rPr>
      </w:pPr>
      <w:r w:rsidRPr="00BB3CD4">
        <w:rPr>
          <w:rFonts w:ascii="Times New Roman" w:hAnsi="Times New Roman"/>
        </w:rPr>
        <w:t>здравоохранения;</w:t>
      </w:r>
    </w:p>
    <w:p w:rsidR="00BB3CD4" w:rsidRPr="00BB3CD4" w:rsidRDefault="00BB3CD4" w:rsidP="00BB3CD4">
      <w:pPr>
        <w:pStyle w:val="G"/>
        <w:rPr>
          <w:rFonts w:ascii="Times New Roman" w:hAnsi="Times New Roman"/>
        </w:rPr>
      </w:pPr>
      <w:r w:rsidRPr="00BB3CD4">
        <w:rPr>
          <w:rFonts w:ascii="Times New Roman" w:hAnsi="Times New Roman"/>
        </w:rPr>
        <w:t>культурно-досуговая;</w:t>
      </w:r>
    </w:p>
    <w:p w:rsidR="00BB3CD4" w:rsidRPr="00BB3CD4" w:rsidRDefault="00BB3CD4" w:rsidP="00BB3CD4">
      <w:pPr>
        <w:pStyle w:val="G"/>
        <w:rPr>
          <w:rFonts w:ascii="Times New Roman" w:hAnsi="Times New Roman"/>
        </w:rPr>
      </w:pPr>
      <w:r w:rsidRPr="00BB3CD4">
        <w:rPr>
          <w:rFonts w:ascii="Times New Roman" w:hAnsi="Times New Roman"/>
        </w:rPr>
        <w:t>озелененных территорий общего пользования;</w:t>
      </w:r>
    </w:p>
    <w:p w:rsidR="00BB3CD4" w:rsidRPr="00BB3CD4" w:rsidRDefault="00BB3CD4" w:rsidP="00BB3CD4">
      <w:pPr>
        <w:pStyle w:val="G"/>
        <w:rPr>
          <w:rFonts w:ascii="Times New Roman" w:hAnsi="Times New Roman"/>
        </w:rPr>
      </w:pPr>
      <w:r w:rsidRPr="00BB3CD4">
        <w:rPr>
          <w:rFonts w:ascii="Times New Roman" w:hAnsi="Times New Roman"/>
        </w:rPr>
        <w:t>обороны и безопасности;</w:t>
      </w:r>
    </w:p>
    <w:p w:rsidR="00BB3CD4" w:rsidRPr="00BB3CD4" w:rsidRDefault="00BB3CD4" w:rsidP="00BB3CD4">
      <w:pPr>
        <w:pStyle w:val="G"/>
        <w:rPr>
          <w:rFonts w:ascii="Times New Roman" w:hAnsi="Times New Roman"/>
        </w:rPr>
      </w:pPr>
      <w:r w:rsidRPr="00BB3CD4">
        <w:rPr>
          <w:rFonts w:ascii="Times New Roman" w:hAnsi="Times New Roman"/>
        </w:rPr>
        <w:t>транспортной инфраструктуры;</w:t>
      </w:r>
    </w:p>
    <w:p w:rsidR="00BB3CD4" w:rsidRPr="00BB3CD4" w:rsidRDefault="00BB3CD4" w:rsidP="00BB3CD4">
      <w:pPr>
        <w:pStyle w:val="G"/>
        <w:rPr>
          <w:rFonts w:ascii="Times New Roman" w:hAnsi="Times New Roman"/>
        </w:rPr>
      </w:pPr>
      <w:r w:rsidRPr="00BB3CD4">
        <w:rPr>
          <w:rFonts w:ascii="Times New Roman" w:hAnsi="Times New Roman"/>
        </w:rPr>
        <w:t>сельскохозяйственных угодий;</w:t>
      </w:r>
    </w:p>
    <w:p w:rsidR="00BB3CD4" w:rsidRPr="00BB3CD4" w:rsidRDefault="00BB3CD4" w:rsidP="00BB3CD4">
      <w:pPr>
        <w:pStyle w:val="G"/>
        <w:rPr>
          <w:rFonts w:ascii="Times New Roman" w:hAnsi="Times New Roman"/>
        </w:rPr>
      </w:pPr>
      <w:r w:rsidRPr="00BB3CD4">
        <w:rPr>
          <w:rFonts w:ascii="Times New Roman" w:hAnsi="Times New Roman"/>
        </w:rPr>
        <w:t>производственная;</w:t>
      </w:r>
    </w:p>
    <w:p w:rsidR="00E07121" w:rsidRPr="00BB3CD4" w:rsidRDefault="00B82656" w:rsidP="00B82656">
      <w:pPr>
        <w:pStyle w:val="G"/>
        <w:rPr>
          <w:rFonts w:ascii="Times New Roman" w:hAnsi="Times New Roman"/>
        </w:rPr>
      </w:pPr>
      <w:r w:rsidRPr="00BB3CD4">
        <w:rPr>
          <w:rFonts w:ascii="Times New Roman" w:hAnsi="Times New Roman"/>
        </w:rPr>
        <w:t>улично-дорожной сети</w:t>
      </w:r>
      <w:r w:rsidR="002157E2" w:rsidRPr="00BB3CD4">
        <w:rPr>
          <w:rFonts w:ascii="Times New Roman" w:hAnsi="Times New Roman"/>
        </w:rPr>
        <w:t>.</w:t>
      </w:r>
    </w:p>
    <w:p w:rsidR="00D2308C" w:rsidRPr="0048308C" w:rsidRDefault="00D2308C" w:rsidP="00D2308C">
      <w:pPr>
        <w:pStyle w:val="2"/>
        <w:rPr>
          <w:rFonts w:ascii="Times New Roman" w:hAnsi="Times New Roman"/>
        </w:rPr>
      </w:pPr>
      <w:bookmarkStart w:id="13" w:name="_Toc443569095"/>
      <w:bookmarkStart w:id="14" w:name="_Toc51853475"/>
      <w:r w:rsidRPr="0048308C">
        <w:rPr>
          <w:rFonts w:ascii="Times New Roman" w:hAnsi="Times New Roman"/>
        </w:rPr>
        <w:t>Перечень планируемых к размещению объектов капитального строительства</w:t>
      </w:r>
      <w:bookmarkEnd w:id="13"/>
      <w:bookmarkEnd w:id="14"/>
    </w:p>
    <w:p w:rsidR="00E5519D" w:rsidRPr="005611F5" w:rsidRDefault="00E5519D" w:rsidP="00E5519D">
      <w:pPr>
        <w:pStyle w:val="G"/>
        <w:numPr>
          <w:ilvl w:val="0"/>
          <w:numId w:val="0"/>
        </w:numPr>
        <w:spacing w:before="80"/>
        <w:ind w:left="567"/>
        <w:rPr>
          <w:rFonts w:ascii="Times New Roman" w:hAnsi="Times New Roman"/>
          <w:b/>
          <w:i/>
        </w:rPr>
      </w:pPr>
      <w:r w:rsidRPr="005611F5">
        <w:rPr>
          <w:rFonts w:ascii="Times New Roman" w:hAnsi="Times New Roman"/>
          <w:b/>
          <w:i/>
        </w:rPr>
        <w:t xml:space="preserve">Объекты </w:t>
      </w:r>
      <w:r>
        <w:rPr>
          <w:rFonts w:ascii="Times New Roman" w:hAnsi="Times New Roman"/>
          <w:b/>
          <w:i/>
        </w:rPr>
        <w:t>регионального</w:t>
      </w:r>
      <w:r w:rsidRPr="005611F5">
        <w:rPr>
          <w:rFonts w:ascii="Times New Roman" w:hAnsi="Times New Roman"/>
          <w:b/>
          <w:i/>
        </w:rPr>
        <w:t xml:space="preserve"> значения:</w:t>
      </w:r>
    </w:p>
    <w:p w:rsidR="00E5519D" w:rsidRPr="00EF230B" w:rsidRDefault="00E5519D" w:rsidP="00E5519D">
      <w:pPr>
        <w:pStyle w:val="G"/>
        <w:rPr>
          <w:rFonts w:ascii="Times New Roman" w:hAnsi="Times New Roman"/>
        </w:rPr>
      </w:pPr>
      <w:r w:rsidRPr="00EF230B">
        <w:rPr>
          <w:rFonts w:ascii="Times New Roman" w:hAnsi="Times New Roman"/>
        </w:rPr>
        <w:t>дошкольн</w:t>
      </w:r>
      <w:r w:rsidR="00EF230B">
        <w:rPr>
          <w:rFonts w:ascii="Times New Roman" w:hAnsi="Times New Roman"/>
        </w:rPr>
        <w:t>ая</w:t>
      </w:r>
      <w:r w:rsidRPr="00EF230B">
        <w:rPr>
          <w:rFonts w:ascii="Times New Roman" w:hAnsi="Times New Roman"/>
        </w:rPr>
        <w:t xml:space="preserve"> образовательн</w:t>
      </w:r>
      <w:r w:rsidR="00EF230B">
        <w:rPr>
          <w:rFonts w:ascii="Times New Roman" w:hAnsi="Times New Roman"/>
        </w:rPr>
        <w:t>ая</w:t>
      </w:r>
      <w:r w:rsidRPr="00EF230B">
        <w:rPr>
          <w:rFonts w:ascii="Times New Roman" w:hAnsi="Times New Roman"/>
        </w:rPr>
        <w:t xml:space="preserve"> организаци</w:t>
      </w:r>
      <w:r w:rsidR="00EF230B">
        <w:rPr>
          <w:rFonts w:ascii="Times New Roman" w:hAnsi="Times New Roman"/>
        </w:rPr>
        <w:t>я</w:t>
      </w:r>
      <w:r w:rsidRPr="00EF230B">
        <w:rPr>
          <w:rFonts w:ascii="Times New Roman" w:hAnsi="Times New Roman"/>
        </w:rPr>
        <w:t xml:space="preserve"> на 120 мест</w:t>
      </w:r>
      <w:r w:rsidR="00EF230B">
        <w:rPr>
          <w:rFonts w:ascii="Times New Roman" w:hAnsi="Times New Roman"/>
        </w:rPr>
        <w:t xml:space="preserve">, </w:t>
      </w:r>
      <w:r w:rsidR="00EF230B" w:rsidRPr="00EF230B">
        <w:rPr>
          <w:rFonts w:ascii="Times New Roman" w:hAnsi="Times New Roman"/>
        </w:rPr>
        <w:t>строительство</w:t>
      </w:r>
      <w:r w:rsidRPr="00EF230B">
        <w:rPr>
          <w:rFonts w:ascii="Times New Roman" w:hAnsi="Times New Roman"/>
        </w:rPr>
        <w:t>;</w:t>
      </w:r>
    </w:p>
    <w:p w:rsidR="00E5519D" w:rsidRPr="00EF230B" w:rsidRDefault="00E5519D" w:rsidP="00E5519D">
      <w:pPr>
        <w:pStyle w:val="G"/>
        <w:rPr>
          <w:rFonts w:ascii="Times New Roman" w:hAnsi="Times New Roman"/>
        </w:rPr>
      </w:pPr>
      <w:r w:rsidRPr="00EF230B">
        <w:rPr>
          <w:rFonts w:ascii="Times New Roman" w:hAnsi="Times New Roman"/>
        </w:rPr>
        <w:t>общеобразовательн</w:t>
      </w:r>
      <w:r w:rsidR="00EF230B">
        <w:rPr>
          <w:rFonts w:ascii="Times New Roman" w:hAnsi="Times New Roman"/>
        </w:rPr>
        <w:t>ая</w:t>
      </w:r>
      <w:r w:rsidRPr="00EF230B">
        <w:rPr>
          <w:rFonts w:ascii="Times New Roman" w:hAnsi="Times New Roman"/>
        </w:rPr>
        <w:t xml:space="preserve"> организаци</w:t>
      </w:r>
      <w:r w:rsidR="00EF230B">
        <w:rPr>
          <w:rFonts w:ascii="Times New Roman" w:hAnsi="Times New Roman"/>
        </w:rPr>
        <w:t>я</w:t>
      </w:r>
      <w:r w:rsidRPr="00EF230B">
        <w:rPr>
          <w:rFonts w:ascii="Times New Roman" w:hAnsi="Times New Roman"/>
        </w:rPr>
        <w:t xml:space="preserve"> на 250 учащихся</w:t>
      </w:r>
      <w:r w:rsidR="00EF230B">
        <w:rPr>
          <w:rFonts w:ascii="Times New Roman" w:hAnsi="Times New Roman"/>
        </w:rPr>
        <w:t xml:space="preserve">, </w:t>
      </w:r>
      <w:r w:rsidR="00EF230B" w:rsidRPr="00EF230B">
        <w:rPr>
          <w:rFonts w:ascii="Times New Roman" w:hAnsi="Times New Roman"/>
        </w:rPr>
        <w:t>строительство</w:t>
      </w:r>
      <w:r w:rsidRPr="00EF230B">
        <w:rPr>
          <w:rFonts w:ascii="Times New Roman" w:hAnsi="Times New Roman"/>
        </w:rPr>
        <w:t>;</w:t>
      </w:r>
    </w:p>
    <w:p w:rsidR="00E5519D" w:rsidRPr="00EF230B" w:rsidRDefault="00E5519D" w:rsidP="00E5519D">
      <w:pPr>
        <w:pStyle w:val="G"/>
        <w:rPr>
          <w:rFonts w:ascii="Times New Roman" w:hAnsi="Times New Roman"/>
        </w:rPr>
      </w:pPr>
      <w:r w:rsidRPr="00EF230B">
        <w:rPr>
          <w:rFonts w:ascii="Times New Roman" w:hAnsi="Times New Roman"/>
        </w:rPr>
        <w:t>пришкольн</w:t>
      </w:r>
      <w:r w:rsidR="00EF230B">
        <w:rPr>
          <w:rFonts w:ascii="Times New Roman" w:hAnsi="Times New Roman"/>
        </w:rPr>
        <w:t>ый</w:t>
      </w:r>
      <w:r w:rsidRPr="00EF230B">
        <w:rPr>
          <w:rFonts w:ascii="Times New Roman" w:hAnsi="Times New Roman"/>
        </w:rPr>
        <w:t xml:space="preserve"> интернат на 80 мест</w:t>
      </w:r>
      <w:r w:rsidR="00EF230B">
        <w:rPr>
          <w:rFonts w:ascii="Times New Roman" w:hAnsi="Times New Roman"/>
        </w:rPr>
        <w:t xml:space="preserve">, </w:t>
      </w:r>
      <w:r w:rsidR="00EF230B" w:rsidRPr="00EF230B">
        <w:rPr>
          <w:rFonts w:ascii="Times New Roman" w:hAnsi="Times New Roman"/>
        </w:rPr>
        <w:t>строительство</w:t>
      </w:r>
      <w:r w:rsidRPr="00EF230B">
        <w:rPr>
          <w:rFonts w:ascii="Times New Roman" w:hAnsi="Times New Roman"/>
        </w:rPr>
        <w:t>;</w:t>
      </w:r>
    </w:p>
    <w:p w:rsidR="00E5519D" w:rsidRPr="00EF230B" w:rsidRDefault="00E5519D" w:rsidP="00E5519D">
      <w:pPr>
        <w:pStyle w:val="G"/>
        <w:rPr>
          <w:rFonts w:ascii="Times New Roman" w:hAnsi="Times New Roman"/>
        </w:rPr>
      </w:pPr>
      <w:r w:rsidRPr="00EF230B">
        <w:rPr>
          <w:rFonts w:ascii="Times New Roman" w:hAnsi="Times New Roman"/>
        </w:rPr>
        <w:t>врачебная амбулатория на 40 посещений в смену</w:t>
      </w:r>
      <w:r w:rsidR="00EF230B">
        <w:rPr>
          <w:rFonts w:ascii="Times New Roman" w:hAnsi="Times New Roman"/>
        </w:rPr>
        <w:t xml:space="preserve">, </w:t>
      </w:r>
      <w:r w:rsidR="00EF230B" w:rsidRPr="00EF230B">
        <w:rPr>
          <w:rFonts w:ascii="Times New Roman" w:hAnsi="Times New Roman"/>
        </w:rPr>
        <w:t>строительство</w:t>
      </w:r>
      <w:r w:rsidRPr="00EF230B">
        <w:rPr>
          <w:rFonts w:ascii="Times New Roman" w:hAnsi="Times New Roman"/>
        </w:rPr>
        <w:t>;</w:t>
      </w:r>
    </w:p>
    <w:p w:rsidR="00E5519D" w:rsidRPr="00EF230B" w:rsidRDefault="00E5519D" w:rsidP="00E5519D">
      <w:pPr>
        <w:pStyle w:val="G"/>
        <w:rPr>
          <w:rFonts w:ascii="Times New Roman" w:hAnsi="Times New Roman"/>
        </w:rPr>
      </w:pPr>
      <w:r w:rsidRPr="00EF230B">
        <w:rPr>
          <w:rFonts w:ascii="Times New Roman" w:hAnsi="Times New Roman"/>
        </w:rPr>
        <w:t>площадк</w:t>
      </w:r>
      <w:r w:rsidR="00EF230B">
        <w:rPr>
          <w:rFonts w:ascii="Times New Roman" w:hAnsi="Times New Roman"/>
        </w:rPr>
        <w:t>а</w:t>
      </w:r>
      <w:r w:rsidRPr="00EF230B">
        <w:rPr>
          <w:rFonts w:ascii="Times New Roman" w:hAnsi="Times New Roman"/>
        </w:rPr>
        <w:t xml:space="preserve"> для физкультурно-оздоровительных занятий для детей (100 кв.м);</w:t>
      </w:r>
    </w:p>
    <w:p w:rsidR="00E5519D" w:rsidRPr="00EF230B" w:rsidRDefault="00E5519D" w:rsidP="00E5519D">
      <w:pPr>
        <w:pStyle w:val="G"/>
        <w:rPr>
          <w:rFonts w:ascii="Times New Roman" w:hAnsi="Times New Roman"/>
        </w:rPr>
      </w:pPr>
      <w:r w:rsidRPr="00EF230B">
        <w:rPr>
          <w:rFonts w:ascii="Times New Roman" w:hAnsi="Times New Roman"/>
        </w:rPr>
        <w:t>Дом культуры на 300 посадочных мест</w:t>
      </w:r>
      <w:r w:rsidR="00EF230B">
        <w:rPr>
          <w:rFonts w:ascii="Times New Roman" w:hAnsi="Times New Roman"/>
        </w:rPr>
        <w:t xml:space="preserve">, </w:t>
      </w:r>
      <w:r w:rsidR="00EF230B" w:rsidRPr="00EF230B">
        <w:rPr>
          <w:rFonts w:ascii="Times New Roman" w:hAnsi="Times New Roman"/>
        </w:rPr>
        <w:t>строительство</w:t>
      </w:r>
      <w:r w:rsidRPr="00EF230B">
        <w:rPr>
          <w:rFonts w:ascii="Times New Roman" w:hAnsi="Times New Roman"/>
        </w:rPr>
        <w:t>;</w:t>
      </w:r>
    </w:p>
    <w:p w:rsidR="00E5519D" w:rsidRPr="00EF230B" w:rsidRDefault="00E5519D" w:rsidP="00E5519D">
      <w:pPr>
        <w:pStyle w:val="G"/>
        <w:rPr>
          <w:rFonts w:ascii="Times New Roman" w:hAnsi="Times New Roman"/>
        </w:rPr>
      </w:pPr>
      <w:r w:rsidRPr="00EF230B">
        <w:rPr>
          <w:rFonts w:ascii="Times New Roman" w:hAnsi="Times New Roman"/>
        </w:rPr>
        <w:t>общедоступн</w:t>
      </w:r>
      <w:r w:rsidR="00EF230B">
        <w:rPr>
          <w:rFonts w:ascii="Times New Roman" w:hAnsi="Times New Roman"/>
        </w:rPr>
        <w:t>ая</w:t>
      </w:r>
      <w:r w:rsidRPr="00EF230B">
        <w:rPr>
          <w:rFonts w:ascii="Times New Roman" w:hAnsi="Times New Roman"/>
        </w:rPr>
        <w:t xml:space="preserve"> библиотек</w:t>
      </w:r>
      <w:r w:rsidR="00EF230B">
        <w:rPr>
          <w:rFonts w:ascii="Times New Roman" w:hAnsi="Times New Roman"/>
        </w:rPr>
        <w:t>а</w:t>
      </w:r>
      <w:r w:rsidRPr="00EF230B">
        <w:rPr>
          <w:rFonts w:ascii="Times New Roman" w:hAnsi="Times New Roman"/>
        </w:rPr>
        <w:t xml:space="preserve"> с детским отделением</w:t>
      </w:r>
      <w:r w:rsidR="00EF230B">
        <w:rPr>
          <w:rFonts w:ascii="Times New Roman" w:hAnsi="Times New Roman"/>
        </w:rPr>
        <w:t xml:space="preserve">, </w:t>
      </w:r>
      <w:r w:rsidR="00EF230B" w:rsidRPr="00EF230B">
        <w:rPr>
          <w:rFonts w:ascii="Times New Roman" w:hAnsi="Times New Roman"/>
        </w:rPr>
        <w:t>строительство</w:t>
      </w:r>
      <w:r w:rsidRPr="00EF230B">
        <w:rPr>
          <w:rFonts w:ascii="Times New Roman" w:hAnsi="Times New Roman"/>
        </w:rPr>
        <w:t>;</w:t>
      </w:r>
    </w:p>
    <w:p w:rsidR="00C5557F" w:rsidRPr="005611F5" w:rsidRDefault="00C5557F" w:rsidP="00C5557F">
      <w:pPr>
        <w:pStyle w:val="G"/>
        <w:numPr>
          <w:ilvl w:val="0"/>
          <w:numId w:val="0"/>
        </w:numPr>
        <w:spacing w:before="80"/>
        <w:ind w:left="567"/>
        <w:rPr>
          <w:rFonts w:ascii="Times New Roman" w:hAnsi="Times New Roman"/>
          <w:b/>
          <w:i/>
        </w:rPr>
      </w:pPr>
      <w:r w:rsidRPr="005611F5">
        <w:rPr>
          <w:rFonts w:ascii="Times New Roman" w:hAnsi="Times New Roman"/>
          <w:b/>
          <w:i/>
        </w:rPr>
        <w:t>Объекты местного значения:</w:t>
      </w:r>
    </w:p>
    <w:p w:rsidR="00E5519D" w:rsidRDefault="00E5519D" w:rsidP="00C5557F">
      <w:pPr>
        <w:pStyle w:val="G"/>
        <w:rPr>
          <w:rFonts w:ascii="Times New Roman" w:hAnsi="Times New Roman"/>
        </w:rPr>
      </w:pPr>
      <w:r>
        <w:rPr>
          <w:rFonts w:ascii="Times New Roman" w:hAnsi="Times New Roman"/>
        </w:rPr>
        <w:t>музе</w:t>
      </w:r>
      <w:r w:rsidR="00EF230B">
        <w:rPr>
          <w:rFonts w:ascii="Times New Roman" w:hAnsi="Times New Roman"/>
        </w:rPr>
        <w:t>й</w:t>
      </w:r>
      <w:r>
        <w:rPr>
          <w:rFonts w:ascii="Times New Roman" w:hAnsi="Times New Roman"/>
        </w:rPr>
        <w:t xml:space="preserve">, </w:t>
      </w:r>
      <w:r w:rsidRPr="004C1188">
        <w:rPr>
          <w:rFonts w:ascii="Times New Roman" w:hAnsi="Times New Roman"/>
        </w:rPr>
        <w:t>строительство</w:t>
      </w:r>
      <w:r>
        <w:rPr>
          <w:rFonts w:ascii="Times New Roman" w:hAnsi="Times New Roman"/>
        </w:rPr>
        <w:t>;</w:t>
      </w:r>
    </w:p>
    <w:p w:rsidR="00E5519D" w:rsidRPr="00E5519D" w:rsidRDefault="00E5519D" w:rsidP="00E5519D">
      <w:pPr>
        <w:pStyle w:val="G"/>
        <w:rPr>
          <w:rFonts w:ascii="Times New Roman" w:hAnsi="Times New Roman"/>
        </w:rPr>
      </w:pPr>
      <w:r w:rsidRPr="00E5519D">
        <w:rPr>
          <w:rFonts w:ascii="Times New Roman" w:hAnsi="Times New Roman"/>
        </w:rPr>
        <w:t>часовня</w:t>
      </w:r>
      <w:r>
        <w:rPr>
          <w:rFonts w:ascii="Times New Roman" w:hAnsi="Times New Roman"/>
        </w:rPr>
        <w:t xml:space="preserve">, </w:t>
      </w:r>
      <w:r w:rsidRPr="004C1188">
        <w:rPr>
          <w:rFonts w:ascii="Times New Roman" w:hAnsi="Times New Roman"/>
        </w:rPr>
        <w:t>строительство</w:t>
      </w:r>
      <w:r w:rsidRPr="00E5519D">
        <w:rPr>
          <w:rFonts w:ascii="Times New Roman" w:hAnsi="Times New Roman"/>
        </w:rPr>
        <w:t>;</w:t>
      </w:r>
    </w:p>
    <w:p w:rsidR="00E5519D" w:rsidRPr="00E5519D" w:rsidRDefault="00E5519D" w:rsidP="00E5519D">
      <w:pPr>
        <w:pStyle w:val="G"/>
        <w:rPr>
          <w:rFonts w:ascii="Times New Roman" w:hAnsi="Times New Roman"/>
        </w:rPr>
      </w:pPr>
      <w:r w:rsidRPr="00E5519D">
        <w:rPr>
          <w:rFonts w:ascii="Times New Roman" w:hAnsi="Times New Roman"/>
        </w:rPr>
        <w:t>гостиница</w:t>
      </w:r>
      <w:r>
        <w:rPr>
          <w:rFonts w:ascii="Times New Roman" w:hAnsi="Times New Roman"/>
        </w:rPr>
        <w:t xml:space="preserve">, </w:t>
      </w:r>
      <w:r w:rsidRPr="004C1188">
        <w:rPr>
          <w:rFonts w:ascii="Times New Roman" w:hAnsi="Times New Roman"/>
        </w:rPr>
        <w:t>строительство</w:t>
      </w:r>
      <w:r w:rsidRPr="00E5519D">
        <w:rPr>
          <w:rFonts w:ascii="Times New Roman" w:hAnsi="Times New Roman"/>
        </w:rPr>
        <w:t>;</w:t>
      </w:r>
    </w:p>
    <w:p w:rsidR="00E5519D" w:rsidRDefault="00E5519D" w:rsidP="00E5519D">
      <w:pPr>
        <w:pStyle w:val="G"/>
        <w:rPr>
          <w:rFonts w:ascii="Times New Roman" w:hAnsi="Times New Roman"/>
        </w:rPr>
      </w:pPr>
      <w:r w:rsidRPr="00E5519D">
        <w:rPr>
          <w:rFonts w:ascii="Times New Roman" w:hAnsi="Times New Roman"/>
        </w:rPr>
        <w:t>кафе</w:t>
      </w:r>
      <w:r>
        <w:rPr>
          <w:rFonts w:ascii="Times New Roman" w:hAnsi="Times New Roman"/>
        </w:rPr>
        <w:t xml:space="preserve">, </w:t>
      </w:r>
      <w:r w:rsidRPr="004C1188">
        <w:rPr>
          <w:rFonts w:ascii="Times New Roman" w:hAnsi="Times New Roman"/>
        </w:rPr>
        <w:t>строительство</w:t>
      </w:r>
      <w:r w:rsidRPr="00E5519D">
        <w:rPr>
          <w:rFonts w:ascii="Times New Roman" w:hAnsi="Times New Roman"/>
        </w:rPr>
        <w:t>;</w:t>
      </w:r>
    </w:p>
    <w:p w:rsidR="004D0001" w:rsidRPr="00E5519D" w:rsidRDefault="004D0001" w:rsidP="004D0001">
      <w:pPr>
        <w:pStyle w:val="G"/>
        <w:rPr>
          <w:rFonts w:ascii="Times New Roman" w:hAnsi="Times New Roman"/>
        </w:rPr>
      </w:pPr>
      <w:r>
        <w:rPr>
          <w:rFonts w:ascii="Times New Roman" w:hAnsi="Times New Roman"/>
        </w:rPr>
        <w:t>с</w:t>
      </w:r>
      <w:r w:rsidRPr="004D0001">
        <w:rPr>
          <w:rFonts w:ascii="Times New Roman" w:hAnsi="Times New Roman"/>
        </w:rPr>
        <w:t>квер с детской площадкой</w:t>
      </w:r>
      <w:r>
        <w:rPr>
          <w:rFonts w:ascii="Times New Roman" w:hAnsi="Times New Roman"/>
        </w:rPr>
        <w:t>;</w:t>
      </w:r>
    </w:p>
    <w:p w:rsidR="00C5557F" w:rsidRPr="005611F5" w:rsidRDefault="00C5557F" w:rsidP="00C5557F">
      <w:pPr>
        <w:pStyle w:val="G"/>
        <w:rPr>
          <w:rFonts w:ascii="Times New Roman" w:hAnsi="Times New Roman"/>
        </w:rPr>
      </w:pPr>
      <w:r w:rsidRPr="005611F5">
        <w:rPr>
          <w:rFonts w:ascii="Times New Roman" w:hAnsi="Times New Roman"/>
        </w:rPr>
        <w:t>водозабор</w:t>
      </w:r>
      <w:r>
        <w:rPr>
          <w:rFonts w:ascii="Times New Roman" w:hAnsi="Times New Roman"/>
        </w:rPr>
        <w:t>, реконструкция</w:t>
      </w:r>
      <w:r w:rsidRPr="005611F5">
        <w:rPr>
          <w:rFonts w:ascii="Times New Roman" w:hAnsi="Times New Roman"/>
        </w:rPr>
        <w:t>;</w:t>
      </w:r>
    </w:p>
    <w:p w:rsidR="00C5557F" w:rsidRDefault="00C5557F" w:rsidP="00C5557F">
      <w:pPr>
        <w:pStyle w:val="G"/>
        <w:rPr>
          <w:rFonts w:ascii="Times New Roman" w:hAnsi="Times New Roman"/>
        </w:rPr>
      </w:pPr>
      <w:r w:rsidRPr="005611F5">
        <w:rPr>
          <w:rFonts w:ascii="Times New Roman" w:hAnsi="Times New Roman"/>
        </w:rPr>
        <w:t xml:space="preserve">насосная станция </w:t>
      </w:r>
      <w:r>
        <w:rPr>
          <w:rFonts w:ascii="Times New Roman" w:hAnsi="Times New Roman"/>
        </w:rPr>
        <w:t>1-го</w:t>
      </w:r>
      <w:r w:rsidRPr="00C5557F">
        <w:rPr>
          <w:rFonts w:ascii="Times New Roman" w:hAnsi="Times New Roman"/>
        </w:rPr>
        <w:t xml:space="preserve"> </w:t>
      </w:r>
      <w:r w:rsidRPr="005611F5">
        <w:rPr>
          <w:rFonts w:ascii="Times New Roman" w:hAnsi="Times New Roman"/>
        </w:rPr>
        <w:t>подъема</w:t>
      </w:r>
      <w:r>
        <w:rPr>
          <w:rFonts w:ascii="Times New Roman" w:hAnsi="Times New Roman"/>
        </w:rPr>
        <w:t>, реконструкция</w:t>
      </w:r>
      <w:r w:rsidRPr="005611F5">
        <w:rPr>
          <w:rFonts w:ascii="Times New Roman" w:hAnsi="Times New Roman"/>
        </w:rPr>
        <w:t>;</w:t>
      </w:r>
    </w:p>
    <w:p w:rsidR="00C5557F" w:rsidRPr="005611F5" w:rsidRDefault="00C5557F" w:rsidP="00C5557F">
      <w:pPr>
        <w:pStyle w:val="G"/>
        <w:rPr>
          <w:rFonts w:ascii="Times New Roman" w:hAnsi="Times New Roman"/>
        </w:rPr>
      </w:pPr>
      <w:r w:rsidRPr="005611F5">
        <w:rPr>
          <w:rFonts w:ascii="Times New Roman" w:hAnsi="Times New Roman"/>
        </w:rPr>
        <w:t xml:space="preserve">насосная станция </w:t>
      </w:r>
      <w:r>
        <w:rPr>
          <w:rFonts w:ascii="Times New Roman" w:hAnsi="Times New Roman"/>
        </w:rPr>
        <w:t>2-го подъема, реконструкция</w:t>
      </w:r>
      <w:r w:rsidRPr="005611F5">
        <w:rPr>
          <w:rFonts w:ascii="Times New Roman" w:hAnsi="Times New Roman"/>
        </w:rPr>
        <w:t>;</w:t>
      </w:r>
    </w:p>
    <w:p w:rsidR="00C5557F" w:rsidRDefault="00C5557F" w:rsidP="00C5557F">
      <w:pPr>
        <w:pStyle w:val="G"/>
        <w:rPr>
          <w:rFonts w:ascii="Times New Roman" w:hAnsi="Times New Roman"/>
        </w:rPr>
      </w:pPr>
      <w:r w:rsidRPr="005611F5">
        <w:rPr>
          <w:rFonts w:ascii="Times New Roman" w:hAnsi="Times New Roman"/>
        </w:rPr>
        <w:t>водопроводные очистные сооружения;</w:t>
      </w:r>
    </w:p>
    <w:p w:rsidR="00C5557F" w:rsidRDefault="00C5557F" w:rsidP="00C5557F">
      <w:pPr>
        <w:pStyle w:val="G"/>
        <w:rPr>
          <w:rFonts w:ascii="Times New Roman" w:hAnsi="Times New Roman"/>
        </w:rPr>
      </w:pPr>
      <w:proofErr w:type="spellStart"/>
      <w:r>
        <w:rPr>
          <w:rFonts w:ascii="Times New Roman" w:hAnsi="Times New Roman"/>
        </w:rPr>
        <w:t>блочно</w:t>
      </w:r>
      <w:proofErr w:type="spellEnd"/>
      <w:r>
        <w:rPr>
          <w:rFonts w:ascii="Times New Roman" w:hAnsi="Times New Roman"/>
        </w:rPr>
        <w:t>-модульные канализационные очистные сооружения;</w:t>
      </w:r>
    </w:p>
    <w:p w:rsidR="00C5557F" w:rsidRDefault="00C5557F" w:rsidP="00C5557F">
      <w:pPr>
        <w:pStyle w:val="G"/>
        <w:rPr>
          <w:rFonts w:ascii="Times New Roman" w:hAnsi="Times New Roman"/>
        </w:rPr>
      </w:pPr>
      <w:proofErr w:type="spellStart"/>
      <w:r>
        <w:rPr>
          <w:rFonts w:ascii="Times New Roman" w:hAnsi="Times New Roman"/>
        </w:rPr>
        <w:t>блочно</w:t>
      </w:r>
      <w:proofErr w:type="spellEnd"/>
      <w:r>
        <w:rPr>
          <w:rFonts w:ascii="Times New Roman" w:hAnsi="Times New Roman"/>
        </w:rPr>
        <w:t>-модульная канализационная насосная станция;</w:t>
      </w:r>
    </w:p>
    <w:p w:rsidR="00E84291" w:rsidRDefault="00E84291" w:rsidP="00C5557F">
      <w:pPr>
        <w:pStyle w:val="G"/>
        <w:rPr>
          <w:rFonts w:ascii="Times New Roman" w:hAnsi="Times New Roman"/>
        </w:rPr>
      </w:pPr>
      <w:r>
        <w:rPr>
          <w:rFonts w:ascii="Times New Roman" w:hAnsi="Times New Roman"/>
        </w:rPr>
        <w:t>локальные очистные сооружения;</w:t>
      </w:r>
    </w:p>
    <w:p w:rsidR="00164CDC" w:rsidRPr="005611F5" w:rsidRDefault="00164CDC" w:rsidP="00C5557F">
      <w:pPr>
        <w:pStyle w:val="G"/>
        <w:rPr>
          <w:rFonts w:ascii="Times New Roman" w:hAnsi="Times New Roman"/>
        </w:rPr>
      </w:pPr>
      <w:r>
        <w:rPr>
          <w:rFonts w:ascii="Times New Roman" w:hAnsi="Times New Roman"/>
        </w:rPr>
        <w:t>трансформаторные подстанции.</w:t>
      </w:r>
    </w:p>
    <w:p w:rsidR="005B18D3" w:rsidRPr="0097488E" w:rsidRDefault="0097488E" w:rsidP="005B18D3">
      <w:pPr>
        <w:pStyle w:val="G"/>
        <w:spacing w:before="80"/>
        <w:ind w:hanging="357"/>
        <w:rPr>
          <w:rFonts w:ascii="Times New Roman" w:hAnsi="Times New Roman"/>
        </w:rPr>
      </w:pPr>
      <w:bookmarkStart w:id="15" w:name="OLE_LINK11"/>
      <w:bookmarkStart w:id="16" w:name="OLE_LINK12"/>
      <w:bookmarkStart w:id="17" w:name="OLE_LINK13"/>
      <w:r w:rsidRPr="0097488E">
        <w:rPr>
          <w:rFonts w:ascii="Times New Roman" w:hAnsi="Times New Roman"/>
        </w:rPr>
        <w:t>гаражи индивидуального транспорта</w:t>
      </w:r>
      <w:r w:rsidR="005B18D3" w:rsidRPr="0097488E">
        <w:rPr>
          <w:rFonts w:ascii="Times New Roman" w:hAnsi="Times New Roman"/>
        </w:rPr>
        <w:t>;</w:t>
      </w:r>
    </w:p>
    <w:p w:rsidR="0097488E" w:rsidRPr="0097488E" w:rsidRDefault="00EF230B" w:rsidP="005B18D3">
      <w:pPr>
        <w:pStyle w:val="G"/>
        <w:spacing w:before="80"/>
        <w:ind w:hanging="357"/>
        <w:rPr>
          <w:rFonts w:ascii="Times New Roman" w:hAnsi="Times New Roman"/>
        </w:rPr>
      </w:pPr>
      <w:r>
        <w:rPr>
          <w:rFonts w:ascii="Times New Roman" w:hAnsi="Times New Roman"/>
        </w:rPr>
        <w:t>наземные парковки.</w:t>
      </w:r>
    </w:p>
    <w:p w:rsidR="00AD1B46" w:rsidRPr="00EF230B" w:rsidRDefault="00AD1B46" w:rsidP="00AD1B46">
      <w:pPr>
        <w:pStyle w:val="1"/>
        <w:ind w:firstLine="0"/>
        <w:rPr>
          <w:rFonts w:ascii="Times New Roman" w:eastAsia="Calibri" w:hAnsi="Times New Roman"/>
        </w:rPr>
      </w:pPr>
      <w:bookmarkStart w:id="18" w:name="_Toc51853476"/>
      <w:bookmarkEnd w:id="15"/>
      <w:bookmarkEnd w:id="16"/>
      <w:bookmarkEnd w:id="17"/>
      <w:r w:rsidRPr="00EF230B">
        <w:rPr>
          <w:rFonts w:ascii="Times New Roman" w:eastAsia="Calibri" w:hAnsi="Times New Roman"/>
        </w:rPr>
        <w:t>ПОЛОЖЕНИЯ О ХАРАКТЕРИСТИКАХ ПЛАНИРУЕМОГО РАЗВИТИЯ ТЕРРИТОРИИ</w:t>
      </w:r>
      <w:bookmarkEnd w:id="18"/>
    </w:p>
    <w:p w:rsidR="00AD1B46" w:rsidRPr="00EF230B" w:rsidRDefault="00AD1B46" w:rsidP="00732027">
      <w:pPr>
        <w:pStyle w:val="G0"/>
        <w:spacing w:before="0" w:after="0" w:line="276" w:lineRule="auto"/>
        <w:ind w:firstLine="709"/>
        <w:rPr>
          <w:rFonts w:ascii="Times New Roman" w:hAnsi="Times New Roman"/>
        </w:rPr>
      </w:pPr>
      <w:r w:rsidRPr="00EF230B">
        <w:rPr>
          <w:rFonts w:ascii="Times New Roman" w:hAnsi="Times New Roman"/>
        </w:rPr>
        <w:t xml:space="preserve">Численность населения – </w:t>
      </w:r>
      <w:r w:rsidR="00EF230B" w:rsidRPr="00EF230B">
        <w:rPr>
          <w:rFonts w:ascii="Times New Roman" w:hAnsi="Times New Roman"/>
        </w:rPr>
        <w:t>1</w:t>
      </w:r>
      <w:r w:rsidR="005B18D3" w:rsidRPr="00EF230B">
        <w:rPr>
          <w:rFonts w:ascii="Times New Roman" w:hAnsi="Times New Roman"/>
        </w:rPr>
        <w:t>,</w:t>
      </w:r>
      <w:r w:rsidR="00EF230B" w:rsidRPr="00EF230B">
        <w:rPr>
          <w:rFonts w:ascii="Times New Roman" w:hAnsi="Times New Roman"/>
        </w:rPr>
        <w:t>5</w:t>
      </w:r>
      <w:r w:rsidR="005B18D3" w:rsidRPr="00EF230B">
        <w:rPr>
          <w:rFonts w:ascii="Times New Roman" w:hAnsi="Times New Roman"/>
        </w:rPr>
        <w:t xml:space="preserve"> тыс.</w:t>
      </w:r>
      <w:r w:rsidRPr="00EF230B">
        <w:rPr>
          <w:rFonts w:ascii="Times New Roman" w:hAnsi="Times New Roman"/>
        </w:rPr>
        <w:t xml:space="preserve"> человек.</w:t>
      </w:r>
    </w:p>
    <w:p w:rsidR="005B18D3" w:rsidRPr="00EF230B" w:rsidRDefault="005B18D3" w:rsidP="00732027">
      <w:pPr>
        <w:pStyle w:val="G0"/>
        <w:spacing w:before="0" w:after="0" w:line="276" w:lineRule="auto"/>
        <w:ind w:firstLine="709"/>
        <w:rPr>
          <w:rFonts w:ascii="Times New Roman" w:hAnsi="Times New Roman"/>
        </w:rPr>
      </w:pPr>
      <w:r w:rsidRPr="00EF230B">
        <w:rPr>
          <w:rFonts w:ascii="Times New Roman" w:hAnsi="Times New Roman"/>
        </w:rPr>
        <w:t xml:space="preserve">Плотность населения в границах проектируемой территории должна составить </w:t>
      </w:r>
      <w:r w:rsidR="00EF230B" w:rsidRPr="00EF230B">
        <w:rPr>
          <w:rFonts w:ascii="Times New Roman" w:hAnsi="Times New Roman"/>
        </w:rPr>
        <w:t>2</w:t>
      </w:r>
      <w:r w:rsidRPr="00EF230B">
        <w:rPr>
          <w:rFonts w:ascii="Times New Roman" w:hAnsi="Times New Roman"/>
        </w:rPr>
        <w:t>6 чел./га.</w:t>
      </w:r>
    </w:p>
    <w:p w:rsidR="005B18D3" w:rsidRPr="00EF230B" w:rsidRDefault="005B18D3" w:rsidP="00732027">
      <w:pPr>
        <w:pStyle w:val="G0"/>
        <w:spacing w:before="0" w:after="0" w:line="276" w:lineRule="auto"/>
        <w:ind w:firstLine="709"/>
        <w:rPr>
          <w:rFonts w:ascii="Times New Roman" w:hAnsi="Times New Roman"/>
        </w:rPr>
      </w:pPr>
      <w:r w:rsidRPr="00EF230B">
        <w:rPr>
          <w:rFonts w:ascii="Times New Roman" w:hAnsi="Times New Roman"/>
        </w:rPr>
        <w:t>Коэффициент плотности застройки – 0,</w:t>
      </w:r>
      <w:r w:rsidR="00EF230B" w:rsidRPr="00EF230B">
        <w:rPr>
          <w:rFonts w:ascii="Times New Roman" w:hAnsi="Times New Roman"/>
        </w:rPr>
        <w:t xml:space="preserve"> 25</w:t>
      </w:r>
      <w:r w:rsidRPr="00EF230B">
        <w:rPr>
          <w:rFonts w:ascii="Times New Roman" w:hAnsi="Times New Roman"/>
        </w:rPr>
        <w:t>.</w:t>
      </w:r>
    </w:p>
    <w:p w:rsidR="00AD1B46" w:rsidRPr="00EF230B" w:rsidRDefault="005B18D3" w:rsidP="00732027">
      <w:pPr>
        <w:pStyle w:val="G0"/>
        <w:spacing w:before="0" w:after="0" w:line="276" w:lineRule="auto"/>
        <w:ind w:firstLine="709"/>
        <w:rPr>
          <w:rFonts w:ascii="Times New Roman" w:hAnsi="Times New Roman"/>
        </w:rPr>
      </w:pPr>
      <w:r w:rsidRPr="00EF230B">
        <w:rPr>
          <w:rFonts w:ascii="Times New Roman" w:hAnsi="Times New Roman"/>
        </w:rPr>
        <w:t>Коэффициент застройки – 0,</w:t>
      </w:r>
      <w:r w:rsidR="00EF230B" w:rsidRPr="00EF230B">
        <w:rPr>
          <w:rFonts w:ascii="Times New Roman" w:hAnsi="Times New Roman"/>
        </w:rPr>
        <w:t xml:space="preserve"> 057</w:t>
      </w:r>
      <w:r w:rsidR="00AD1B46" w:rsidRPr="00EF230B">
        <w:rPr>
          <w:rFonts w:ascii="Times New Roman" w:hAnsi="Times New Roman"/>
        </w:rPr>
        <w:t>.</w:t>
      </w:r>
    </w:p>
    <w:p w:rsidR="00AD1B46" w:rsidRPr="00EF230B" w:rsidRDefault="00AD1B46" w:rsidP="00EF230B">
      <w:pPr>
        <w:pStyle w:val="2"/>
        <w:rPr>
          <w:rFonts w:ascii="Times New Roman" w:hAnsi="Times New Roman"/>
        </w:rPr>
      </w:pPr>
      <w:bookmarkStart w:id="19" w:name="_Toc402273055"/>
      <w:bookmarkStart w:id="20" w:name="_Toc51853477"/>
      <w:r w:rsidRPr="00EF230B">
        <w:rPr>
          <w:rFonts w:ascii="Times New Roman" w:hAnsi="Times New Roman"/>
        </w:rPr>
        <w:t>Зона</w:t>
      </w:r>
      <w:bookmarkEnd w:id="19"/>
      <w:r w:rsidR="00EF230B" w:rsidRPr="00EF230B">
        <w:rPr>
          <w:rFonts w:ascii="Times New Roman" w:hAnsi="Times New Roman"/>
        </w:rPr>
        <w:t xml:space="preserve"> застройки малоэтажными жилыми домами</w:t>
      </w:r>
      <w:bookmarkEnd w:id="20"/>
    </w:p>
    <w:p w:rsidR="00EF230B" w:rsidRPr="00831A6B" w:rsidRDefault="00EF230B" w:rsidP="00732027">
      <w:pPr>
        <w:pStyle w:val="G0"/>
        <w:spacing w:before="0" w:after="0" w:line="276" w:lineRule="auto"/>
        <w:ind w:firstLine="709"/>
        <w:rPr>
          <w:rFonts w:ascii="Times New Roman" w:hAnsi="Times New Roman"/>
        </w:rPr>
      </w:pPr>
      <w:r w:rsidRPr="00831A6B">
        <w:rPr>
          <w:rFonts w:ascii="Times New Roman" w:hAnsi="Times New Roman"/>
        </w:rPr>
        <w:t xml:space="preserve">В зоне </w:t>
      </w:r>
      <w:r w:rsidR="00831A6B" w:rsidRPr="00831A6B">
        <w:rPr>
          <w:rFonts w:ascii="Times New Roman" w:hAnsi="Times New Roman"/>
        </w:rPr>
        <w:t xml:space="preserve">застройки малоэтажными жилыми домами </w:t>
      </w:r>
      <w:r w:rsidRPr="00831A6B">
        <w:rPr>
          <w:rFonts w:ascii="Times New Roman" w:hAnsi="Times New Roman"/>
        </w:rPr>
        <w:t xml:space="preserve">предусмотрено размещение многоквартирных жилых домов общей площадью </w:t>
      </w:r>
      <w:r w:rsidR="002644E2">
        <w:rPr>
          <w:rFonts w:ascii="Times New Roman" w:hAnsi="Times New Roman"/>
        </w:rPr>
        <w:t>23,3</w:t>
      </w:r>
      <w:r w:rsidRPr="00831A6B">
        <w:rPr>
          <w:rFonts w:ascii="Times New Roman" w:hAnsi="Times New Roman"/>
        </w:rPr>
        <w:t xml:space="preserve"> тыс. кв. м.</w:t>
      </w:r>
    </w:p>
    <w:p w:rsidR="00E659DD" w:rsidRPr="00EF230B" w:rsidRDefault="00E659DD" w:rsidP="00EF230B">
      <w:pPr>
        <w:pStyle w:val="2"/>
        <w:rPr>
          <w:rFonts w:ascii="Times New Roman" w:hAnsi="Times New Roman"/>
        </w:rPr>
      </w:pPr>
      <w:bookmarkStart w:id="21" w:name="_Toc51853478"/>
      <w:r w:rsidRPr="00EF230B">
        <w:rPr>
          <w:rFonts w:ascii="Times New Roman" w:hAnsi="Times New Roman"/>
        </w:rPr>
        <w:t xml:space="preserve">Зона </w:t>
      </w:r>
      <w:r w:rsidR="00EF230B" w:rsidRPr="00EF230B">
        <w:rPr>
          <w:rFonts w:ascii="Times New Roman" w:hAnsi="Times New Roman"/>
        </w:rPr>
        <w:t xml:space="preserve">застройки </w:t>
      </w:r>
      <w:proofErr w:type="spellStart"/>
      <w:r w:rsidR="00EF230B" w:rsidRPr="00EF230B">
        <w:rPr>
          <w:rFonts w:ascii="Times New Roman" w:hAnsi="Times New Roman"/>
        </w:rPr>
        <w:t>среднеэтажными</w:t>
      </w:r>
      <w:proofErr w:type="spellEnd"/>
      <w:r w:rsidR="00EF230B" w:rsidRPr="00EF230B">
        <w:rPr>
          <w:rFonts w:ascii="Times New Roman" w:hAnsi="Times New Roman"/>
        </w:rPr>
        <w:t xml:space="preserve"> жилыми домами</w:t>
      </w:r>
      <w:bookmarkEnd w:id="21"/>
    </w:p>
    <w:p w:rsidR="00E659DD" w:rsidRDefault="00E659DD" w:rsidP="00732027">
      <w:pPr>
        <w:pStyle w:val="G0"/>
        <w:spacing w:before="0" w:after="0" w:line="276" w:lineRule="auto"/>
        <w:ind w:firstLine="709"/>
        <w:rPr>
          <w:rFonts w:ascii="Times New Roman" w:hAnsi="Times New Roman"/>
        </w:rPr>
      </w:pPr>
      <w:r w:rsidRPr="00831A6B">
        <w:rPr>
          <w:rFonts w:ascii="Times New Roman" w:hAnsi="Times New Roman"/>
        </w:rPr>
        <w:t xml:space="preserve">В зоне </w:t>
      </w:r>
      <w:r w:rsidR="00831A6B" w:rsidRPr="00831A6B">
        <w:rPr>
          <w:rFonts w:ascii="Times New Roman" w:hAnsi="Times New Roman"/>
        </w:rPr>
        <w:t xml:space="preserve">застройки </w:t>
      </w:r>
      <w:proofErr w:type="spellStart"/>
      <w:r w:rsidR="00831A6B" w:rsidRPr="00831A6B">
        <w:rPr>
          <w:rFonts w:ascii="Times New Roman" w:hAnsi="Times New Roman"/>
        </w:rPr>
        <w:t>среднеэтажными</w:t>
      </w:r>
      <w:proofErr w:type="spellEnd"/>
      <w:r w:rsidR="00831A6B" w:rsidRPr="00831A6B">
        <w:rPr>
          <w:rFonts w:ascii="Times New Roman" w:hAnsi="Times New Roman"/>
        </w:rPr>
        <w:t xml:space="preserve"> жилыми домами </w:t>
      </w:r>
      <w:r w:rsidRPr="00831A6B">
        <w:rPr>
          <w:rFonts w:ascii="Times New Roman" w:hAnsi="Times New Roman"/>
        </w:rPr>
        <w:t>предусмотрено размещение многоквартирн</w:t>
      </w:r>
      <w:r w:rsidR="005B18D3" w:rsidRPr="00831A6B">
        <w:rPr>
          <w:rFonts w:ascii="Times New Roman" w:hAnsi="Times New Roman"/>
        </w:rPr>
        <w:t>ых</w:t>
      </w:r>
      <w:r w:rsidRPr="00831A6B">
        <w:rPr>
          <w:rFonts w:ascii="Times New Roman" w:hAnsi="Times New Roman"/>
        </w:rPr>
        <w:t xml:space="preserve"> жил</w:t>
      </w:r>
      <w:r w:rsidR="005B18D3" w:rsidRPr="00831A6B">
        <w:rPr>
          <w:rFonts w:ascii="Times New Roman" w:hAnsi="Times New Roman"/>
        </w:rPr>
        <w:t>ых</w:t>
      </w:r>
      <w:r w:rsidRPr="00831A6B">
        <w:rPr>
          <w:rFonts w:ascii="Times New Roman" w:hAnsi="Times New Roman"/>
        </w:rPr>
        <w:t xml:space="preserve"> дом</w:t>
      </w:r>
      <w:r w:rsidR="005B18D3" w:rsidRPr="00831A6B">
        <w:rPr>
          <w:rFonts w:ascii="Times New Roman" w:hAnsi="Times New Roman"/>
        </w:rPr>
        <w:t>ов</w:t>
      </w:r>
      <w:r w:rsidR="000A07C8" w:rsidRPr="00831A6B">
        <w:rPr>
          <w:rFonts w:ascii="Times New Roman" w:hAnsi="Times New Roman"/>
        </w:rPr>
        <w:t xml:space="preserve"> общей площадью </w:t>
      </w:r>
      <w:r w:rsidR="002644E2">
        <w:rPr>
          <w:rFonts w:ascii="Times New Roman" w:hAnsi="Times New Roman"/>
        </w:rPr>
        <w:t>12</w:t>
      </w:r>
      <w:r w:rsidRPr="00831A6B">
        <w:rPr>
          <w:rFonts w:ascii="Times New Roman" w:hAnsi="Times New Roman"/>
        </w:rPr>
        <w:t>,</w:t>
      </w:r>
      <w:r w:rsidR="002644E2">
        <w:rPr>
          <w:rFonts w:ascii="Times New Roman" w:hAnsi="Times New Roman"/>
        </w:rPr>
        <w:t>4</w:t>
      </w:r>
      <w:r w:rsidRPr="00831A6B">
        <w:rPr>
          <w:rFonts w:ascii="Times New Roman" w:hAnsi="Times New Roman"/>
        </w:rPr>
        <w:t xml:space="preserve"> тыс. кв. м.</w:t>
      </w:r>
    </w:p>
    <w:p w:rsidR="00831A6B" w:rsidRPr="00831A6B" w:rsidRDefault="00831A6B" w:rsidP="00831A6B">
      <w:pPr>
        <w:pStyle w:val="2"/>
        <w:rPr>
          <w:rFonts w:ascii="Times New Roman" w:hAnsi="Times New Roman"/>
        </w:rPr>
      </w:pPr>
      <w:bookmarkStart w:id="22" w:name="_Toc51853479"/>
      <w:r w:rsidRPr="00831A6B">
        <w:rPr>
          <w:rFonts w:ascii="Times New Roman" w:hAnsi="Times New Roman"/>
        </w:rPr>
        <w:t xml:space="preserve">Учебно-образовательная </w:t>
      </w:r>
      <w:r>
        <w:rPr>
          <w:rFonts w:ascii="Times New Roman" w:hAnsi="Times New Roman"/>
        </w:rPr>
        <w:t>з</w:t>
      </w:r>
      <w:r w:rsidRPr="00831A6B">
        <w:rPr>
          <w:rFonts w:ascii="Times New Roman" w:hAnsi="Times New Roman"/>
        </w:rPr>
        <w:t>она</w:t>
      </w:r>
      <w:bookmarkEnd w:id="22"/>
    </w:p>
    <w:p w:rsidR="00831A6B" w:rsidRPr="002644E2" w:rsidRDefault="00831A6B" w:rsidP="00732027">
      <w:pPr>
        <w:pStyle w:val="G0"/>
        <w:spacing w:before="0" w:after="0" w:line="276" w:lineRule="auto"/>
        <w:ind w:firstLine="709"/>
        <w:rPr>
          <w:rFonts w:ascii="Times New Roman" w:hAnsi="Times New Roman"/>
        </w:rPr>
      </w:pPr>
      <w:bookmarkStart w:id="23" w:name="_GoBack"/>
      <w:r w:rsidRPr="002644E2">
        <w:rPr>
          <w:rFonts w:ascii="Times New Roman" w:hAnsi="Times New Roman"/>
        </w:rPr>
        <w:t>В учебно-образовательной зоне предусмотрено размещение:</w:t>
      </w:r>
    </w:p>
    <w:p w:rsidR="00831A6B" w:rsidRPr="002644E2" w:rsidRDefault="00C26163" w:rsidP="00732027">
      <w:pPr>
        <w:pStyle w:val="G"/>
        <w:rPr>
          <w:rFonts w:ascii="Times New Roman" w:hAnsi="Times New Roman"/>
        </w:rPr>
      </w:pPr>
      <w:r w:rsidRPr="002644E2">
        <w:rPr>
          <w:rFonts w:ascii="Times New Roman" w:hAnsi="Times New Roman"/>
        </w:rPr>
        <w:t xml:space="preserve">дошкольной образовательной организации </w:t>
      </w:r>
      <w:r w:rsidR="003D410B" w:rsidRPr="002644E2">
        <w:rPr>
          <w:rFonts w:ascii="Times New Roman" w:hAnsi="Times New Roman"/>
        </w:rPr>
        <w:t>на 120 мест</w:t>
      </w:r>
      <w:r w:rsidR="00831A6B" w:rsidRPr="002644E2">
        <w:rPr>
          <w:rFonts w:ascii="Times New Roman" w:hAnsi="Times New Roman"/>
        </w:rPr>
        <w:t>;</w:t>
      </w:r>
    </w:p>
    <w:p w:rsidR="003D410B" w:rsidRPr="002644E2" w:rsidRDefault="00C26163" w:rsidP="00732027">
      <w:pPr>
        <w:pStyle w:val="G"/>
        <w:rPr>
          <w:rFonts w:ascii="Times New Roman" w:hAnsi="Times New Roman"/>
        </w:rPr>
      </w:pPr>
      <w:r w:rsidRPr="002644E2">
        <w:rPr>
          <w:rFonts w:ascii="Times New Roman" w:hAnsi="Times New Roman"/>
        </w:rPr>
        <w:t xml:space="preserve">общеобразовательной организации </w:t>
      </w:r>
      <w:r w:rsidR="003D410B" w:rsidRPr="002644E2">
        <w:rPr>
          <w:rFonts w:ascii="Times New Roman" w:hAnsi="Times New Roman"/>
        </w:rPr>
        <w:t>на 250 учащихся;</w:t>
      </w:r>
    </w:p>
    <w:p w:rsidR="003D410B" w:rsidRPr="002644E2" w:rsidRDefault="00C26163" w:rsidP="00732027">
      <w:pPr>
        <w:pStyle w:val="G"/>
        <w:rPr>
          <w:rFonts w:ascii="Times New Roman" w:hAnsi="Times New Roman"/>
        </w:rPr>
      </w:pPr>
      <w:r w:rsidRPr="002644E2">
        <w:rPr>
          <w:rFonts w:ascii="Times New Roman" w:hAnsi="Times New Roman"/>
        </w:rPr>
        <w:t xml:space="preserve">пришкольного интерната </w:t>
      </w:r>
      <w:r w:rsidR="003D410B" w:rsidRPr="002644E2">
        <w:rPr>
          <w:rFonts w:ascii="Times New Roman" w:hAnsi="Times New Roman"/>
        </w:rPr>
        <w:t>на 80 мест.</w:t>
      </w:r>
    </w:p>
    <w:p w:rsidR="007606B7" w:rsidRPr="00CA1A51" w:rsidRDefault="00CA1A51" w:rsidP="0097488E">
      <w:pPr>
        <w:pStyle w:val="2"/>
        <w:keepLines/>
        <w:rPr>
          <w:rFonts w:ascii="Times New Roman" w:hAnsi="Times New Roman"/>
        </w:rPr>
      </w:pPr>
      <w:bookmarkStart w:id="24" w:name="_Toc51853480"/>
      <w:bookmarkEnd w:id="23"/>
      <w:r w:rsidRPr="00CA1A51">
        <w:rPr>
          <w:rFonts w:ascii="Times New Roman" w:hAnsi="Times New Roman"/>
        </w:rPr>
        <w:t>К</w:t>
      </w:r>
      <w:r w:rsidR="00A6283E" w:rsidRPr="00CA1A51">
        <w:rPr>
          <w:rFonts w:ascii="Times New Roman" w:hAnsi="Times New Roman"/>
        </w:rPr>
        <w:t>ультурно-досугов</w:t>
      </w:r>
      <w:r w:rsidRPr="00CA1A51">
        <w:rPr>
          <w:rFonts w:ascii="Times New Roman" w:hAnsi="Times New Roman"/>
        </w:rPr>
        <w:t>ая зона</w:t>
      </w:r>
      <w:bookmarkEnd w:id="24"/>
    </w:p>
    <w:p w:rsidR="007606B7" w:rsidRPr="00CA1A51" w:rsidRDefault="007606B7" w:rsidP="00732027">
      <w:pPr>
        <w:pStyle w:val="G0"/>
        <w:spacing w:before="0" w:after="0" w:line="276" w:lineRule="auto"/>
        <w:ind w:firstLine="709"/>
        <w:rPr>
          <w:rFonts w:ascii="Times New Roman" w:hAnsi="Times New Roman"/>
        </w:rPr>
      </w:pPr>
      <w:r w:rsidRPr="00CA1A51">
        <w:rPr>
          <w:rFonts w:ascii="Times New Roman" w:hAnsi="Times New Roman"/>
        </w:rPr>
        <w:t xml:space="preserve">В </w:t>
      </w:r>
      <w:r w:rsidR="00CA1A51" w:rsidRPr="00CA1A51">
        <w:rPr>
          <w:rFonts w:ascii="Times New Roman" w:hAnsi="Times New Roman"/>
        </w:rPr>
        <w:t xml:space="preserve">культурно-досуговая </w:t>
      </w:r>
      <w:r w:rsidR="00A6283E" w:rsidRPr="00CA1A51">
        <w:rPr>
          <w:rFonts w:ascii="Times New Roman" w:hAnsi="Times New Roman"/>
        </w:rPr>
        <w:t xml:space="preserve">зоне </w:t>
      </w:r>
      <w:r w:rsidRPr="00CA1A51">
        <w:rPr>
          <w:rFonts w:ascii="Times New Roman" w:hAnsi="Times New Roman"/>
        </w:rPr>
        <w:t>предусмотрено размещение:</w:t>
      </w:r>
    </w:p>
    <w:p w:rsidR="00F64A17" w:rsidRPr="002644E2" w:rsidRDefault="00C26163" w:rsidP="00732027">
      <w:pPr>
        <w:pStyle w:val="G"/>
        <w:rPr>
          <w:rFonts w:ascii="Times New Roman" w:hAnsi="Times New Roman"/>
        </w:rPr>
      </w:pPr>
      <w:r w:rsidRPr="002644E2">
        <w:rPr>
          <w:rFonts w:ascii="Times New Roman" w:hAnsi="Times New Roman"/>
        </w:rPr>
        <w:t>Дома культуры на 300 посадочных мест</w:t>
      </w:r>
      <w:r w:rsidR="00F64A17" w:rsidRPr="002644E2">
        <w:rPr>
          <w:rFonts w:ascii="Times New Roman" w:hAnsi="Times New Roman"/>
        </w:rPr>
        <w:t>;</w:t>
      </w:r>
    </w:p>
    <w:p w:rsidR="000A07C8" w:rsidRPr="002644E2" w:rsidRDefault="00C26163" w:rsidP="00732027">
      <w:pPr>
        <w:pStyle w:val="G"/>
        <w:rPr>
          <w:rFonts w:ascii="Times New Roman" w:hAnsi="Times New Roman"/>
        </w:rPr>
      </w:pPr>
      <w:r w:rsidRPr="002644E2">
        <w:rPr>
          <w:rFonts w:ascii="Times New Roman" w:hAnsi="Times New Roman"/>
        </w:rPr>
        <w:t>общедоступной библиотеки с детским отделением</w:t>
      </w:r>
      <w:r w:rsidR="000A07C8" w:rsidRPr="002644E2">
        <w:rPr>
          <w:rFonts w:ascii="Times New Roman" w:hAnsi="Times New Roman"/>
        </w:rPr>
        <w:t>;</w:t>
      </w:r>
    </w:p>
    <w:p w:rsidR="00A6283E" w:rsidRPr="002644E2" w:rsidRDefault="00C26163" w:rsidP="00732027">
      <w:pPr>
        <w:pStyle w:val="G"/>
        <w:rPr>
          <w:rFonts w:ascii="Times New Roman" w:hAnsi="Times New Roman"/>
        </w:rPr>
      </w:pPr>
      <w:r w:rsidRPr="002644E2">
        <w:rPr>
          <w:rFonts w:ascii="Times New Roman" w:hAnsi="Times New Roman"/>
        </w:rPr>
        <w:t>музея</w:t>
      </w:r>
      <w:r w:rsidR="00FD6AF0" w:rsidRPr="002644E2">
        <w:rPr>
          <w:rFonts w:ascii="Times New Roman" w:hAnsi="Times New Roman"/>
        </w:rPr>
        <w:t>.</w:t>
      </w:r>
    </w:p>
    <w:p w:rsidR="00A474D2" w:rsidRPr="00C26163" w:rsidRDefault="00A474D2" w:rsidP="00C26163">
      <w:pPr>
        <w:pStyle w:val="2"/>
        <w:rPr>
          <w:rFonts w:ascii="Times New Roman" w:hAnsi="Times New Roman"/>
        </w:rPr>
      </w:pPr>
      <w:bookmarkStart w:id="25" w:name="_Toc51853481"/>
      <w:r w:rsidRPr="00C26163">
        <w:rPr>
          <w:rFonts w:ascii="Times New Roman" w:hAnsi="Times New Roman"/>
        </w:rPr>
        <w:t>Зона</w:t>
      </w:r>
      <w:r w:rsidR="00C26163" w:rsidRPr="00C26163">
        <w:rPr>
          <w:rFonts w:ascii="Times New Roman" w:hAnsi="Times New Roman"/>
        </w:rPr>
        <w:t xml:space="preserve"> озелененных территорий общего пользования</w:t>
      </w:r>
      <w:bookmarkEnd w:id="25"/>
    </w:p>
    <w:p w:rsidR="00DE6F75" w:rsidRDefault="00A474D2" w:rsidP="00732027">
      <w:pPr>
        <w:pStyle w:val="G0"/>
        <w:spacing w:before="0" w:after="0" w:line="276" w:lineRule="auto"/>
        <w:ind w:firstLine="709"/>
        <w:rPr>
          <w:rFonts w:ascii="Times New Roman" w:hAnsi="Times New Roman"/>
        </w:rPr>
      </w:pPr>
      <w:r w:rsidRPr="00C26163">
        <w:rPr>
          <w:rFonts w:ascii="Times New Roman" w:hAnsi="Times New Roman"/>
        </w:rPr>
        <w:t xml:space="preserve">В зоне </w:t>
      </w:r>
      <w:r w:rsidR="00C26163" w:rsidRPr="00C26163">
        <w:rPr>
          <w:rFonts w:ascii="Times New Roman" w:hAnsi="Times New Roman"/>
        </w:rPr>
        <w:t xml:space="preserve">озелененных территорий общего пользования </w:t>
      </w:r>
      <w:r w:rsidRPr="00C26163">
        <w:rPr>
          <w:rFonts w:ascii="Times New Roman" w:hAnsi="Times New Roman"/>
        </w:rPr>
        <w:t>предусмотрено размещение</w:t>
      </w:r>
      <w:bookmarkStart w:id="26" w:name="OLE_LINK19"/>
      <w:bookmarkStart w:id="27" w:name="OLE_LINK20"/>
      <w:r w:rsidR="000A07C8" w:rsidRPr="00C26163">
        <w:rPr>
          <w:rFonts w:ascii="Times New Roman" w:hAnsi="Times New Roman"/>
        </w:rPr>
        <w:t xml:space="preserve"> </w:t>
      </w:r>
      <w:r w:rsidR="00C26163" w:rsidRPr="009B548B">
        <w:rPr>
          <w:rFonts w:ascii="Times New Roman" w:hAnsi="Times New Roman"/>
        </w:rPr>
        <w:t>площадк</w:t>
      </w:r>
      <w:r w:rsidR="00C26163">
        <w:rPr>
          <w:rFonts w:ascii="Times New Roman" w:hAnsi="Times New Roman"/>
        </w:rPr>
        <w:t>и</w:t>
      </w:r>
      <w:r w:rsidR="00C26163" w:rsidRPr="009B548B">
        <w:rPr>
          <w:rFonts w:ascii="Times New Roman" w:hAnsi="Times New Roman"/>
        </w:rPr>
        <w:t xml:space="preserve"> для физкультурно-оздоровительных занятий для детей</w:t>
      </w:r>
      <w:r w:rsidR="004D0001">
        <w:rPr>
          <w:rFonts w:ascii="Times New Roman" w:hAnsi="Times New Roman"/>
        </w:rPr>
        <w:t xml:space="preserve"> и с</w:t>
      </w:r>
      <w:r w:rsidR="004D0001" w:rsidRPr="004D0001">
        <w:rPr>
          <w:rFonts w:ascii="Times New Roman" w:hAnsi="Times New Roman"/>
        </w:rPr>
        <w:t>квер</w:t>
      </w:r>
      <w:r w:rsidR="004D0001">
        <w:rPr>
          <w:rFonts w:ascii="Times New Roman" w:hAnsi="Times New Roman"/>
        </w:rPr>
        <w:t>а</w:t>
      </w:r>
      <w:r w:rsidR="004D0001" w:rsidRPr="004D0001">
        <w:rPr>
          <w:rFonts w:ascii="Times New Roman" w:hAnsi="Times New Roman"/>
        </w:rPr>
        <w:t xml:space="preserve"> с детской площадкой</w:t>
      </w:r>
      <w:r w:rsidR="00F64A17" w:rsidRPr="00C26163">
        <w:rPr>
          <w:rFonts w:ascii="Times New Roman" w:hAnsi="Times New Roman"/>
        </w:rPr>
        <w:t>.</w:t>
      </w:r>
    </w:p>
    <w:p w:rsidR="00C26163" w:rsidRPr="00C26163" w:rsidRDefault="00C26163" w:rsidP="00C26163">
      <w:pPr>
        <w:pStyle w:val="2"/>
        <w:rPr>
          <w:rFonts w:ascii="Times New Roman" w:hAnsi="Times New Roman"/>
        </w:rPr>
      </w:pPr>
      <w:bookmarkStart w:id="28" w:name="_Toc51853482"/>
      <w:r w:rsidRPr="00C26163">
        <w:rPr>
          <w:rFonts w:ascii="Times New Roman" w:hAnsi="Times New Roman"/>
        </w:rPr>
        <w:t>Зона здравоохранения</w:t>
      </w:r>
      <w:bookmarkEnd w:id="28"/>
    </w:p>
    <w:p w:rsidR="00C26163" w:rsidRPr="002644E2" w:rsidRDefault="00C26163" w:rsidP="00732027">
      <w:pPr>
        <w:pStyle w:val="G0"/>
        <w:spacing w:before="0" w:after="0" w:line="276" w:lineRule="auto"/>
        <w:ind w:firstLine="709"/>
        <w:rPr>
          <w:rFonts w:ascii="Times New Roman" w:hAnsi="Times New Roman"/>
        </w:rPr>
      </w:pPr>
      <w:r w:rsidRPr="002644E2">
        <w:rPr>
          <w:rFonts w:ascii="Times New Roman" w:hAnsi="Times New Roman"/>
        </w:rPr>
        <w:t>В зоне здравоохранения предусмотрено размещение врачебной амбулатории на 40 посещений в смену.</w:t>
      </w:r>
    </w:p>
    <w:p w:rsidR="000316AA" w:rsidRPr="00C26163" w:rsidRDefault="000316AA" w:rsidP="00C26163">
      <w:pPr>
        <w:pStyle w:val="2"/>
        <w:rPr>
          <w:rFonts w:ascii="Times New Roman" w:hAnsi="Times New Roman"/>
        </w:rPr>
      </w:pPr>
      <w:bookmarkStart w:id="29" w:name="_Toc51853483"/>
      <w:bookmarkEnd w:id="26"/>
      <w:bookmarkEnd w:id="27"/>
      <w:r w:rsidRPr="00C26163">
        <w:rPr>
          <w:rFonts w:ascii="Times New Roman" w:hAnsi="Times New Roman"/>
        </w:rPr>
        <w:t xml:space="preserve">Зона </w:t>
      </w:r>
      <w:r w:rsidR="00C26163" w:rsidRPr="00C26163">
        <w:rPr>
          <w:rFonts w:ascii="Times New Roman" w:hAnsi="Times New Roman"/>
        </w:rPr>
        <w:t>культового назначения</w:t>
      </w:r>
      <w:bookmarkEnd w:id="29"/>
    </w:p>
    <w:p w:rsidR="000316AA" w:rsidRPr="00DB5BAA" w:rsidRDefault="000316AA" w:rsidP="00732027">
      <w:pPr>
        <w:pStyle w:val="G0"/>
        <w:spacing w:before="0" w:after="0" w:line="276" w:lineRule="auto"/>
        <w:ind w:firstLine="709"/>
        <w:rPr>
          <w:rFonts w:ascii="Times New Roman" w:hAnsi="Times New Roman"/>
        </w:rPr>
      </w:pPr>
      <w:r w:rsidRPr="00DB5BAA">
        <w:rPr>
          <w:rFonts w:ascii="Times New Roman" w:hAnsi="Times New Roman"/>
        </w:rPr>
        <w:t xml:space="preserve">В зоне </w:t>
      </w:r>
      <w:r w:rsidR="00DB5BAA" w:rsidRPr="00DB5BAA">
        <w:rPr>
          <w:rFonts w:ascii="Times New Roman" w:hAnsi="Times New Roman"/>
        </w:rPr>
        <w:t xml:space="preserve">культового назначения </w:t>
      </w:r>
      <w:r w:rsidRPr="00DB5BAA">
        <w:rPr>
          <w:rFonts w:ascii="Times New Roman" w:hAnsi="Times New Roman"/>
        </w:rPr>
        <w:t>предусмотрено размещение</w:t>
      </w:r>
      <w:r w:rsidR="000C5A03" w:rsidRPr="00DB5BAA">
        <w:rPr>
          <w:rFonts w:ascii="Times New Roman" w:hAnsi="Times New Roman"/>
        </w:rPr>
        <w:t xml:space="preserve"> </w:t>
      </w:r>
      <w:r w:rsidR="00DB5BAA" w:rsidRPr="00DB5BAA">
        <w:rPr>
          <w:rFonts w:ascii="Times New Roman" w:hAnsi="Times New Roman"/>
        </w:rPr>
        <w:t>часовни</w:t>
      </w:r>
      <w:r w:rsidR="00973303" w:rsidRPr="00DB5BAA">
        <w:rPr>
          <w:rFonts w:ascii="Times New Roman" w:hAnsi="Times New Roman"/>
        </w:rPr>
        <w:t>.</w:t>
      </w:r>
    </w:p>
    <w:p w:rsidR="007F0A9B" w:rsidRPr="00DB5BAA" w:rsidRDefault="007F0A9B" w:rsidP="00DB5BAA">
      <w:pPr>
        <w:pStyle w:val="2"/>
        <w:rPr>
          <w:rFonts w:ascii="Times New Roman" w:hAnsi="Times New Roman"/>
        </w:rPr>
      </w:pPr>
      <w:bookmarkStart w:id="30" w:name="_Toc51853484"/>
      <w:r w:rsidRPr="00DB5BAA">
        <w:rPr>
          <w:rFonts w:ascii="Times New Roman" w:hAnsi="Times New Roman"/>
        </w:rPr>
        <w:t xml:space="preserve">Зона </w:t>
      </w:r>
      <w:r w:rsidR="00DB5BAA" w:rsidRPr="00DB5BAA">
        <w:rPr>
          <w:rFonts w:ascii="Times New Roman" w:hAnsi="Times New Roman"/>
        </w:rPr>
        <w:t>делового, общественного и коммерческого назначения</w:t>
      </w:r>
      <w:bookmarkEnd w:id="30"/>
    </w:p>
    <w:p w:rsidR="007F0A9B" w:rsidRPr="00DB5BAA" w:rsidRDefault="007F0A9B" w:rsidP="00732027">
      <w:pPr>
        <w:pStyle w:val="G0"/>
        <w:spacing w:before="0" w:after="0" w:line="276" w:lineRule="auto"/>
        <w:ind w:firstLine="709"/>
        <w:rPr>
          <w:rFonts w:ascii="Times New Roman" w:hAnsi="Times New Roman"/>
        </w:rPr>
      </w:pPr>
      <w:r w:rsidRPr="00DB5BAA">
        <w:rPr>
          <w:rFonts w:ascii="Times New Roman" w:hAnsi="Times New Roman"/>
        </w:rPr>
        <w:t xml:space="preserve">В зоне </w:t>
      </w:r>
      <w:r w:rsidR="00DB5BAA" w:rsidRPr="00DB5BAA">
        <w:rPr>
          <w:rFonts w:ascii="Times New Roman" w:hAnsi="Times New Roman"/>
        </w:rPr>
        <w:t xml:space="preserve">делового, общественного и коммерческого назначения </w:t>
      </w:r>
      <w:r w:rsidRPr="00DB5BAA">
        <w:rPr>
          <w:rFonts w:ascii="Times New Roman" w:hAnsi="Times New Roman"/>
        </w:rPr>
        <w:t xml:space="preserve">предусмотрено размещение </w:t>
      </w:r>
      <w:r w:rsidR="002644E2">
        <w:rPr>
          <w:rFonts w:ascii="Times New Roman" w:hAnsi="Times New Roman"/>
        </w:rPr>
        <w:t>объекта общественного питания</w:t>
      </w:r>
      <w:r w:rsidR="00DB5BAA">
        <w:rPr>
          <w:rFonts w:ascii="Times New Roman" w:hAnsi="Times New Roman"/>
        </w:rPr>
        <w:t xml:space="preserve"> и гостиницы</w:t>
      </w:r>
      <w:r w:rsidRPr="00DB5BAA">
        <w:rPr>
          <w:rFonts w:ascii="Times New Roman" w:hAnsi="Times New Roman"/>
        </w:rPr>
        <w:t>.</w:t>
      </w:r>
    </w:p>
    <w:p w:rsidR="00A00394" w:rsidRPr="0097488E" w:rsidRDefault="00A00394" w:rsidP="0097488E">
      <w:pPr>
        <w:pStyle w:val="2"/>
        <w:keepLines/>
        <w:rPr>
          <w:rFonts w:ascii="Times New Roman" w:hAnsi="Times New Roman"/>
        </w:rPr>
      </w:pPr>
      <w:r w:rsidRPr="0097488E">
        <w:rPr>
          <w:rFonts w:ascii="Times New Roman" w:hAnsi="Times New Roman"/>
        </w:rPr>
        <w:tab/>
      </w:r>
      <w:bookmarkStart w:id="31" w:name="_Toc51853485"/>
      <w:r w:rsidR="00241C55" w:rsidRPr="0097488E">
        <w:rPr>
          <w:rFonts w:ascii="Times New Roman" w:hAnsi="Times New Roman"/>
        </w:rPr>
        <w:t>Объекты</w:t>
      </w:r>
      <w:r w:rsidRPr="0097488E">
        <w:rPr>
          <w:rFonts w:ascii="Times New Roman" w:hAnsi="Times New Roman"/>
        </w:rPr>
        <w:t xml:space="preserve"> транспортной инфраструктуры</w:t>
      </w:r>
      <w:bookmarkEnd w:id="31"/>
    </w:p>
    <w:p w:rsidR="00BA60C9" w:rsidRPr="0097488E" w:rsidRDefault="00BA60C9" w:rsidP="00732027">
      <w:pPr>
        <w:pStyle w:val="G0"/>
        <w:spacing w:before="0" w:after="0" w:line="276" w:lineRule="auto"/>
        <w:ind w:firstLine="709"/>
        <w:rPr>
          <w:rFonts w:ascii="Times New Roman" w:hAnsi="Times New Roman"/>
        </w:rPr>
      </w:pPr>
      <w:r w:rsidRPr="0097488E">
        <w:rPr>
          <w:rFonts w:ascii="Times New Roman" w:hAnsi="Times New Roman"/>
        </w:rPr>
        <w:t>Основные</w:t>
      </w:r>
      <w:r w:rsidR="0097488E" w:rsidRPr="0097488E">
        <w:rPr>
          <w:rFonts w:ascii="Times New Roman" w:hAnsi="Times New Roman"/>
        </w:rPr>
        <w:t xml:space="preserve"> параметры улиц и проездов</w:t>
      </w:r>
      <w:r w:rsidRPr="0097488E">
        <w:rPr>
          <w:rFonts w:ascii="Times New Roman" w:hAnsi="Times New Roman"/>
        </w:rPr>
        <w:t xml:space="preserve"> приведены в нижеследующей таблице (</w:t>
      </w:r>
      <w:r w:rsidR="00D427AC" w:rsidRPr="0097488E">
        <w:rPr>
          <w:rFonts w:ascii="Times New Roman" w:hAnsi="Times New Roman"/>
        </w:rPr>
        <w:fldChar w:fldCharType="begin"/>
      </w:r>
      <w:r w:rsidR="00FC42F0" w:rsidRPr="0097488E">
        <w:rPr>
          <w:rFonts w:ascii="Times New Roman" w:hAnsi="Times New Roman"/>
        </w:rPr>
        <w:instrText xml:space="preserve"> REF _Ref462412517 \h </w:instrText>
      </w:r>
      <w:r w:rsidR="00AA0258" w:rsidRPr="0097488E">
        <w:rPr>
          <w:rFonts w:ascii="Times New Roman" w:hAnsi="Times New Roman"/>
        </w:rPr>
        <w:instrText xml:space="preserve"> \* MERGEFORMAT </w:instrText>
      </w:r>
      <w:r w:rsidR="00D427AC" w:rsidRPr="0097488E">
        <w:rPr>
          <w:rFonts w:ascii="Times New Roman" w:hAnsi="Times New Roman"/>
        </w:rPr>
      </w:r>
      <w:r w:rsidR="00D427AC" w:rsidRPr="0097488E">
        <w:rPr>
          <w:rFonts w:ascii="Times New Roman" w:hAnsi="Times New Roman"/>
        </w:rPr>
        <w:fldChar w:fldCharType="separate"/>
      </w:r>
      <w:r w:rsidR="00E95719" w:rsidRPr="0097488E">
        <w:rPr>
          <w:rFonts w:ascii="Times New Roman" w:hAnsi="Times New Roman"/>
        </w:rPr>
        <w:t>Таблица 1</w:t>
      </w:r>
      <w:r w:rsidR="00D427AC" w:rsidRPr="0097488E">
        <w:rPr>
          <w:rFonts w:ascii="Times New Roman" w:hAnsi="Times New Roman"/>
        </w:rPr>
        <w:fldChar w:fldCharType="end"/>
      </w:r>
      <w:r w:rsidRPr="0097488E">
        <w:rPr>
          <w:rFonts w:ascii="Times New Roman" w:hAnsi="Times New Roman"/>
        </w:rPr>
        <w:t>).</w:t>
      </w:r>
    </w:p>
    <w:tbl>
      <w:tblPr>
        <w:tblW w:w="4776"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820"/>
        <w:gridCol w:w="2351"/>
        <w:gridCol w:w="3209"/>
        <w:gridCol w:w="1761"/>
      </w:tblGrid>
      <w:tr w:rsidR="0097488E" w:rsidRPr="000A6173" w:rsidTr="00B47B2F">
        <w:trPr>
          <w:trHeight w:val="20"/>
          <w:tblHeader/>
          <w:jc w:val="center"/>
        </w:trPr>
        <w:tc>
          <w:tcPr>
            <w:tcW w:w="309" w:type="pct"/>
            <w:shd w:val="clear" w:color="auto" w:fill="FFFFFF"/>
          </w:tcPr>
          <w:p w:rsidR="0097488E" w:rsidRPr="000A6173" w:rsidRDefault="0097488E" w:rsidP="00732027">
            <w:pPr>
              <w:pStyle w:val="af"/>
              <w:rPr>
                <w:rFonts w:ascii="Times New Roman" w:hAnsi="Times New Roman"/>
              </w:rPr>
            </w:pPr>
            <w:bookmarkStart w:id="32" w:name="_Ref462412517"/>
            <w:r w:rsidRPr="000A6173">
              <w:rPr>
                <w:rFonts w:ascii="Times New Roman" w:hAnsi="Times New Roman"/>
              </w:rPr>
              <w:t xml:space="preserve">Таблица </w:t>
            </w:r>
            <w:r w:rsidRPr="000A6173">
              <w:rPr>
                <w:rFonts w:ascii="Times New Roman" w:hAnsi="Times New Roman"/>
              </w:rPr>
              <w:fldChar w:fldCharType="begin"/>
            </w:r>
            <w:r w:rsidRPr="000A6173">
              <w:rPr>
                <w:rFonts w:ascii="Times New Roman" w:hAnsi="Times New Roman"/>
              </w:rPr>
              <w:instrText xml:space="preserve"> SEQ Таблица \* ARABIC </w:instrText>
            </w:r>
            <w:r w:rsidRPr="000A6173">
              <w:rPr>
                <w:rFonts w:ascii="Times New Roman" w:hAnsi="Times New Roman"/>
              </w:rPr>
              <w:fldChar w:fldCharType="separate"/>
            </w:r>
            <w:r>
              <w:rPr>
                <w:rFonts w:ascii="Times New Roman" w:hAnsi="Times New Roman"/>
                <w:noProof/>
              </w:rPr>
              <w:t>11</w:t>
            </w:r>
            <w:r w:rsidRPr="000A6173">
              <w:rPr>
                <w:rFonts w:ascii="Times New Roman" w:hAnsi="Times New Roman"/>
                <w:noProof/>
              </w:rPr>
              <w:fldChar w:fldCharType="end"/>
            </w:r>
            <w:bookmarkEnd w:id="32"/>
            <w:r w:rsidRPr="000A6173">
              <w:rPr>
                <w:rFonts w:ascii="Times New Roman" w:hAnsi="Times New Roman"/>
              </w:rPr>
              <w:t xml:space="preserve"> Классификация улично-дорожной сети № </w:t>
            </w:r>
            <w:proofErr w:type="gramStart"/>
            <w:r w:rsidRPr="000A6173">
              <w:rPr>
                <w:rFonts w:ascii="Times New Roman" w:hAnsi="Times New Roman"/>
              </w:rPr>
              <w:t>п</w:t>
            </w:r>
            <w:proofErr w:type="gramEnd"/>
            <w:r w:rsidRPr="000A6173">
              <w:rPr>
                <w:rFonts w:ascii="Times New Roman" w:hAnsi="Times New Roman"/>
              </w:rPr>
              <w:t>/п</w:t>
            </w:r>
          </w:p>
        </w:tc>
        <w:tc>
          <w:tcPr>
            <w:tcW w:w="1515" w:type="pct"/>
            <w:shd w:val="clear" w:color="auto" w:fill="FFFFFF"/>
          </w:tcPr>
          <w:p w:rsidR="0097488E" w:rsidRPr="000A6173" w:rsidRDefault="0097488E" w:rsidP="00732027">
            <w:pPr>
              <w:pStyle w:val="af"/>
              <w:rPr>
                <w:rFonts w:ascii="Times New Roman" w:hAnsi="Times New Roman"/>
              </w:rPr>
            </w:pPr>
            <w:r w:rsidRPr="000A6173">
              <w:rPr>
                <w:rFonts w:ascii="Times New Roman" w:hAnsi="Times New Roman"/>
              </w:rPr>
              <w:t>Категория улично-дорожной сети</w:t>
            </w:r>
          </w:p>
        </w:tc>
        <w:tc>
          <w:tcPr>
            <w:tcW w:w="1984" w:type="pct"/>
            <w:shd w:val="clear" w:color="auto" w:fill="FFFFFF"/>
          </w:tcPr>
          <w:p w:rsidR="0097488E" w:rsidRPr="000A6173" w:rsidRDefault="0097488E" w:rsidP="00732027">
            <w:pPr>
              <w:pStyle w:val="af"/>
              <w:rPr>
                <w:rFonts w:ascii="Times New Roman" w:hAnsi="Times New Roman"/>
              </w:rPr>
            </w:pPr>
            <w:r w:rsidRPr="000A6173">
              <w:rPr>
                <w:rFonts w:ascii="Times New Roman" w:hAnsi="Times New Roman"/>
              </w:rPr>
              <w:t>Протяженность, км</w:t>
            </w:r>
          </w:p>
        </w:tc>
        <w:tc>
          <w:tcPr>
            <w:tcW w:w="1192" w:type="pct"/>
            <w:shd w:val="clear" w:color="auto" w:fill="FFFFFF"/>
          </w:tcPr>
          <w:p w:rsidR="0097488E" w:rsidRPr="000A6173" w:rsidRDefault="0097488E" w:rsidP="00732027">
            <w:pPr>
              <w:pStyle w:val="af"/>
              <w:rPr>
                <w:rFonts w:ascii="Times New Roman" w:hAnsi="Times New Roman"/>
              </w:rPr>
            </w:pPr>
            <w:r w:rsidRPr="000A6173">
              <w:rPr>
                <w:rFonts w:ascii="Times New Roman" w:hAnsi="Times New Roman"/>
              </w:rPr>
              <w:t>Ширина проезжей части, м</w:t>
            </w:r>
          </w:p>
        </w:tc>
      </w:tr>
      <w:tr w:rsidR="0097488E" w:rsidRPr="000A6173" w:rsidTr="00B47B2F">
        <w:trPr>
          <w:trHeight w:val="20"/>
          <w:jc w:val="center"/>
        </w:trPr>
        <w:tc>
          <w:tcPr>
            <w:tcW w:w="5000" w:type="pct"/>
            <w:gridSpan w:val="4"/>
            <w:shd w:val="clear" w:color="auto" w:fill="FFFFFF"/>
          </w:tcPr>
          <w:p w:rsidR="0097488E" w:rsidRPr="000A6173" w:rsidRDefault="0097488E" w:rsidP="00732027">
            <w:pPr>
              <w:pStyle w:val="af0"/>
              <w:keepNext/>
              <w:keepLines/>
              <w:rPr>
                <w:rFonts w:ascii="Times New Roman" w:hAnsi="Times New Roman"/>
              </w:rPr>
            </w:pPr>
            <w:r>
              <w:rPr>
                <w:rFonts w:ascii="Times New Roman" w:hAnsi="Times New Roman"/>
              </w:rPr>
              <w:t>п</w:t>
            </w:r>
            <w:r w:rsidRPr="000A6173">
              <w:rPr>
                <w:rFonts w:ascii="Times New Roman" w:hAnsi="Times New Roman"/>
              </w:rPr>
              <w:t>.</w:t>
            </w:r>
            <w:r>
              <w:rPr>
                <w:rFonts w:ascii="Times New Roman" w:hAnsi="Times New Roman"/>
              </w:rPr>
              <w:t xml:space="preserve"> Амдерма</w:t>
            </w:r>
          </w:p>
        </w:tc>
      </w:tr>
      <w:tr w:rsidR="0097488E" w:rsidRPr="000A6173" w:rsidTr="00B47B2F">
        <w:trPr>
          <w:trHeight w:val="20"/>
          <w:jc w:val="center"/>
        </w:trPr>
        <w:tc>
          <w:tcPr>
            <w:tcW w:w="309" w:type="pct"/>
            <w:shd w:val="clear" w:color="auto" w:fill="FFFFFF"/>
          </w:tcPr>
          <w:p w:rsidR="0097488E" w:rsidRPr="000A6173" w:rsidRDefault="0097488E" w:rsidP="00732027">
            <w:pPr>
              <w:pStyle w:val="af0"/>
              <w:keepNext/>
              <w:keepLines/>
              <w:rPr>
                <w:rFonts w:ascii="Times New Roman" w:hAnsi="Times New Roman"/>
              </w:rPr>
            </w:pPr>
            <w:r w:rsidRPr="000A6173">
              <w:rPr>
                <w:rFonts w:ascii="Times New Roman" w:hAnsi="Times New Roman"/>
              </w:rPr>
              <w:t>1.</w:t>
            </w:r>
          </w:p>
        </w:tc>
        <w:tc>
          <w:tcPr>
            <w:tcW w:w="1515" w:type="pct"/>
            <w:shd w:val="clear" w:color="auto" w:fill="FFFFFF"/>
          </w:tcPr>
          <w:p w:rsidR="0097488E" w:rsidRPr="000A6173" w:rsidRDefault="0097488E" w:rsidP="00732027">
            <w:pPr>
              <w:pStyle w:val="af0"/>
              <w:keepNext/>
              <w:keepLines/>
              <w:jc w:val="left"/>
              <w:rPr>
                <w:rFonts w:ascii="Times New Roman" w:hAnsi="Times New Roman"/>
              </w:rPr>
            </w:pPr>
            <w:r>
              <w:rPr>
                <w:rFonts w:ascii="Times New Roman" w:hAnsi="Times New Roman"/>
              </w:rPr>
              <w:t>Основная улица в жилой застройке</w:t>
            </w:r>
          </w:p>
        </w:tc>
        <w:tc>
          <w:tcPr>
            <w:tcW w:w="1984" w:type="pct"/>
            <w:shd w:val="clear" w:color="auto" w:fill="FFFFFF"/>
          </w:tcPr>
          <w:p w:rsidR="0097488E" w:rsidRDefault="0097488E" w:rsidP="00732027">
            <w:pPr>
              <w:pStyle w:val="af0"/>
              <w:keepNext/>
              <w:keepLines/>
              <w:rPr>
                <w:rFonts w:ascii="Times New Roman" w:hAnsi="Times New Roman"/>
              </w:rPr>
            </w:pPr>
            <w:r>
              <w:rPr>
                <w:rFonts w:ascii="Times New Roman" w:hAnsi="Times New Roman"/>
              </w:rPr>
              <w:t>0,9км,</w:t>
            </w:r>
          </w:p>
          <w:p w:rsidR="0097488E" w:rsidRPr="000A6173" w:rsidRDefault="0097488E" w:rsidP="00732027">
            <w:pPr>
              <w:pStyle w:val="af0"/>
              <w:keepNext/>
              <w:keepLines/>
              <w:rPr>
                <w:rFonts w:ascii="Times New Roman" w:hAnsi="Times New Roman"/>
              </w:rPr>
            </w:pPr>
            <w:r>
              <w:rPr>
                <w:rFonts w:ascii="Times New Roman" w:hAnsi="Times New Roman"/>
              </w:rPr>
              <w:t>из них новое строительство 0,6км</w:t>
            </w:r>
          </w:p>
        </w:tc>
        <w:tc>
          <w:tcPr>
            <w:tcW w:w="1192" w:type="pct"/>
            <w:shd w:val="clear" w:color="auto" w:fill="FFFFFF"/>
          </w:tcPr>
          <w:p w:rsidR="0097488E" w:rsidRPr="000A6173" w:rsidRDefault="0097488E" w:rsidP="00732027">
            <w:pPr>
              <w:pStyle w:val="af0"/>
              <w:keepNext/>
              <w:keepLines/>
              <w:rPr>
                <w:rFonts w:ascii="Times New Roman" w:hAnsi="Times New Roman"/>
              </w:rPr>
            </w:pPr>
            <w:r>
              <w:rPr>
                <w:rFonts w:ascii="Times New Roman" w:hAnsi="Times New Roman"/>
              </w:rPr>
              <w:t>6,0</w:t>
            </w:r>
          </w:p>
        </w:tc>
      </w:tr>
      <w:tr w:rsidR="0097488E" w:rsidRPr="000A6173" w:rsidTr="00B47B2F">
        <w:trPr>
          <w:trHeight w:val="20"/>
          <w:jc w:val="center"/>
        </w:trPr>
        <w:tc>
          <w:tcPr>
            <w:tcW w:w="309" w:type="pct"/>
            <w:shd w:val="clear" w:color="auto" w:fill="FFFFFF"/>
          </w:tcPr>
          <w:p w:rsidR="0097488E" w:rsidRPr="000A6173" w:rsidRDefault="0097488E" w:rsidP="00732027">
            <w:pPr>
              <w:pStyle w:val="af0"/>
              <w:keepNext/>
              <w:keepLines/>
              <w:rPr>
                <w:rFonts w:ascii="Times New Roman" w:hAnsi="Times New Roman"/>
              </w:rPr>
            </w:pPr>
            <w:r w:rsidRPr="000A6173">
              <w:rPr>
                <w:rFonts w:ascii="Times New Roman" w:hAnsi="Times New Roman"/>
              </w:rPr>
              <w:t>2.</w:t>
            </w:r>
          </w:p>
        </w:tc>
        <w:tc>
          <w:tcPr>
            <w:tcW w:w="1515" w:type="pct"/>
            <w:shd w:val="clear" w:color="auto" w:fill="FFFFFF"/>
          </w:tcPr>
          <w:p w:rsidR="0097488E" w:rsidRPr="000A6173" w:rsidRDefault="0097488E" w:rsidP="00732027">
            <w:pPr>
              <w:pStyle w:val="af0"/>
              <w:keepNext/>
              <w:keepLines/>
              <w:jc w:val="left"/>
              <w:rPr>
                <w:rFonts w:ascii="Times New Roman" w:hAnsi="Times New Roman"/>
              </w:rPr>
            </w:pPr>
            <w:r>
              <w:rPr>
                <w:rFonts w:ascii="Times New Roman" w:hAnsi="Times New Roman"/>
              </w:rPr>
              <w:t>Второстепенная улица в жилой застройке</w:t>
            </w:r>
          </w:p>
        </w:tc>
        <w:tc>
          <w:tcPr>
            <w:tcW w:w="1984" w:type="pct"/>
            <w:shd w:val="clear" w:color="auto" w:fill="FFFFFF"/>
          </w:tcPr>
          <w:p w:rsidR="0097488E" w:rsidRDefault="0097488E" w:rsidP="00732027">
            <w:pPr>
              <w:pStyle w:val="af0"/>
              <w:keepNext/>
              <w:keepLines/>
              <w:rPr>
                <w:rFonts w:ascii="Times New Roman" w:hAnsi="Times New Roman"/>
              </w:rPr>
            </w:pPr>
            <w:r>
              <w:rPr>
                <w:rFonts w:ascii="Times New Roman" w:hAnsi="Times New Roman"/>
              </w:rPr>
              <w:t>2,5км,</w:t>
            </w:r>
          </w:p>
          <w:p w:rsidR="0097488E" w:rsidRPr="00FC19E2" w:rsidRDefault="0097488E" w:rsidP="00732027">
            <w:pPr>
              <w:pStyle w:val="af0"/>
              <w:keepNext/>
              <w:keepLines/>
              <w:rPr>
                <w:rFonts w:ascii="Times New Roman" w:hAnsi="Times New Roman"/>
              </w:rPr>
            </w:pPr>
            <w:r>
              <w:rPr>
                <w:rFonts w:ascii="Times New Roman" w:hAnsi="Times New Roman"/>
              </w:rPr>
              <w:t>из них новое строительство 1,5км</w:t>
            </w:r>
          </w:p>
        </w:tc>
        <w:tc>
          <w:tcPr>
            <w:tcW w:w="1192" w:type="pct"/>
            <w:shd w:val="clear" w:color="auto" w:fill="FFFFFF"/>
          </w:tcPr>
          <w:p w:rsidR="0097488E" w:rsidRPr="000A6173" w:rsidRDefault="0097488E" w:rsidP="00732027">
            <w:pPr>
              <w:pStyle w:val="af0"/>
              <w:keepNext/>
              <w:keepLines/>
              <w:rPr>
                <w:rFonts w:ascii="Times New Roman" w:hAnsi="Times New Roman"/>
              </w:rPr>
            </w:pPr>
            <w:r>
              <w:rPr>
                <w:rFonts w:ascii="Times New Roman" w:hAnsi="Times New Roman"/>
              </w:rPr>
              <w:t>6,0-8,0</w:t>
            </w:r>
          </w:p>
        </w:tc>
      </w:tr>
      <w:tr w:rsidR="0097488E" w:rsidRPr="000A6173" w:rsidTr="00B47B2F">
        <w:trPr>
          <w:trHeight w:val="20"/>
          <w:jc w:val="center"/>
        </w:trPr>
        <w:tc>
          <w:tcPr>
            <w:tcW w:w="309" w:type="pct"/>
            <w:shd w:val="clear" w:color="auto" w:fill="FFFFFF"/>
          </w:tcPr>
          <w:p w:rsidR="0097488E" w:rsidRPr="000A6173" w:rsidRDefault="0097488E" w:rsidP="00732027">
            <w:pPr>
              <w:pStyle w:val="af0"/>
              <w:keepNext/>
              <w:keepLines/>
              <w:rPr>
                <w:rFonts w:ascii="Times New Roman" w:hAnsi="Times New Roman"/>
              </w:rPr>
            </w:pPr>
            <w:r w:rsidRPr="000A6173">
              <w:rPr>
                <w:rFonts w:ascii="Times New Roman" w:hAnsi="Times New Roman"/>
                <w:lang w:val="en-US"/>
              </w:rPr>
              <w:t>3</w:t>
            </w:r>
            <w:r w:rsidRPr="000A6173">
              <w:rPr>
                <w:rFonts w:ascii="Times New Roman" w:hAnsi="Times New Roman"/>
              </w:rPr>
              <w:t>.</w:t>
            </w:r>
          </w:p>
        </w:tc>
        <w:tc>
          <w:tcPr>
            <w:tcW w:w="1515" w:type="pct"/>
            <w:shd w:val="clear" w:color="auto" w:fill="FFFFFF"/>
          </w:tcPr>
          <w:p w:rsidR="0097488E" w:rsidRPr="000A6173" w:rsidRDefault="0097488E" w:rsidP="00732027">
            <w:pPr>
              <w:pStyle w:val="af0"/>
              <w:keepNext/>
              <w:keepLines/>
              <w:jc w:val="left"/>
              <w:rPr>
                <w:rFonts w:ascii="Times New Roman" w:hAnsi="Times New Roman"/>
              </w:rPr>
            </w:pPr>
            <w:r>
              <w:rPr>
                <w:rFonts w:ascii="Times New Roman" w:hAnsi="Times New Roman"/>
              </w:rPr>
              <w:t>Проезд</w:t>
            </w:r>
          </w:p>
        </w:tc>
        <w:tc>
          <w:tcPr>
            <w:tcW w:w="1984" w:type="pct"/>
            <w:shd w:val="clear" w:color="auto" w:fill="FFFFFF"/>
          </w:tcPr>
          <w:p w:rsidR="0097488E" w:rsidRDefault="0097488E" w:rsidP="00732027">
            <w:pPr>
              <w:pStyle w:val="af0"/>
              <w:keepNext/>
              <w:keepLines/>
              <w:rPr>
                <w:rFonts w:ascii="Times New Roman" w:hAnsi="Times New Roman"/>
              </w:rPr>
            </w:pPr>
            <w:r>
              <w:rPr>
                <w:rFonts w:ascii="Times New Roman" w:hAnsi="Times New Roman"/>
              </w:rPr>
              <w:t>2,8км,</w:t>
            </w:r>
          </w:p>
          <w:p w:rsidR="0097488E" w:rsidRPr="000A6173" w:rsidRDefault="0097488E" w:rsidP="00732027">
            <w:pPr>
              <w:pStyle w:val="af0"/>
              <w:keepNext/>
              <w:keepLines/>
              <w:rPr>
                <w:rFonts w:ascii="Times New Roman" w:hAnsi="Times New Roman"/>
              </w:rPr>
            </w:pPr>
            <w:r>
              <w:rPr>
                <w:rFonts w:ascii="Times New Roman" w:hAnsi="Times New Roman"/>
              </w:rPr>
              <w:t>из них новое строительство 2,8км</w:t>
            </w:r>
          </w:p>
        </w:tc>
        <w:tc>
          <w:tcPr>
            <w:tcW w:w="1192" w:type="pct"/>
            <w:shd w:val="clear" w:color="auto" w:fill="FFFFFF"/>
          </w:tcPr>
          <w:p w:rsidR="0097488E" w:rsidRPr="000A6173" w:rsidRDefault="0097488E" w:rsidP="00732027">
            <w:pPr>
              <w:pStyle w:val="af0"/>
              <w:keepNext/>
              <w:keepLines/>
              <w:rPr>
                <w:rFonts w:ascii="Times New Roman" w:hAnsi="Times New Roman"/>
              </w:rPr>
            </w:pPr>
            <w:r>
              <w:rPr>
                <w:rFonts w:ascii="Times New Roman" w:hAnsi="Times New Roman"/>
              </w:rPr>
              <w:t>4,0-6,0</w:t>
            </w:r>
          </w:p>
        </w:tc>
      </w:tr>
    </w:tbl>
    <w:p w:rsidR="00686857" w:rsidRPr="0097488E" w:rsidRDefault="00C545E6" w:rsidP="00732027">
      <w:pPr>
        <w:pStyle w:val="G0"/>
        <w:spacing w:before="0" w:after="0" w:line="276" w:lineRule="auto"/>
        <w:ind w:firstLine="709"/>
        <w:rPr>
          <w:rFonts w:ascii="Times New Roman" w:hAnsi="Times New Roman"/>
        </w:rPr>
      </w:pPr>
      <w:r w:rsidRPr="0097488E">
        <w:rPr>
          <w:rFonts w:ascii="Times New Roman" w:hAnsi="Times New Roman"/>
        </w:rPr>
        <w:t xml:space="preserve">Для жителей многоквартирных жилых домов </w:t>
      </w:r>
      <w:r w:rsidR="0093291A" w:rsidRPr="0097488E">
        <w:rPr>
          <w:rFonts w:ascii="Times New Roman" w:hAnsi="Times New Roman"/>
        </w:rPr>
        <w:t xml:space="preserve">и вновь проектируемых объектов общественно-делового назначения </w:t>
      </w:r>
      <w:r w:rsidRPr="0097488E">
        <w:rPr>
          <w:rFonts w:ascii="Times New Roman" w:hAnsi="Times New Roman"/>
        </w:rPr>
        <w:t xml:space="preserve">предусмотрено размещение наземных стоянок общей вместимостью </w:t>
      </w:r>
      <w:r w:rsidR="0097488E" w:rsidRPr="0097488E">
        <w:rPr>
          <w:rFonts w:ascii="Times New Roman" w:hAnsi="Times New Roman"/>
        </w:rPr>
        <w:t>7</w:t>
      </w:r>
      <w:r w:rsidR="00336735">
        <w:rPr>
          <w:rFonts w:ascii="Times New Roman" w:hAnsi="Times New Roman"/>
        </w:rPr>
        <w:t>50</w:t>
      </w:r>
      <w:r w:rsidRPr="0097488E">
        <w:rPr>
          <w:rFonts w:ascii="Times New Roman" w:hAnsi="Times New Roman"/>
        </w:rPr>
        <w:t xml:space="preserve"> машино</w:t>
      </w:r>
      <w:r w:rsidR="0097488E" w:rsidRPr="0097488E">
        <w:rPr>
          <w:rFonts w:ascii="Times New Roman" w:hAnsi="Times New Roman"/>
        </w:rPr>
        <w:t>-</w:t>
      </w:r>
      <w:r w:rsidRPr="0097488E">
        <w:rPr>
          <w:rFonts w:ascii="Times New Roman" w:hAnsi="Times New Roman"/>
        </w:rPr>
        <w:t>мест</w:t>
      </w:r>
      <w:r w:rsidR="0097488E" w:rsidRPr="0097488E">
        <w:rPr>
          <w:rFonts w:ascii="Times New Roman" w:hAnsi="Times New Roman"/>
        </w:rPr>
        <w:t>о</w:t>
      </w:r>
      <w:r w:rsidR="00253A76" w:rsidRPr="0097488E">
        <w:rPr>
          <w:rFonts w:ascii="Times New Roman" w:hAnsi="Times New Roman"/>
        </w:rPr>
        <w:t xml:space="preserve"> и </w:t>
      </w:r>
      <w:r w:rsidR="0097488E" w:rsidRPr="0097488E">
        <w:rPr>
          <w:rFonts w:ascii="Times New Roman" w:hAnsi="Times New Roman"/>
        </w:rPr>
        <w:t>23</w:t>
      </w:r>
      <w:r w:rsidR="00253A76" w:rsidRPr="0097488E">
        <w:rPr>
          <w:rFonts w:ascii="Times New Roman" w:hAnsi="Times New Roman"/>
        </w:rPr>
        <w:t xml:space="preserve"> машино</w:t>
      </w:r>
      <w:r w:rsidR="0097488E" w:rsidRPr="0097488E">
        <w:rPr>
          <w:rFonts w:ascii="Times New Roman" w:hAnsi="Times New Roman"/>
        </w:rPr>
        <w:t>-</w:t>
      </w:r>
      <w:r w:rsidR="00253A76" w:rsidRPr="0097488E">
        <w:rPr>
          <w:rFonts w:ascii="Times New Roman" w:hAnsi="Times New Roman"/>
        </w:rPr>
        <w:t>мест</w:t>
      </w:r>
      <w:r w:rsidR="0097488E" w:rsidRPr="0097488E">
        <w:rPr>
          <w:rFonts w:ascii="Times New Roman" w:hAnsi="Times New Roman"/>
        </w:rPr>
        <w:t>а</w:t>
      </w:r>
      <w:r w:rsidR="00253A76" w:rsidRPr="0097488E">
        <w:rPr>
          <w:rFonts w:ascii="Times New Roman" w:hAnsi="Times New Roman"/>
        </w:rPr>
        <w:t xml:space="preserve"> </w:t>
      </w:r>
      <w:r w:rsidR="0097488E" w:rsidRPr="0097488E">
        <w:rPr>
          <w:rFonts w:ascii="Times New Roman" w:hAnsi="Times New Roman"/>
        </w:rPr>
        <w:t>в гаражах индивидуального транспорта</w:t>
      </w:r>
      <w:r w:rsidRPr="0097488E">
        <w:rPr>
          <w:rFonts w:ascii="Times New Roman" w:hAnsi="Times New Roman"/>
        </w:rPr>
        <w:t>.</w:t>
      </w:r>
    </w:p>
    <w:p w:rsidR="00BA283B" w:rsidRPr="002149C2" w:rsidRDefault="00BA283B" w:rsidP="00732027">
      <w:pPr>
        <w:pStyle w:val="G0"/>
        <w:spacing w:before="0" w:after="0" w:line="276" w:lineRule="auto"/>
        <w:ind w:firstLine="709"/>
        <w:rPr>
          <w:rFonts w:ascii="Times New Roman" w:hAnsi="Times New Roman"/>
        </w:rPr>
      </w:pPr>
      <w:r w:rsidRPr="002149C2">
        <w:rPr>
          <w:rFonts w:ascii="Times New Roman" w:hAnsi="Times New Roman"/>
        </w:rPr>
        <w:t xml:space="preserve">Для осуществления поверхностного водоотвода проектом предусмотрено устройство открытых водоотводных устройств (лотки) общей протяженностью </w:t>
      </w:r>
      <w:r w:rsidR="00253A76" w:rsidRPr="002149C2">
        <w:rPr>
          <w:rFonts w:ascii="Times New Roman" w:hAnsi="Times New Roman"/>
        </w:rPr>
        <w:t>7</w:t>
      </w:r>
      <w:r w:rsidRPr="002149C2">
        <w:rPr>
          <w:rFonts w:ascii="Times New Roman" w:hAnsi="Times New Roman"/>
        </w:rPr>
        <w:t>,</w:t>
      </w:r>
      <w:r w:rsidR="00253A76" w:rsidRPr="002149C2">
        <w:rPr>
          <w:rFonts w:ascii="Times New Roman" w:hAnsi="Times New Roman"/>
        </w:rPr>
        <w:t>2</w:t>
      </w:r>
      <w:r w:rsidR="00586816" w:rsidRPr="002149C2">
        <w:rPr>
          <w:rFonts w:ascii="Times New Roman" w:hAnsi="Times New Roman"/>
        </w:rPr>
        <w:t xml:space="preserve"> </w:t>
      </w:r>
      <w:r w:rsidRPr="002149C2">
        <w:rPr>
          <w:rFonts w:ascii="Times New Roman" w:hAnsi="Times New Roman"/>
        </w:rPr>
        <w:t xml:space="preserve">км и </w:t>
      </w:r>
      <w:r w:rsidR="00C545E6" w:rsidRPr="002149C2">
        <w:rPr>
          <w:rFonts w:ascii="Times New Roman" w:hAnsi="Times New Roman"/>
        </w:rPr>
        <w:t>5</w:t>
      </w:r>
      <w:r w:rsidRPr="002149C2">
        <w:rPr>
          <w:rFonts w:ascii="Times New Roman" w:hAnsi="Times New Roman"/>
        </w:rPr>
        <w:t xml:space="preserve"> закрытых очистных сооружений.</w:t>
      </w:r>
    </w:p>
    <w:p w:rsidR="00A00394" w:rsidRPr="006C6350" w:rsidRDefault="00A00394" w:rsidP="0097488E">
      <w:pPr>
        <w:pStyle w:val="2"/>
        <w:keepLines/>
        <w:rPr>
          <w:rFonts w:ascii="Times New Roman" w:hAnsi="Times New Roman"/>
        </w:rPr>
      </w:pPr>
      <w:r w:rsidRPr="006C6350">
        <w:rPr>
          <w:rFonts w:ascii="Times New Roman" w:hAnsi="Times New Roman"/>
        </w:rPr>
        <w:tab/>
      </w:r>
      <w:bookmarkStart w:id="33" w:name="_Toc51853486"/>
      <w:r w:rsidR="00241C55" w:rsidRPr="006C6350">
        <w:rPr>
          <w:rFonts w:ascii="Times New Roman" w:hAnsi="Times New Roman"/>
        </w:rPr>
        <w:t>Объекты</w:t>
      </w:r>
      <w:r w:rsidRPr="006C6350">
        <w:rPr>
          <w:rFonts w:ascii="Times New Roman" w:hAnsi="Times New Roman"/>
        </w:rPr>
        <w:t xml:space="preserve"> инженерной инфраструктуры</w:t>
      </w:r>
      <w:bookmarkEnd w:id="33"/>
    </w:p>
    <w:bookmarkEnd w:id="9"/>
    <w:p w:rsidR="006C6350" w:rsidRPr="00640273" w:rsidRDefault="006C6350" w:rsidP="00732027">
      <w:pPr>
        <w:pStyle w:val="G0"/>
        <w:spacing w:before="0" w:after="0" w:line="276" w:lineRule="auto"/>
        <w:ind w:firstLine="709"/>
        <w:rPr>
          <w:rFonts w:ascii="Times New Roman" w:hAnsi="Times New Roman"/>
        </w:rPr>
      </w:pPr>
      <w:r w:rsidRPr="00640273">
        <w:rPr>
          <w:rFonts w:ascii="Times New Roman" w:hAnsi="Times New Roman"/>
        </w:rPr>
        <w:t>К размещению предусмотрены следующие объекты местного значения муниципального района:</w:t>
      </w:r>
    </w:p>
    <w:p w:rsidR="006C6350" w:rsidRPr="00477F02" w:rsidRDefault="006C6350" w:rsidP="00732027">
      <w:pPr>
        <w:pStyle w:val="G"/>
        <w:rPr>
          <w:rFonts w:ascii="Times New Roman" w:hAnsi="Times New Roman"/>
        </w:rPr>
      </w:pPr>
      <w:r w:rsidRPr="00477F02">
        <w:rPr>
          <w:rFonts w:ascii="Times New Roman" w:hAnsi="Times New Roman"/>
        </w:rPr>
        <w:t xml:space="preserve">сети водоснабжения – </w:t>
      </w:r>
      <w:r w:rsidR="00477F02" w:rsidRPr="00477F02">
        <w:rPr>
          <w:rFonts w:ascii="Times New Roman" w:hAnsi="Times New Roman"/>
        </w:rPr>
        <w:t>1,7</w:t>
      </w:r>
      <w:r w:rsidRPr="00477F02">
        <w:rPr>
          <w:rFonts w:ascii="Times New Roman" w:hAnsi="Times New Roman"/>
        </w:rPr>
        <w:t xml:space="preserve"> км, строительство;</w:t>
      </w:r>
    </w:p>
    <w:p w:rsidR="00265BFF" w:rsidRPr="00477F02" w:rsidRDefault="00265BFF" w:rsidP="00732027">
      <w:pPr>
        <w:pStyle w:val="G"/>
        <w:rPr>
          <w:rFonts w:ascii="Times New Roman" w:hAnsi="Times New Roman"/>
        </w:rPr>
      </w:pPr>
      <w:r w:rsidRPr="00477F02">
        <w:rPr>
          <w:rFonts w:ascii="Times New Roman" w:hAnsi="Times New Roman"/>
        </w:rPr>
        <w:t xml:space="preserve">сети водоснабжения – </w:t>
      </w:r>
      <w:r w:rsidR="00477F02" w:rsidRPr="00477F02">
        <w:rPr>
          <w:rFonts w:ascii="Times New Roman" w:hAnsi="Times New Roman"/>
        </w:rPr>
        <w:t>14,6</w:t>
      </w:r>
      <w:r w:rsidRPr="00477F02">
        <w:rPr>
          <w:rFonts w:ascii="Times New Roman" w:hAnsi="Times New Roman"/>
        </w:rPr>
        <w:t xml:space="preserve"> км, реконструкция;</w:t>
      </w:r>
    </w:p>
    <w:p w:rsidR="006C6350" w:rsidRDefault="006C6350" w:rsidP="00732027">
      <w:pPr>
        <w:pStyle w:val="G"/>
        <w:rPr>
          <w:rFonts w:ascii="Times New Roman" w:hAnsi="Times New Roman"/>
        </w:rPr>
      </w:pPr>
      <w:r w:rsidRPr="00640273">
        <w:rPr>
          <w:rFonts w:ascii="Times New Roman" w:hAnsi="Times New Roman"/>
        </w:rPr>
        <w:t>водозабор</w:t>
      </w:r>
      <w:r>
        <w:rPr>
          <w:rFonts w:ascii="Times New Roman" w:hAnsi="Times New Roman"/>
        </w:rPr>
        <w:t xml:space="preserve"> – 1 объект</w:t>
      </w:r>
      <w:r w:rsidRPr="00640273">
        <w:rPr>
          <w:rFonts w:ascii="Times New Roman" w:hAnsi="Times New Roman"/>
        </w:rPr>
        <w:t xml:space="preserve">, </w:t>
      </w:r>
      <w:r w:rsidR="00265BFF">
        <w:rPr>
          <w:rFonts w:ascii="Times New Roman" w:hAnsi="Times New Roman"/>
        </w:rPr>
        <w:t>реконструкция</w:t>
      </w:r>
      <w:r w:rsidRPr="00640273">
        <w:rPr>
          <w:rFonts w:ascii="Times New Roman" w:hAnsi="Times New Roman"/>
        </w:rPr>
        <w:t>;</w:t>
      </w:r>
    </w:p>
    <w:p w:rsidR="00265BFF" w:rsidRDefault="00265BFF" w:rsidP="00732027">
      <w:pPr>
        <w:pStyle w:val="G"/>
        <w:rPr>
          <w:rFonts w:ascii="Times New Roman" w:hAnsi="Times New Roman"/>
        </w:rPr>
      </w:pPr>
      <w:r w:rsidRPr="00640273">
        <w:rPr>
          <w:rFonts w:ascii="Times New Roman" w:hAnsi="Times New Roman"/>
        </w:rPr>
        <w:t xml:space="preserve">насосная станция </w:t>
      </w:r>
      <w:r>
        <w:rPr>
          <w:rFonts w:ascii="Times New Roman" w:hAnsi="Times New Roman"/>
        </w:rPr>
        <w:t>1</w:t>
      </w:r>
      <w:r w:rsidRPr="00640273">
        <w:rPr>
          <w:rFonts w:ascii="Times New Roman" w:hAnsi="Times New Roman"/>
        </w:rPr>
        <w:t xml:space="preserve">-го подъема </w:t>
      </w:r>
      <w:r>
        <w:rPr>
          <w:rFonts w:ascii="Times New Roman" w:hAnsi="Times New Roman"/>
        </w:rPr>
        <w:t>– 1 объект, реконструкция;</w:t>
      </w:r>
    </w:p>
    <w:p w:rsidR="006C6350" w:rsidRDefault="006C6350" w:rsidP="00732027">
      <w:pPr>
        <w:pStyle w:val="G"/>
        <w:rPr>
          <w:rFonts w:ascii="Times New Roman" w:hAnsi="Times New Roman"/>
        </w:rPr>
      </w:pPr>
      <w:r w:rsidRPr="00640273">
        <w:rPr>
          <w:rFonts w:ascii="Times New Roman" w:hAnsi="Times New Roman"/>
        </w:rPr>
        <w:t xml:space="preserve">насосная станция 2-го подъема </w:t>
      </w:r>
      <w:r>
        <w:rPr>
          <w:rFonts w:ascii="Times New Roman" w:hAnsi="Times New Roman"/>
        </w:rPr>
        <w:t xml:space="preserve">– 1 объект, </w:t>
      </w:r>
      <w:r w:rsidR="00265BFF">
        <w:rPr>
          <w:rFonts w:ascii="Times New Roman" w:hAnsi="Times New Roman"/>
        </w:rPr>
        <w:t>реконструкция</w:t>
      </w:r>
      <w:r>
        <w:rPr>
          <w:rFonts w:ascii="Times New Roman" w:hAnsi="Times New Roman"/>
        </w:rPr>
        <w:t>;</w:t>
      </w:r>
    </w:p>
    <w:p w:rsidR="006C6350" w:rsidRDefault="006C6350" w:rsidP="00732027">
      <w:pPr>
        <w:pStyle w:val="G"/>
        <w:rPr>
          <w:rFonts w:ascii="Times New Roman" w:hAnsi="Times New Roman"/>
        </w:rPr>
      </w:pPr>
      <w:r w:rsidRPr="00A22D82">
        <w:rPr>
          <w:rFonts w:ascii="Times New Roman" w:hAnsi="Times New Roman"/>
        </w:rPr>
        <w:t>водопроводны</w:t>
      </w:r>
      <w:r>
        <w:rPr>
          <w:rFonts w:ascii="Times New Roman" w:hAnsi="Times New Roman"/>
        </w:rPr>
        <w:t>е</w:t>
      </w:r>
      <w:r w:rsidRPr="00A22D82">
        <w:rPr>
          <w:rFonts w:ascii="Times New Roman" w:hAnsi="Times New Roman"/>
        </w:rPr>
        <w:t xml:space="preserve"> очистны</w:t>
      </w:r>
      <w:r>
        <w:rPr>
          <w:rFonts w:ascii="Times New Roman" w:hAnsi="Times New Roman"/>
        </w:rPr>
        <w:t>е сооружения</w:t>
      </w:r>
      <w:r w:rsidRPr="00A22D82">
        <w:rPr>
          <w:rFonts w:ascii="Times New Roman" w:hAnsi="Times New Roman"/>
        </w:rPr>
        <w:t xml:space="preserve"> расчетной производительностью </w:t>
      </w:r>
      <w:r w:rsidR="00265BFF">
        <w:rPr>
          <w:rFonts w:ascii="Times New Roman" w:hAnsi="Times New Roman"/>
        </w:rPr>
        <w:t>3</w:t>
      </w:r>
      <w:r w:rsidRPr="00A22D82">
        <w:rPr>
          <w:rFonts w:ascii="Times New Roman" w:hAnsi="Times New Roman"/>
        </w:rPr>
        <w:t xml:space="preserve">50 </w:t>
      </w:r>
      <w:proofErr w:type="spellStart"/>
      <w:r w:rsidRPr="00A22D82">
        <w:rPr>
          <w:rFonts w:ascii="Times New Roman" w:hAnsi="Times New Roman"/>
        </w:rPr>
        <w:t>куб.м</w:t>
      </w:r>
      <w:proofErr w:type="spellEnd"/>
      <w:r w:rsidRPr="00A22D82">
        <w:rPr>
          <w:rFonts w:ascii="Times New Roman" w:hAnsi="Times New Roman"/>
        </w:rPr>
        <w:t>/</w:t>
      </w:r>
      <w:proofErr w:type="spellStart"/>
      <w:r w:rsidRPr="00A22D82">
        <w:rPr>
          <w:rFonts w:ascii="Times New Roman" w:hAnsi="Times New Roman"/>
        </w:rPr>
        <w:t>сут</w:t>
      </w:r>
      <w:proofErr w:type="spellEnd"/>
      <w:r>
        <w:rPr>
          <w:rFonts w:ascii="Times New Roman" w:hAnsi="Times New Roman"/>
        </w:rPr>
        <w:t xml:space="preserve"> – 1 объект, строительство;</w:t>
      </w:r>
    </w:p>
    <w:p w:rsidR="006C6350" w:rsidRPr="00477F02" w:rsidRDefault="006C6350" w:rsidP="00732027">
      <w:pPr>
        <w:pStyle w:val="G"/>
        <w:rPr>
          <w:rFonts w:ascii="Times New Roman" w:hAnsi="Times New Roman"/>
        </w:rPr>
      </w:pPr>
      <w:r w:rsidRPr="00477F02">
        <w:rPr>
          <w:rFonts w:ascii="Times New Roman" w:hAnsi="Times New Roman"/>
        </w:rPr>
        <w:t xml:space="preserve">сети водоотведения – </w:t>
      </w:r>
      <w:r w:rsidR="00477F02" w:rsidRPr="00477F02">
        <w:rPr>
          <w:rFonts w:ascii="Times New Roman" w:hAnsi="Times New Roman"/>
        </w:rPr>
        <w:t>1,6</w:t>
      </w:r>
      <w:r w:rsidRPr="00477F02">
        <w:rPr>
          <w:rFonts w:ascii="Times New Roman" w:hAnsi="Times New Roman"/>
        </w:rPr>
        <w:t xml:space="preserve"> км, строительство;</w:t>
      </w:r>
    </w:p>
    <w:p w:rsidR="00265BFF" w:rsidRPr="00477F02" w:rsidRDefault="00265BFF" w:rsidP="00732027">
      <w:pPr>
        <w:pStyle w:val="G"/>
        <w:rPr>
          <w:rFonts w:ascii="Times New Roman" w:hAnsi="Times New Roman"/>
        </w:rPr>
      </w:pPr>
      <w:r w:rsidRPr="00477F02">
        <w:rPr>
          <w:rFonts w:ascii="Times New Roman" w:hAnsi="Times New Roman"/>
        </w:rPr>
        <w:t xml:space="preserve">сети водоотведения – </w:t>
      </w:r>
      <w:r w:rsidR="00477F02" w:rsidRPr="00477F02">
        <w:rPr>
          <w:rFonts w:ascii="Times New Roman" w:hAnsi="Times New Roman"/>
        </w:rPr>
        <w:t xml:space="preserve">1,4 </w:t>
      </w:r>
      <w:r w:rsidRPr="00477F02">
        <w:rPr>
          <w:rFonts w:ascii="Times New Roman" w:hAnsi="Times New Roman"/>
        </w:rPr>
        <w:t>км, реконструкция;</w:t>
      </w:r>
    </w:p>
    <w:p w:rsidR="006C6350" w:rsidRDefault="006C6350" w:rsidP="00732027">
      <w:pPr>
        <w:pStyle w:val="G"/>
        <w:rPr>
          <w:rFonts w:ascii="Times New Roman" w:hAnsi="Times New Roman"/>
        </w:rPr>
      </w:pPr>
      <w:proofErr w:type="spellStart"/>
      <w:r w:rsidRPr="00640273">
        <w:rPr>
          <w:rFonts w:ascii="Times New Roman" w:hAnsi="Times New Roman"/>
        </w:rPr>
        <w:t>блочно</w:t>
      </w:r>
      <w:proofErr w:type="spellEnd"/>
      <w:r w:rsidRPr="00640273">
        <w:rPr>
          <w:rFonts w:ascii="Times New Roman" w:hAnsi="Times New Roman"/>
        </w:rPr>
        <w:t xml:space="preserve">-модульные канализационные очистные сооружения расчетной производительностью </w:t>
      </w:r>
      <w:r w:rsidR="00265BFF">
        <w:rPr>
          <w:rFonts w:ascii="Times New Roman" w:hAnsi="Times New Roman"/>
        </w:rPr>
        <w:t>26</w:t>
      </w:r>
      <w:r w:rsidRPr="00640273">
        <w:rPr>
          <w:rFonts w:ascii="Times New Roman" w:hAnsi="Times New Roman"/>
        </w:rPr>
        <w:t>0 куб. м/</w:t>
      </w:r>
      <w:proofErr w:type="spellStart"/>
      <w:r w:rsidRPr="00640273">
        <w:rPr>
          <w:rFonts w:ascii="Times New Roman" w:hAnsi="Times New Roman"/>
        </w:rPr>
        <w:t>сут</w:t>
      </w:r>
      <w:proofErr w:type="spellEnd"/>
      <w:r w:rsidRPr="00640273">
        <w:rPr>
          <w:rFonts w:ascii="Times New Roman" w:hAnsi="Times New Roman"/>
        </w:rPr>
        <w:t xml:space="preserve"> – 1 объект, строительство;</w:t>
      </w:r>
    </w:p>
    <w:p w:rsidR="006C6350" w:rsidRDefault="006C6350" w:rsidP="00732027">
      <w:pPr>
        <w:pStyle w:val="G"/>
        <w:rPr>
          <w:rFonts w:ascii="Times New Roman" w:hAnsi="Times New Roman"/>
        </w:rPr>
      </w:pPr>
      <w:proofErr w:type="spellStart"/>
      <w:r w:rsidRPr="00640273">
        <w:rPr>
          <w:rFonts w:ascii="Times New Roman" w:hAnsi="Times New Roman"/>
        </w:rPr>
        <w:t>блочно</w:t>
      </w:r>
      <w:proofErr w:type="spellEnd"/>
      <w:r w:rsidRPr="00640273">
        <w:rPr>
          <w:rFonts w:ascii="Times New Roman" w:hAnsi="Times New Roman"/>
        </w:rPr>
        <w:t>-модульн</w:t>
      </w:r>
      <w:r>
        <w:rPr>
          <w:rFonts w:ascii="Times New Roman" w:hAnsi="Times New Roman"/>
        </w:rPr>
        <w:t>ая</w:t>
      </w:r>
      <w:r w:rsidRPr="00640273">
        <w:rPr>
          <w:rFonts w:ascii="Times New Roman" w:hAnsi="Times New Roman"/>
        </w:rPr>
        <w:t xml:space="preserve"> канализационн</w:t>
      </w:r>
      <w:r>
        <w:rPr>
          <w:rFonts w:ascii="Times New Roman" w:hAnsi="Times New Roman"/>
        </w:rPr>
        <w:t>ая</w:t>
      </w:r>
      <w:r w:rsidRPr="00640273">
        <w:rPr>
          <w:rFonts w:ascii="Times New Roman" w:hAnsi="Times New Roman"/>
        </w:rPr>
        <w:t xml:space="preserve"> </w:t>
      </w:r>
      <w:r>
        <w:rPr>
          <w:rFonts w:ascii="Times New Roman" w:hAnsi="Times New Roman"/>
        </w:rPr>
        <w:t>насосная станция</w:t>
      </w:r>
      <w:r w:rsidRPr="00640273">
        <w:rPr>
          <w:rFonts w:ascii="Times New Roman" w:hAnsi="Times New Roman"/>
        </w:rPr>
        <w:t xml:space="preserve"> расчетной производительностью </w:t>
      </w:r>
      <w:r w:rsidR="00265BFF">
        <w:rPr>
          <w:rFonts w:ascii="Times New Roman" w:hAnsi="Times New Roman"/>
        </w:rPr>
        <w:t>25</w:t>
      </w:r>
      <w:r w:rsidRPr="00640273">
        <w:rPr>
          <w:rFonts w:ascii="Times New Roman" w:hAnsi="Times New Roman"/>
        </w:rPr>
        <w:t xml:space="preserve"> куб. м/</w:t>
      </w:r>
      <w:proofErr w:type="spellStart"/>
      <w:r w:rsidRPr="00640273">
        <w:rPr>
          <w:rFonts w:ascii="Times New Roman" w:hAnsi="Times New Roman"/>
        </w:rPr>
        <w:t>сут</w:t>
      </w:r>
      <w:proofErr w:type="spellEnd"/>
      <w:r w:rsidRPr="00640273">
        <w:rPr>
          <w:rFonts w:ascii="Times New Roman" w:hAnsi="Times New Roman"/>
        </w:rPr>
        <w:t xml:space="preserve"> – 1 объект, строительство</w:t>
      </w:r>
      <w:r>
        <w:rPr>
          <w:rFonts w:ascii="Times New Roman" w:hAnsi="Times New Roman"/>
        </w:rPr>
        <w:t>;</w:t>
      </w:r>
    </w:p>
    <w:p w:rsidR="00265BFF" w:rsidRPr="00265BFF" w:rsidRDefault="00265BFF" w:rsidP="00732027">
      <w:pPr>
        <w:pStyle w:val="G"/>
        <w:rPr>
          <w:rFonts w:ascii="Times New Roman" w:hAnsi="Times New Roman"/>
        </w:rPr>
      </w:pPr>
      <w:r w:rsidRPr="00265BFF">
        <w:rPr>
          <w:rFonts w:ascii="Times New Roman" w:hAnsi="Times New Roman"/>
        </w:rPr>
        <w:t xml:space="preserve">локальные очистные сооружения расчетной производительность 20 </w:t>
      </w:r>
      <w:proofErr w:type="spellStart"/>
      <w:r w:rsidRPr="00265BFF">
        <w:rPr>
          <w:rFonts w:ascii="Times New Roman" w:hAnsi="Times New Roman"/>
        </w:rPr>
        <w:t>куб.м</w:t>
      </w:r>
      <w:proofErr w:type="spellEnd"/>
      <w:r w:rsidRPr="00265BFF">
        <w:rPr>
          <w:rFonts w:ascii="Times New Roman" w:hAnsi="Times New Roman"/>
        </w:rPr>
        <w:t>/</w:t>
      </w:r>
      <w:proofErr w:type="spellStart"/>
      <w:r w:rsidRPr="00265BFF">
        <w:rPr>
          <w:rFonts w:ascii="Times New Roman" w:hAnsi="Times New Roman"/>
        </w:rPr>
        <w:t>сут</w:t>
      </w:r>
      <w:proofErr w:type="spellEnd"/>
      <w:r w:rsidRPr="00265BFF">
        <w:rPr>
          <w:rFonts w:ascii="Times New Roman" w:hAnsi="Times New Roman"/>
        </w:rPr>
        <w:t xml:space="preserve">; </w:t>
      </w:r>
    </w:p>
    <w:p w:rsidR="00164CDC" w:rsidRPr="00732027" w:rsidRDefault="00164CDC" w:rsidP="00732027">
      <w:pPr>
        <w:pStyle w:val="G"/>
        <w:rPr>
          <w:rFonts w:ascii="Times New Roman" w:hAnsi="Times New Roman"/>
        </w:rPr>
      </w:pPr>
      <w:r w:rsidRPr="00732027">
        <w:rPr>
          <w:rFonts w:ascii="Times New Roman" w:hAnsi="Times New Roman"/>
        </w:rPr>
        <w:t xml:space="preserve">линии электропередачи напряжением 0,4 </w:t>
      </w:r>
      <w:proofErr w:type="spellStart"/>
      <w:r w:rsidRPr="00732027">
        <w:rPr>
          <w:rFonts w:ascii="Times New Roman" w:hAnsi="Times New Roman"/>
        </w:rPr>
        <w:t>кВ</w:t>
      </w:r>
      <w:proofErr w:type="spellEnd"/>
      <w:r w:rsidRPr="00732027">
        <w:rPr>
          <w:rFonts w:ascii="Times New Roman" w:hAnsi="Times New Roman"/>
        </w:rPr>
        <w:t xml:space="preserve"> – 1,5 км, строительство;</w:t>
      </w:r>
    </w:p>
    <w:p w:rsidR="009F3185" w:rsidRPr="0047308B" w:rsidRDefault="0047308B" w:rsidP="0047308B">
      <w:pPr>
        <w:pStyle w:val="G"/>
        <w:rPr>
          <w:rFonts w:ascii="Times New Roman" w:hAnsi="Times New Roman"/>
        </w:rPr>
      </w:pPr>
      <w:r>
        <w:rPr>
          <w:rFonts w:ascii="Times New Roman" w:hAnsi="Times New Roman"/>
        </w:rPr>
        <w:t>источник тепловой энергии (</w:t>
      </w:r>
      <w:r w:rsidR="002F39D4" w:rsidRPr="0047308B">
        <w:rPr>
          <w:rFonts w:ascii="Times New Roman" w:hAnsi="Times New Roman"/>
        </w:rPr>
        <w:t>центральная</w:t>
      </w:r>
      <w:r w:rsidR="00184989" w:rsidRPr="0047308B">
        <w:rPr>
          <w:rFonts w:ascii="Times New Roman" w:hAnsi="Times New Roman"/>
        </w:rPr>
        <w:t xml:space="preserve"> </w:t>
      </w:r>
      <w:r>
        <w:rPr>
          <w:rFonts w:ascii="Times New Roman" w:hAnsi="Times New Roman"/>
        </w:rPr>
        <w:t>котельная №</w:t>
      </w:r>
      <w:r w:rsidR="002F39D4" w:rsidRPr="0047308B">
        <w:rPr>
          <w:rFonts w:ascii="Times New Roman" w:hAnsi="Times New Roman"/>
        </w:rPr>
        <w:t>1</w:t>
      </w:r>
      <w:r>
        <w:rPr>
          <w:rFonts w:ascii="Times New Roman" w:hAnsi="Times New Roman"/>
        </w:rPr>
        <w:t>)</w:t>
      </w:r>
      <w:r w:rsidR="00EF732C" w:rsidRPr="0047308B">
        <w:rPr>
          <w:rFonts w:ascii="Times New Roman" w:hAnsi="Times New Roman"/>
        </w:rPr>
        <w:t xml:space="preserve"> – </w:t>
      </w:r>
      <w:r w:rsidR="005E3C68" w:rsidRPr="0047308B">
        <w:rPr>
          <w:rFonts w:ascii="Times New Roman" w:hAnsi="Times New Roman"/>
        </w:rPr>
        <w:t xml:space="preserve">1 </w:t>
      </w:r>
      <w:r w:rsidR="00EF732C" w:rsidRPr="0047308B">
        <w:rPr>
          <w:rFonts w:ascii="Times New Roman" w:hAnsi="Times New Roman"/>
        </w:rPr>
        <w:t xml:space="preserve">объект, </w:t>
      </w:r>
      <w:r w:rsidR="002F39D4" w:rsidRPr="0047308B">
        <w:rPr>
          <w:rFonts w:ascii="Times New Roman" w:hAnsi="Times New Roman"/>
        </w:rPr>
        <w:t>реконструкция</w:t>
      </w:r>
      <w:r w:rsidR="00EF732C" w:rsidRPr="0047308B">
        <w:rPr>
          <w:rFonts w:ascii="Times New Roman" w:hAnsi="Times New Roman"/>
        </w:rPr>
        <w:t>;</w:t>
      </w:r>
    </w:p>
    <w:p w:rsidR="00184989" w:rsidRPr="00B47B2F" w:rsidRDefault="00184989" w:rsidP="00732027">
      <w:pPr>
        <w:pStyle w:val="G"/>
        <w:rPr>
          <w:rFonts w:ascii="Times New Roman" w:hAnsi="Times New Roman"/>
        </w:rPr>
      </w:pPr>
      <w:r w:rsidRPr="00B47B2F">
        <w:rPr>
          <w:rFonts w:ascii="Times New Roman" w:hAnsi="Times New Roman"/>
        </w:rPr>
        <w:t xml:space="preserve">магистральные сети теплоснабжения - </w:t>
      </w:r>
      <w:r w:rsidR="00B47B2F" w:rsidRPr="00B47B2F">
        <w:rPr>
          <w:rFonts w:ascii="Times New Roman" w:hAnsi="Times New Roman"/>
        </w:rPr>
        <w:t>1</w:t>
      </w:r>
      <w:r w:rsidRPr="00B47B2F">
        <w:rPr>
          <w:rFonts w:ascii="Times New Roman" w:hAnsi="Times New Roman"/>
        </w:rPr>
        <w:t>,</w:t>
      </w:r>
      <w:r w:rsidR="00B47B2F" w:rsidRPr="00B47B2F">
        <w:rPr>
          <w:rFonts w:ascii="Times New Roman" w:hAnsi="Times New Roman"/>
        </w:rPr>
        <w:t>3</w:t>
      </w:r>
      <w:r w:rsidRPr="00B47B2F">
        <w:rPr>
          <w:rFonts w:ascii="Times New Roman" w:hAnsi="Times New Roman"/>
        </w:rPr>
        <w:t xml:space="preserve"> км, строительство;</w:t>
      </w:r>
    </w:p>
    <w:p w:rsidR="009E435A" w:rsidRPr="00B47B2F" w:rsidRDefault="00EF732C" w:rsidP="00732027">
      <w:pPr>
        <w:pStyle w:val="G"/>
        <w:rPr>
          <w:rFonts w:ascii="Times New Roman" w:hAnsi="Times New Roman"/>
        </w:rPr>
      </w:pPr>
      <w:r w:rsidRPr="00B47B2F">
        <w:rPr>
          <w:rFonts w:ascii="Times New Roman" w:hAnsi="Times New Roman"/>
        </w:rPr>
        <w:t xml:space="preserve">магистральные </w:t>
      </w:r>
      <w:r w:rsidR="009E435A" w:rsidRPr="00B47B2F">
        <w:rPr>
          <w:rFonts w:ascii="Times New Roman" w:hAnsi="Times New Roman"/>
        </w:rPr>
        <w:t xml:space="preserve">сети теплоснабжения </w:t>
      </w:r>
      <w:r w:rsidR="00184989" w:rsidRPr="00B47B2F">
        <w:rPr>
          <w:rFonts w:ascii="Times New Roman" w:hAnsi="Times New Roman"/>
        </w:rPr>
        <w:t>- 0,</w:t>
      </w:r>
      <w:r w:rsidR="00B47B2F" w:rsidRPr="00B47B2F">
        <w:rPr>
          <w:rFonts w:ascii="Times New Roman" w:hAnsi="Times New Roman"/>
        </w:rPr>
        <w:t>7</w:t>
      </w:r>
      <w:r w:rsidR="009E435A" w:rsidRPr="00B47B2F">
        <w:rPr>
          <w:rFonts w:ascii="Times New Roman" w:hAnsi="Times New Roman"/>
        </w:rPr>
        <w:t xml:space="preserve"> км, </w:t>
      </w:r>
      <w:r w:rsidR="00B53739" w:rsidRPr="00B47B2F">
        <w:rPr>
          <w:rFonts w:ascii="Times New Roman" w:hAnsi="Times New Roman"/>
        </w:rPr>
        <w:t>реконструкция</w:t>
      </w:r>
      <w:r w:rsidR="009E435A" w:rsidRPr="00B47B2F">
        <w:rPr>
          <w:rFonts w:ascii="Times New Roman" w:hAnsi="Times New Roman"/>
        </w:rPr>
        <w:t>;</w:t>
      </w:r>
    </w:p>
    <w:p w:rsidR="00B47B2F" w:rsidRPr="00B47B2F" w:rsidRDefault="00B47B2F" w:rsidP="00732027">
      <w:pPr>
        <w:pStyle w:val="G"/>
        <w:rPr>
          <w:rFonts w:ascii="Times New Roman" w:hAnsi="Times New Roman"/>
        </w:rPr>
      </w:pPr>
      <w:r w:rsidRPr="00B47B2F">
        <w:rPr>
          <w:rFonts w:ascii="Times New Roman" w:hAnsi="Times New Roman"/>
        </w:rPr>
        <w:t>распределительные сети теплоснабжения - 0,4 км, строительство;</w:t>
      </w:r>
    </w:p>
    <w:p w:rsidR="00B47B2F" w:rsidRPr="00B47B2F" w:rsidRDefault="00B47B2F" w:rsidP="00732027">
      <w:pPr>
        <w:pStyle w:val="G"/>
        <w:rPr>
          <w:rFonts w:ascii="Times New Roman" w:hAnsi="Times New Roman"/>
        </w:rPr>
      </w:pPr>
      <w:r w:rsidRPr="00B47B2F">
        <w:rPr>
          <w:rFonts w:ascii="Times New Roman" w:hAnsi="Times New Roman"/>
        </w:rPr>
        <w:t>распределительные сети теплоснабжения - 0,9 км, реконструкция;</w:t>
      </w:r>
    </w:p>
    <w:p w:rsidR="00C704A0" w:rsidRPr="00064014" w:rsidRDefault="00C704A0" w:rsidP="0097488E">
      <w:pPr>
        <w:pStyle w:val="2"/>
        <w:keepLines/>
        <w:rPr>
          <w:rFonts w:ascii="Times New Roman" w:hAnsi="Times New Roman"/>
        </w:rPr>
      </w:pPr>
      <w:bookmarkStart w:id="34" w:name="_Toc19534668"/>
      <w:bookmarkStart w:id="35" w:name="_Toc51853487"/>
      <w:r w:rsidRPr="00064014">
        <w:rPr>
          <w:rFonts w:ascii="Times New Roman" w:hAnsi="Times New Roman"/>
        </w:rPr>
        <w:t>Зона зеленых насаждений общего пользования</w:t>
      </w:r>
      <w:bookmarkEnd w:id="34"/>
      <w:bookmarkEnd w:id="35"/>
    </w:p>
    <w:p w:rsidR="00CE62D2" w:rsidRPr="00732027" w:rsidRDefault="00CE62D2" w:rsidP="00732027">
      <w:pPr>
        <w:pStyle w:val="G0"/>
        <w:spacing w:before="0" w:after="0" w:line="276" w:lineRule="auto"/>
        <w:ind w:firstLine="709"/>
        <w:rPr>
          <w:rFonts w:ascii="Times New Roman" w:hAnsi="Times New Roman"/>
        </w:rPr>
      </w:pPr>
      <w:r w:rsidRPr="00732027">
        <w:rPr>
          <w:rFonts w:ascii="Times New Roman" w:hAnsi="Times New Roman"/>
        </w:rPr>
        <w:t>Важным элементом экологического благополучия и одним из основных направлений благоустройства территории является ее озеленение.</w:t>
      </w:r>
    </w:p>
    <w:p w:rsidR="00CE62D2" w:rsidRPr="00732027" w:rsidRDefault="00CE62D2" w:rsidP="00732027">
      <w:pPr>
        <w:pStyle w:val="G0"/>
        <w:spacing w:before="0" w:after="0" w:line="276" w:lineRule="auto"/>
        <w:ind w:firstLine="709"/>
        <w:rPr>
          <w:rFonts w:ascii="Times New Roman" w:hAnsi="Times New Roman"/>
        </w:rPr>
      </w:pPr>
      <w:r w:rsidRPr="00732027">
        <w:rPr>
          <w:rFonts w:ascii="Times New Roman" w:hAnsi="Times New Roman"/>
        </w:rPr>
        <w:t xml:space="preserve">Проектом предусмотрена непрерывная система озеленения проектируемой территории: от озеленения улиц и территорий общего пользования до обустройства буферных зон – зеленых насаждений вдоль автодорог. </w:t>
      </w:r>
    </w:p>
    <w:p w:rsidR="00BF1F5E" w:rsidRPr="007B2034" w:rsidRDefault="00BF1F5E" w:rsidP="00BF1F5E">
      <w:pPr>
        <w:pStyle w:val="G0"/>
        <w:spacing w:before="0" w:after="0" w:line="276" w:lineRule="auto"/>
        <w:ind w:firstLine="709"/>
        <w:rPr>
          <w:rFonts w:ascii="Times New Roman" w:hAnsi="Times New Roman"/>
        </w:rPr>
      </w:pPr>
      <w:proofErr w:type="gramStart"/>
      <w:r w:rsidRPr="007B2034">
        <w:rPr>
          <w:rFonts w:ascii="Times New Roman" w:hAnsi="Times New Roman"/>
        </w:rPr>
        <w:t>Проектными решениями предложено необходимое благоустройство территории, освещение, озеленения улиц и территорий общего пользования, сохранение</w:t>
      </w:r>
      <w:r>
        <w:rPr>
          <w:rFonts w:ascii="Times New Roman" w:hAnsi="Times New Roman"/>
        </w:rPr>
        <w:t xml:space="preserve"> детской игровой площадки по ул. Дубровина и</w:t>
      </w:r>
      <w:r w:rsidRPr="007B2034">
        <w:rPr>
          <w:rFonts w:ascii="Times New Roman" w:hAnsi="Times New Roman"/>
        </w:rPr>
        <w:t xml:space="preserve"> площадки озелененных территорий общего пользования у Памятного знака основателю </w:t>
      </w:r>
      <w:proofErr w:type="spellStart"/>
      <w:r w:rsidRPr="007B2034">
        <w:rPr>
          <w:rFonts w:ascii="Times New Roman" w:hAnsi="Times New Roman"/>
        </w:rPr>
        <w:t>Амдермы</w:t>
      </w:r>
      <w:proofErr w:type="spellEnd"/>
      <w:r w:rsidRPr="007B2034">
        <w:rPr>
          <w:rFonts w:ascii="Times New Roman" w:hAnsi="Times New Roman"/>
        </w:rPr>
        <w:t xml:space="preserve"> Ливанову Е.С.</w:t>
      </w:r>
      <w:r>
        <w:rPr>
          <w:rFonts w:ascii="Times New Roman" w:hAnsi="Times New Roman"/>
        </w:rPr>
        <w:t xml:space="preserve"> </w:t>
      </w:r>
      <w:r w:rsidRPr="007B2034">
        <w:rPr>
          <w:rFonts w:ascii="Times New Roman" w:hAnsi="Times New Roman"/>
        </w:rPr>
        <w:t>Размещение детских игровых площадок возможно в закрытом помещении клуба и на территории планируемого сквера на пересечении ул. Дубровина и ул. Центральная.</w:t>
      </w:r>
      <w:proofErr w:type="gramEnd"/>
      <w:r w:rsidRPr="007B2034">
        <w:rPr>
          <w:rFonts w:ascii="Times New Roman" w:hAnsi="Times New Roman"/>
        </w:rPr>
        <w:t xml:space="preserve"> Проектируемая спортивная площадка расположена в глубине квартала, по ул. Ленина.</w:t>
      </w:r>
    </w:p>
    <w:p w:rsidR="00CE62D2" w:rsidRPr="00732027" w:rsidRDefault="00CE62D2" w:rsidP="00732027">
      <w:pPr>
        <w:pStyle w:val="G0"/>
        <w:spacing w:before="0" w:after="0" w:line="276" w:lineRule="auto"/>
        <w:ind w:firstLine="709"/>
        <w:rPr>
          <w:rFonts w:ascii="Times New Roman" w:hAnsi="Times New Roman"/>
        </w:rPr>
      </w:pPr>
      <w:r w:rsidRPr="00732027">
        <w:rPr>
          <w:rFonts w:ascii="Times New Roman" w:hAnsi="Times New Roman"/>
        </w:rPr>
        <w:t>При озеленении и благоустройстве поселка Амдерма необходимо учитывать специфику климатических и почвенных условий, использовать доступные (местные) материалы и травянистые растения для создания устойчивого растительного покрова с наименьшими затратами.</w:t>
      </w:r>
    </w:p>
    <w:p w:rsidR="00CE62D2" w:rsidRPr="00732027" w:rsidRDefault="00CE62D2" w:rsidP="00732027">
      <w:pPr>
        <w:pStyle w:val="G0"/>
        <w:spacing w:before="0" w:after="0" w:line="276" w:lineRule="auto"/>
        <w:ind w:firstLine="709"/>
        <w:rPr>
          <w:rFonts w:ascii="Times New Roman" w:hAnsi="Times New Roman"/>
        </w:rPr>
      </w:pPr>
      <w:r w:rsidRPr="00732027">
        <w:rPr>
          <w:rFonts w:ascii="Times New Roman" w:hAnsi="Times New Roman"/>
        </w:rPr>
        <w:t xml:space="preserve">Благоустройство территории в условиях севера необходимо ориентировать на минимизацию вторжения в окружающую среду, сокращение используемых материальных ресурсов. </w:t>
      </w:r>
    </w:p>
    <w:p w:rsidR="00A00394" w:rsidRPr="002149C2" w:rsidRDefault="00A00394" w:rsidP="0097488E">
      <w:pPr>
        <w:pStyle w:val="2"/>
        <w:keepLines/>
        <w:rPr>
          <w:rFonts w:ascii="Times New Roman" w:eastAsia="Calibri" w:hAnsi="Times New Roman"/>
        </w:rPr>
      </w:pPr>
      <w:bookmarkStart w:id="36" w:name="_Toc51853488"/>
      <w:r w:rsidRPr="002149C2">
        <w:rPr>
          <w:rFonts w:ascii="Times New Roman" w:eastAsia="Calibri" w:hAnsi="Times New Roman"/>
        </w:rPr>
        <w:t>Мероприятия по санитарной очистке территории</w:t>
      </w:r>
      <w:bookmarkEnd w:id="36"/>
    </w:p>
    <w:p w:rsidR="00083580" w:rsidRPr="002149C2" w:rsidRDefault="00083580" w:rsidP="00732027">
      <w:pPr>
        <w:pStyle w:val="G0"/>
        <w:spacing w:before="0" w:after="0" w:line="276" w:lineRule="auto"/>
        <w:ind w:firstLine="709"/>
        <w:rPr>
          <w:rFonts w:ascii="Times New Roman" w:hAnsi="Times New Roman"/>
        </w:rPr>
      </w:pPr>
      <w:r w:rsidRPr="002149C2">
        <w:rPr>
          <w:rFonts w:ascii="Times New Roman" w:hAnsi="Times New Roman"/>
        </w:rPr>
        <w:t>Для обеспечения санитарной о</w:t>
      </w:r>
      <w:r w:rsidR="00846260" w:rsidRPr="002149C2">
        <w:rPr>
          <w:rFonts w:ascii="Times New Roman" w:hAnsi="Times New Roman"/>
        </w:rPr>
        <w:t xml:space="preserve">чистки территории </w:t>
      </w:r>
      <w:r w:rsidR="007E5274" w:rsidRPr="002149C2">
        <w:rPr>
          <w:rFonts w:ascii="Times New Roman" w:hAnsi="Times New Roman"/>
        </w:rPr>
        <w:t>предусмотрено размещение</w:t>
      </w:r>
      <w:r w:rsidRPr="002149C2">
        <w:rPr>
          <w:rFonts w:ascii="Times New Roman" w:hAnsi="Times New Roman"/>
        </w:rPr>
        <w:t xml:space="preserve"> мусорных контейнеров для каждой группы домов.</w:t>
      </w:r>
    </w:p>
    <w:p w:rsidR="00062AA7" w:rsidRPr="002149C2" w:rsidRDefault="00083580" w:rsidP="00732027">
      <w:pPr>
        <w:pStyle w:val="G0"/>
        <w:spacing w:before="0" w:after="0" w:line="276" w:lineRule="auto"/>
        <w:ind w:firstLine="709"/>
        <w:rPr>
          <w:rFonts w:ascii="Times New Roman" w:hAnsi="Times New Roman"/>
        </w:rPr>
      </w:pPr>
      <w:r w:rsidRPr="002149C2">
        <w:rPr>
          <w:rFonts w:ascii="Times New Roman" w:hAnsi="Times New Roman"/>
        </w:rPr>
        <w:t>Размещение контейнерных площадок (размер и количество площадок) рассчитывается на установку необходимого числа контейнеров (но не более 5 шт</w:t>
      </w:r>
      <w:r w:rsidR="00EA42B1" w:rsidRPr="002149C2">
        <w:rPr>
          <w:rFonts w:ascii="Times New Roman" w:hAnsi="Times New Roman"/>
        </w:rPr>
        <w:t>ук</w:t>
      </w:r>
      <w:r w:rsidRPr="002149C2">
        <w:rPr>
          <w:rFonts w:ascii="Times New Roman" w:hAnsi="Times New Roman"/>
        </w:rPr>
        <w:t xml:space="preserve"> на одной площадке).</w:t>
      </w:r>
    </w:p>
    <w:sectPr w:rsidR="00062AA7" w:rsidRPr="002149C2" w:rsidSect="0048342A">
      <w:headerReference w:type="even" r:id="rId15"/>
      <w:footerReference w:type="even" r:id="rId16"/>
      <w:footerReference w:type="default" r:id="rId17"/>
      <w:pgSz w:w="11906" w:h="16838" w:code="9"/>
      <w:pgMar w:top="1134" w:right="851" w:bottom="1134" w:left="1701" w:header="709" w:footer="62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5F" w:rsidRDefault="00CA735F">
      <w:r>
        <w:separator/>
      </w:r>
    </w:p>
    <w:p w:rsidR="00CA735F" w:rsidRDefault="00CA735F"/>
  </w:endnote>
  <w:endnote w:type="continuationSeparator" w:id="0">
    <w:p w:rsidR="00CA735F" w:rsidRDefault="00CA735F">
      <w:r>
        <w:continuationSeparator/>
      </w:r>
    </w:p>
    <w:p w:rsidR="00CA735F" w:rsidRDefault="00CA7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5F" w:rsidRDefault="00CA735F">
    <w:r>
      <w:fldChar w:fldCharType="begin"/>
    </w:r>
    <w:r>
      <w:instrText xml:space="preserve"> PAGE   \* MERGEFORMAT </w:instrText>
    </w:r>
    <w:r>
      <w:fldChar w:fldCharType="separate"/>
    </w:r>
    <w:r>
      <w:rPr>
        <w:noProof/>
      </w:rPr>
      <w:t>4</w:t>
    </w:r>
    <w:r>
      <w:rPr>
        <w:noProof/>
      </w:rPr>
      <w:fldChar w:fldCharType="end"/>
    </w:r>
  </w:p>
  <w:p w:rsidR="00CA735F" w:rsidRDefault="00CA73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5F" w:rsidRDefault="00CA735F" w:rsidP="00DE3672">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CA735F" w:rsidRDefault="00CA735F" w:rsidP="00DE3672">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sidR="002644E2">
      <w:rPr>
        <w:noProof/>
      </w:rPr>
      <w:pict>
        <v:shapetype id="_x0000_t202" coordsize="21600,21600" o:spt="202" path="m,l,21600r21600,l21600,xe">
          <v:stroke joinstyle="miter"/>
          <v:path gradientshapeok="t" o:connecttype="rect"/>
        </v:shapetype>
        <v:shape id="Text Box 25" o:spid="_x0000_s2050" type="#_x0000_t202" style="position:absolute;margin-left:449.2pt;margin-top:7.5pt;width:31.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" filled="f" stroked="f">
          <v:textbox inset="0,0,0,0">
            <w:txbxContent>
              <w:p w:rsidR="00CA735F" w:rsidRPr="00BF6159" w:rsidRDefault="00CA735F" w:rsidP="00DE3672">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2644E2">
                  <w:rPr>
                    <w:noProof/>
                    <w:color w:val="548DD4" w:themeColor="text2" w:themeTint="99"/>
                  </w:rPr>
                  <w:t>2</w:t>
                </w:r>
                <w:r w:rsidRPr="00BF6159">
                  <w:rPr>
                    <w:color w:val="548DD4" w:themeColor="text2" w:themeTint="99"/>
                  </w:rPr>
                  <w:fldChar w:fldCharType="end"/>
                </w:r>
              </w:p>
            </w:txbxContent>
          </v:textbox>
        </v:shape>
      </w:pict>
    </w:r>
    <w:r>
      <w:rPr>
        <w:noProof/>
        <w:u w:val="double"/>
      </w:rPr>
      <w:drawing>
        <wp:anchor distT="0" distB="0" distL="114300" distR="114300" simplePos="0" relativeHeight="251662336" behindDoc="1" locked="0" layoutInCell="1" allowOverlap="1" wp14:anchorId="3C8A7A8B" wp14:editId="278BF9AB">
          <wp:simplePos x="0" y="0"/>
          <wp:positionH relativeFrom="column">
            <wp:posOffset>2596515</wp:posOffset>
          </wp:positionH>
          <wp:positionV relativeFrom="paragraph">
            <wp:posOffset>9525</wp:posOffset>
          </wp:positionV>
          <wp:extent cx="885825" cy="342265"/>
          <wp:effectExtent l="19050" t="19050" r="28575" b="19685"/>
          <wp:wrapNone/>
          <wp:docPr id="10" name="Рисунок 10"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5F" w:rsidRPr="00400B26" w:rsidRDefault="00CA735F">
    <w:r>
      <w:fldChar w:fldCharType="begin"/>
    </w:r>
    <w:r>
      <w:instrText xml:space="preserve"> PAGE   \* MERGEFORMAT </w:instrText>
    </w:r>
    <w:r>
      <w:fldChar w:fldCharType="separate"/>
    </w:r>
    <w:r w:rsidRPr="00400B26">
      <w:t>2</w:t>
    </w:r>
    <w:r>
      <w:fldChar w:fldCharType="end"/>
    </w:r>
  </w:p>
  <w:p w:rsidR="00CA735F" w:rsidRDefault="00CA735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5F" w:rsidRDefault="00CA735F" w:rsidP="004E07DD">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CA735F" w:rsidRDefault="00CA735F" w:rsidP="004E07DD">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sidR="002644E2">
      <w:rPr>
        <w:noProof/>
      </w:rPr>
      <w:pict>
        <v:shapetype id="_x0000_t202" coordsize="21600,21600" o:spt="202" path="m,l,21600r21600,l21600,xe">
          <v:stroke joinstyle="miter"/>
          <v:path gradientshapeok="t" o:connecttype="rect"/>
        </v:shapetype>
        <v:shape id="_x0000_s2049" type="#_x0000_t202" style="position:absolute;margin-left:449.2pt;margin-top:7.5pt;width:31.8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" filled="f" stroked="f">
          <v:textbox inset="0,0,0,0">
            <w:txbxContent>
              <w:p w:rsidR="00CA735F" w:rsidRPr="00BF6159" w:rsidRDefault="00CA735F" w:rsidP="004E07DD">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2644E2">
                  <w:rPr>
                    <w:noProof/>
                    <w:color w:val="548DD4" w:themeColor="text2" w:themeTint="99"/>
                  </w:rPr>
                  <w:t>7</w:t>
                </w:r>
                <w:r w:rsidRPr="00BF6159">
                  <w:rPr>
                    <w:color w:val="548DD4" w:themeColor="text2" w:themeTint="99"/>
                  </w:rPr>
                  <w:fldChar w:fldCharType="end"/>
                </w:r>
              </w:p>
            </w:txbxContent>
          </v:textbox>
        </v:shape>
      </w:pict>
    </w:r>
    <w:r>
      <w:rPr>
        <w:noProof/>
        <w:u w:val="double"/>
      </w:rPr>
      <w:drawing>
        <wp:anchor distT="0" distB="0" distL="114300" distR="114300" simplePos="0" relativeHeight="251659264" behindDoc="1" locked="0" layoutInCell="1" allowOverlap="1">
          <wp:simplePos x="0" y="0"/>
          <wp:positionH relativeFrom="column">
            <wp:posOffset>2596515</wp:posOffset>
          </wp:positionH>
          <wp:positionV relativeFrom="paragraph">
            <wp:posOffset>9525</wp:posOffset>
          </wp:positionV>
          <wp:extent cx="885825" cy="342265"/>
          <wp:effectExtent l="19050" t="19050" r="28575" b="19685"/>
          <wp:wrapNone/>
          <wp:docPr id="5" name="Рисунок 5"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5F" w:rsidRDefault="00CA735F">
      <w:r>
        <w:separator/>
      </w:r>
    </w:p>
    <w:p w:rsidR="00CA735F" w:rsidRDefault="00CA735F"/>
  </w:footnote>
  <w:footnote w:type="continuationSeparator" w:id="0">
    <w:p w:rsidR="00CA735F" w:rsidRDefault="00CA735F">
      <w:r>
        <w:continuationSeparator/>
      </w:r>
    </w:p>
    <w:p w:rsidR="00CA735F" w:rsidRDefault="00CA73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5F" w:rsidRDefault="00CA735F" w:rsidP="00B24B41">
    <w:r>
      <w:t>ИФУГ.</w:t>
    </w:r>
    <w:r w:rsidRPr="00B24B41">
      <w:rPr>
        <w:color w:val="0000FF"/>
      </w:rPr>
      <w:t>XXXXXX.YYY</w:t>
    </w:r>
    <w:proofErr w:type="gramStart"/>
    <w:r>
      <w:t>РЭ</w:t>
    </w:r>
    <w:proofErr w:type="gramEnd"/>
  </w:p>
  <w:tbl>
    <w:tblPr>
      <w:tblW w:w="0" w:type="auto"/>
      <w:tblInd w:w="108" w:type="dxa"/>
      <w:tblLook w:val="01E0" w:firstRow="1" w:lastRow="1" w:firstColumn="1" w:lastColumn="1" w:noHBand="0" w:noVBand="0"/>
    </w:tblPr>
    <w:tblGrid>
      <w:gridCol w:w="9462"/>
    </w:tblGrid>
    <w:tr w:rsidR="00CA735F" w:rsidRPr="008A7288">
      <w:trPr>
        <w:trHeight w:val="274"/>
      </w:trPr>
      <w:tc>
        <w:tcPr>
          <w:tcW w:w="9745" w:type="dxa"/>
          <w:tcBorders>
            <w:top w:val="nil"/>
            <w:left w:val="nil"/>
            <w:bottom w:val="single" w:sz="4" w:space="0" w:color="auto"/>
            <w:right w:val="nil"/>
          </w:tcBorders>
        </w:tcPr>
        <w:p w:rsidR="00CA735F" w:rsidRPr="008A7288" w:rsidRDefault="00CA735F">
          <w:pPr>
            <w:jc w:val="right"/>
            <w:rPr>
              <w:rFonts w:ascii="Arial" w:hAnsi="Arial" w:cs="Arial"/>
              <w:b/>
              <w:i/>
            </w:rPr>
          </w:pPr>
          <w:r w:rsidRPr="008A7288">
            <w:rPr>
              <w:rFonts w:ascii="Arial" w:hAnsi="Arial" w:cs="Arial"/>
              <w:b/>
              <w:i/>
            </w:rPr>
            <w:t>Руководство по эксплуатации</w:t>
          </w:r>
        </w:p>
      </w:tc>
    </w:tr>
  </w:tbl>
  <w:p w:rsidR="00CA735F" w:rsidRDefault="00CA735F"/>
  <w:p w:rsidR="00CA735F" w:rsidRDefault="00CA73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65F91" w:themeColor="accent1" w:themeShade="BF"/>
        <w:sz w:val="22"/>
        <w:szCs w:val="22"/>
      </w:rPr>
      <w:alias w:val="Название"/>
      <w:id w:val="318391358"/>
      <w:dataBinding w:prefixMappings="xmlns:ns0='http://schemas.openxmlformats.org/package/2006/metadata/core-properties' xmlns:ns1='http://purl.org/dc/elements/1.1/'" w:xpath="/ns0:coreProperties[1]/ns1:title[1]" w:storeItemID="{6C3C8BC8-F283-45AE-878A-BAB7291924A1}"/>
      <w:text/>
    </w:sdtPr>
    <w:sdtEndPr/>
    <w:sdtContent>
      <w:p w:rsidR="00CA735F" w:rsidRPr="00732027" w:rsidRDefault="00CA735F" w:rsidP="004E07DD">
        <w:pPr>
          <w:pBdr>
            <w:between w:val="single" w:sz="4" w:space="1" w:color="4F81BD" w:themeColor="accent1"/>
          </w:pBdr>
          <w:spacing w:line="276" w:lineRule="auto"/>
          <w:jc w:val="right"/>
          <w:rPr>
            <w:color w:val="365F91" w:themeColor="accent1" w:themeShade="BF"/>
            <w:sz w:val="22"/>
            <w:szCs w:val="22"/>
          </w:rPr>
        </w:pPr>
        <w:r w:rsidRPr="00732027">
          <w:rPr>
            <w:color w:val="365F91" w:themeColor="accent1" w:themeShade="BF"/>
            <w:sz w:val="22"/>
            <w:szCs w:val="22"/>
          </w:rPr>
          <w:t>Положение о размещении объектов капитального строительства</w:t>
        </w:r>
      </w:p>
    </w:sdtContent>
  </w:sdt>
  <w:p w:rsidR="00CA735F" w:rsidRPr="0048342A" w:rsidRDefault="00CA735F" w:rsidP="004E07DD">
    <w:pPr>
      <w:pBdr>
        <w:between w:val="single" w:sz="4" w:space="1" w:color="4F81BD" w:themeColor="accent1"/>
      </w:pBdr>
      <w:spacing w:line="276" w:lineRule="auto"/>
      <w:jc w:val="cent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5F" w:rsidRDefault="00CA735F" w:rsidP="00B24B41">
    <w:r>
      <w:t>ИФУГ.</w:t>
    </w:r>
    <w:r w:rsidRPr="00400B26">
      <w:t>XXXXXX.YYY</w:t>
    </w:r>
    <w:proofErr w:type="gramStart"/>
    <w:r>
      <w:t>РЭ</w:t>
    </w:r>
    <w:proofErr w:type="gramEnd"/>
  </w:p>
  <w:tbl>
    <w:tblPr>
      <w:tblW w:w="0" w:type="auto"/>
      <w:tblInd w:w="108" w:type="dxa"/>
      <w:tblLook w:val="01E0" w:firstRow="1" w:lastRow="1" w:firstColumn="1" w:lastColumn="1" w:noHBand="0" w:noVBand="0"/>
    </w:tblPr>
    <w:tblGrid>
      <w:gridCol w:w="9462"/>
    </w:tblGrid>
    <w:tr w:rsidR="00CA735F">
      <w:trPr>
        <w:trHeight w:val="274"/>
      </w:trPr>
      <w:tc>
        <w:tcPr>
          <w:tcW w:w="9745" w:type="dxa"/>
          <w:tcBorders>
            <w:top w:val="nil"/>
            <w:left w:val="nil"/>
            <w:bottom w:val="single" w:sz="4" w:space="0" w:color="auto"/>
            <w:right w:val="nil"/>
          </w:tcBorders>
        </w:tcPr>
        <w:p w:rsidR="00CA735F" w:rsidRPr="00400B26" w:rsidRDefault="00CA735F" w:rsidP="00400B26">
          <w:r w:rsidRPr="00400B26">
            <w:t>Руководство по эксплуатации</w:t>
          </w:r>
        </w:p>
      </w:tc>
    </w:tr>
  </w:tbl>
  <w:p w:rsidR="00CA735F" w:rsidRDefault="00CA735F"/>
  <w:p w:rsidR="00CA735F" w:rsidRDefault="00CA73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8C7902"/>
    <w:multiLevelType w:val="hybridMultilevel"/>
    <w:tmpl w:val="38CC496E"/>
    <w:lvl w:ilvl="0" w:tplc="C7409F64">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D911A42"/>
    <w:multiLevelType w:val="multilevel"/>
    <w:tmpl w:val="D618076C"/>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6">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7">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8">
    <w:nsid w:val="64BC582A"/>
    <w:multiLevelType w:val="hybridMultilevel"/>
    <w:tmpl w:val="10CA95D0"/>
    <w:lvl w:ilvl="0" w:tplc="802E0C88">
      <w:start w:val="1"/>
      <w:numFmt w:val="bullet"/>
      <w:pStyle w:val="S"/>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7"/>
  </w:num>
  <w:num w:numId="6">
    <w:abstractNumId w:val="0"/>
  </w:num>
  <w:num w:numId="7">
    <w:abstractNumId w:val="8"/>
  </w:num>
  <w:num w:numId="8">
    <w:abstractNumId w:val="2"/>
  </w:num>
  <w:num w:numId="9">
    <w:abstractNumId w:val="2"/>
  </w:num>
  <w:num w:numId="10">
    <w:abstractNumId w:val="2"/>
  </w:num>
  <w:num w:numId="11">
    <w:abstractNumId w:val="2"/>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4"/>
  </w:num>
  <w:num w:numId="17">
    <w:abstractNumId w:val="2"/>
  </w:num>
  <w:num w:numId="18">
    <w:abstractNumId w:val="2"/>
  </w:num>
  <w:num w:numId="19">
    <w:abstractNumId w:val="2"/>
  </w:num>
  <w:num w:numId="20">
    <w:abstractNumId w:val="2"/>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01DFE"/>
    <w:rsid w:val="00000848"/>
    <w:rsid w:val="0000440D"/>
    <w:rsid w:val="00013701"/>
    <w:rsid w:val="000156B1"/>
    <w:rsid w:val="0001750F"/>
    <w:rsid w:val="00020246"/>
    <w:rsid w:val="000208A4"/>
    <w:rsid w:val="00021354"/>
    <w:rsid w:val="0002165B"/>
    <w:rsid w:val="00022824"/>
    <w:rsid w:val="0002283D"/>
    <w:rsid w:val="000279A7"/>
    <w:rsid w:val="00027A0D"/>
    <w:rsid w:val="00030BDD"/>
    <w:rsid w:val="000316AA"/>
    <w:rsid w:val="00032838"/>
    <w:rsid w:val="00036D87"/>
    <w:rsid w:val="00043A9B"/>
    <w:rsid w:val="00044211"/>
    <w:rsid w:val="0004538E"/>
    <w:rsid w:val="0004737F"/>
    <w:rsid w:val="000474CE"/>
    <w:rsid w:val="00056BB3"/>
    <w:rsid w:val="00062AA7"/>
    <w:rsid w:val="00062AEA"/>
    <w:rsid w:val="00064014"/>
    <w:rsid w:val="000654B3"/>
    <w:rsid w:val="0007412F"/>
    <w:rsid w:val="00076595"/>
    <w:rsid w:val="000766B4"/>
    <w:rsid w:val="00081A90"/>
    <w:rsid w:val="000831DF"/>
    <w:rsid w:val="00083580"/>
    <w:rsid w:val="000848F3"/>
    <w:rsid w:val="000854B8"/>
    <w:rsid w:val="0008636F"/>
    <w:rsid w:val="000974E2"/>
    <w:rsid w:val="000A07C8"/>
    <w:rsid w:val="000A0B0A"/>
    <w:rsid w:val="000A3E80"/>
    <w:rsid w:val="000A5EF5"/>
    <w:rsid w:val="000B039F"/>
    <w:rsid w:val="000B0839"/>
    <w:rsid w:val="000B2ACC"/>
    <w:rsid w:val="000B4397"/>
    <w:rsid w:val="000B5FA8"/>
    <w:rsid w:val="000B6029"/>
    <w:rsid w:val="000C37EC"/>
    <w:rsid w:val="000C5A03"/>
    <w:rsid w:val="000D14A9"/>
    <w:rsid w:val="000D4283"/>
    <w:rsid w:val="000D56C7"/>
    <w:rsid w:val="000E3675"/>
    <w:rsid w:val="000E6683"/>
    <w:rsid w:val="000E6ABC"/>
    <w:rsid w:val="000F0F1F"/>
    <w:rsid w:val="000F18B8"/>
    <w:rsid w:val="000F1DEE"/>
    <w:rsid w:val="000F1FD5"/>
    <w:rsid w:val="000F3EAE"/>
    <w:rsid w:val="00100692"/>
    <w:rsid w:val="00102A00"/>
    <w:rsid w:val="0010456B"/>
    <w:rsid w:val="00105300"/>
    <w:rsid w:val="00106928"/>
    <w:rsid w:val="001122E0"/>
    <w:rsid w:val="001155FF"/>
    <w:rsid w:val="00117193"/>
    <w:rsid w:val="00117FEF"/>
    <w:rsid w:val="0012208A"/>
    <w:rsid w:val="00124696"/>
    <w:rsid w:val="00132943"/>
    <w:rsid w:val="001333A3"/>
    <w:rsid w:val="00135812"/>
    <w:rsid w:val="00135B9F"/>
    <w:rsid w:val="00137883"/>
    <w:rsid w:val="00140133"/>
    <w:rsid w:val="001403D6"/>
    <w:rsid w:val="00140DC1"/>
    <w:rsid w:val="00141187"/>
    <w:rsid w:val="00143543"/>
    <w:rsid w:val="00143843"/>
    <w:rsid w:val="00164A58"/>
    <w:rsid w:val="00164CDC"/>
    <w:rsid w:val="00165327"/>
    <w:rsid w:val="0016595F"/>
    <w:rsid w:val="0016677F"/>
    <w:rsid w:val="00173C3E"/>
    <w:rsid w:val="00173D66"/>
    <w:rsid w:val="001752AC"/>
    <w:rsid w:val="001805E1"/>
    <w:rsid w:val="00184989"/>
    <w:rsid w:val="0018580E"/>
    <w:rsid w:val="00187ECB"/>
    <w:rsid w:val="00192096"/>
    <w:rsid w:val="00192326"/>
    <w:rsid w:val="0019443B"/>
    <w:rsid w:val="001A2C56"/>
    <w:rsid w:val="001A3F66"/>
    <w:rsid w:val="001A4968"/>
    <w:rsid w:val="001A59BE"/>
    <w:rsid w:val="001A668F"/>
    <w:rsid w:val="001B3E68"/>
    <w:rsid w:val="001B5595"/>
    <w:rsid w:val="001C0DCD"/>
    <w:rsid w:val="001C2FD7"/>
    <w:rsid w:val="001C4596"/>
    <w:rsid w:val="001D6BE6"/>
    <w:rsid w:val="001E23CE"/>
    <w:rsid w:val="001E5C02"/>
    <w:rsid w:val="001E7852"/>
    <w:rsid w:val="001F2AA3"/>
    <w:rsid w:val="001F4C28"/>
    <w:rsid w:val="001F5515"/>
    <w:rsid w:val="001F6E35"/>
    <w:rsid w:val="001F7579"/>
    <w:rsid w:val="002017AB"/>
    <w:rsid w:val="002018DF"/>
    <w:rsid w:val="00201E08"/>
    <w:rsid w:val="00210474"/>
    <w:rsid w:val="00210CB4"/>
    <w:rsid w:val="002115AC"/>
    <w:rsid w:val="002117AC"/>
    <w:rsid w:val="00211EC3"/>
    <w:rsid w:val="00212C69"/>
    <w:rsid w:val="00213332"/>
    <w:rsid w:val="002144FE"/>
    <w:rsid w:val="002149C2"/>
    <w:rsid w:val="002157E2"/>
    <w:rsid w:val="002215F4"/>
    <w:rsid w:val="00222836"/>
    <w:rsid w:val="0022291E"/>
    <w:rsid w:val="00224EDA"/>
    <w:rsid w:val="00226CA0"/>
    <w:rsid w:val="00235F90"/>
    <w:rsid w:val="002405DF"/>
    <w:rsid w:val="0024071D"/>
    <w:rsid w:val="00241C55"/>
    <w:rsid w:val="00247BC4"/>
    <w:rsid w:val="00253A76"/>
    <w:rsid w:val="00253F50"/>
    <w:rsid w:val="0025752E"/>
    <w:rsid w:val="002610CE"/>
    <w:rsid w:val="002639F2"/>
    <w:rsid w:val="002644E2"/>
    <w:rsid w:val="00264850"/>
    <w:rsid w:val="002654E2"/>
    <w:rsid w:val="00265BFF"/>
    <w:rsid w:val="00266134"/>
    <w:rsid w:val="0027612C"/>
    <w:rsid w:val="00282992"/>
    <w:rsid w:val="00283FF5"/>
    <w:rsid w:val="00284A01"/>
    <w:rsid w:val="0028742B"/>
    <w:rsid w:val="002879C7"/>
    <w:rsid w:val="00290CA0"/>
    <w:rsid w:val="00293691"/>
    <w:rsid w:val="002941C5"/>
    <w:rsid w:val="00297D1F"/>
    <w:rsid w:val="002A1E1D"/>
    <w:rsid w:val="002A3E52"/>
    <w:rsid w:val="002A5552"/>
    <w:rsid w:val="002B0A78"/>
    <w:rsid w:val="002B1715"/>
    <w:rsid w:val="002B1A57"/>
    <w:rsid w:val="002B20E3"/>
    <w:rsid w:val="002B3D9E"/>
    <w:rsid w:val="002C1584"/>
    <w:rsid w:val="002C651C"/>
    <w:rsid w:val="002D34EC"/>
    <w:rsid w:val="002D35D8"/>
    <w:rsid w:val="002D5DC3"/>
    <w:rsid w:val="002D65FB"/>
    <w:rsid w:val="002E1D2B"/>
    <w:rsid w:val="002E2986"/>
    <w:rsid w:val="002E29D7"/>
    <w:rsid w:val="002E49B5"/>
    <w:rsid w:val="002E77C3"/>
    <w:rsid w:val="002F326B"/>
    <w:rsid w:val="002F39D4"/>
    <w:rsid w:val="002F4DE8"/>
    <w:rsid w:val="002F5810"/>
    <w:rsid w:val="002F6A0C"/>
    <w:rsid w:val="00300CA1"/>
    <w:rsid w:val="00301DFE"/>
    <w:rsid w:val="0030366E"/>
    <w:rsid w:val="00304E95"/>
    <w:rsid w:val="00306F89"/>
    <w:rsid w:val="003109C0"/>
    <w:rsid w:val="00311CD7"/>
    <w:rsid w:val="00315DA7"/>
    <w:rsid w:val="003212AA"/>
    <w:rsid w:val="00322289"/>
    <w:rsid w:val="0032385A"/>
    <w:rsid w:val="00325DAC"/>
    <w:rsid w:val="003331AD"/>
    <w:rsid w:val="0033426F"/>
    <w:rsid w:val="00336460"/>
    <w:rsid w:val="00336735"/>
    <w:rsid w:val="00337D72"/>
    <w:rsid w:val="00342923"/>
    <w:rsid w:val="00342AF6"/>
    <w:rsid w:val="00345190"/>
    <w:rsid w:val="00345D67"/>
    <w:rsid w:val="00345DC9"/>
    <w:rsid w:val="003518EB"/>
    <w:rsid w:val="00353D7F"/>
    <w:rsid w:val="0035477F"/>
    <w:rsid w:val="00355821"/>
    <w:rsid w:val="00355F27"/>
    <w:rsid w:val="00363DFF"/>
    <w:rsid w:val="003649DE"/>
    <w:rsid w:val="003669CD"/>
    <w:rsid w:val="00367555"/>
    <w:rsid w:val="00373C13"/>
    <w:rsid w:val="00375D80"/>
    <w:rsid w:val="003805F4"/>
    <w:rsid w:val="00380F25"/>
    <w:rsid w:val="0038136B"/>
    <w:rsid w:val="00384315"/>
    <w:rsid w:val="00386B4C"/>
    <w:rsid w:val="00387004"/>
    <w:rsid w:val="00390BC9"/>
    <w:rsid w:val="00391F5B"/>
    <w:rsid w:val="00394AAB"/>
    <w:rsid w:val="003A40F1"/>
    <w:rsid w:val="003A44B7"/>
    <w:rsid w:val="003A602C"/>
    <w:rsid w:val="003A62E6"/>
    <w:rsid w:val="003A783B"/>
    <w:rsid w:val="003A797B"/>
    <w:rsid w:val="003B2B5A"/>
    <w:rsid w:val="003B2F77"/>
    <w:rsid w:val="003B3E57"/>
    <w:rsid w:val="003B6248"/>
    <w:rsid w:val="003B6A1A"/>
    <w:rsid w:val="003C5CFA"/>
    <w:rsid w:val="003D2832"/>
    <w:rsid w:val="003D319A"/>
    <w:rsid w:val="003D410B"/>
    <w:rsid w:val="003D4D7A"/>
    <w:rsid w:val="003D6D77"/>
    <w:rsid w:val="003E1FAC"/>
    <w:rsid w:val="003F0FF6"/>
    <w:rsid w:val="003F1C6A"/>
    <w:rsid w:val="003F363A"/>
    <w:rsid w:val="003F3F77"/>
    <w:rsid w:val="00400792"/>
    <w:rsid w:val="00400B26"/>
    <w:rsid w:val="0040102C"/>
    <w:rsid w:val="00401DCC"/>
    <w:rsid w:val="004025B2"/>
    <w:rsid w:val="00406CF0"/>
    <w:rsid w:val="004105C3"/>
    <w:rsid w:val="00413F08"/>
    <w:rsid w:val="004165F7"/>
    <w:rsid w:val="00423157"/>
    <w:rsid w:val="00426535"/>
    <w:rsid w:val="00427422"/>
    <w:rsid w:val="004307FE"/>
    <w:rsid w:val="004310B8"/>
    <w:rsid w:val="00436AF0"/>
    <w:rsid w:val="004414BA"/>
    <w:rsid w:val="004417CD"/>
    <w:rsid w:val="004420A0"/>
    <w:rsid w:val="004438C7"/>
    <w:rsid w:val="00445821"/>
    <w:rsid w:val="00460882"/>
    <w:rsid w:val="004609A7"/>
    <w:rsid w:val="0046676F"/>
    <w:rsid w:val="00470CE5"/>
    <w:rsid w:val="00471614"/>
    <w:rsid w:val="0047308B"/>
    <w:rsid w:val="00475462"/>
    <w:rsid w:val="00476CD7"/>
    <w:rsid w:val="00477F02"/>
    <w:rsid w:val="00480177"/>
    <w:rsid w:val="0048308C"/>
    <w:rsid w:val="0048342A"/>
    <w:rsid w:val="0048430A"/>
    <w:rsid w:val="00485F66"/>
    <w:rsid w:val="00486FC1"/>
    <w:rsid w:val="00487491"/>
    <w:rsid w:val="00492B77"/>
    <w:rsid w:val="00493BD5"/>
    <w:rsid w:val="00494176"/>
    <w:rsid w:val="00494314"/>
    <w:rsid w:val="0049634F"/>
    <w:rsid w:val="004A005C"/>
    <w:rsid w:val="004A07E1"/>
    <w:rsid w:val="004A086B"/>
    <w:rsid w:val="004A0BC9"/>
    <w:rsid w:val="004A4057"/>
    <w:rsid w:val="004A4BB2"/>
    <w:rsid w:val="004A5DFE"/>
    <w:rsid w:val="004A6B51"/>
    <w:rsid w:val="004B47E0"/>
    <w:rsid w:val="004C17A0"/>
    <w:rsid w:val="004C691E"/>
    <w:rsid w:val="004D0001"/>
    <w:rsid w:val="004D44AC"/>
    <w:rsid w:val="004D75EB"/>
    <w:rsid w:val="004E07DD"/>
    <w:rsid w:val="004E26BF"/>
    <w:rsid w:val="004E34ED"/>
    <w:rsid w:val="004E3760"/>
    <w:rsid w:val="004E59F0"/>
    <w:rsid w:val="004E5B2F"/>
    <w:rsid w:val="004E690F"/>
    <w:rsid w:val="004E6955"/>
    <w:rsid w:val="004F1D3B"/>
    <w:rsid w:val="004F4508"/>
    <w:rsid w:val="004F49B4"/>
    <w:rsid w:val="00500EB0"/>
    <w:rsid w:val="00503A8F"/>
    <w:rsid w:val="00507144"/>
    <w:rsid w:val="0051032D"/>
    <w:rsid w:val="0051037F"/>
    <w:rsid w:val="00515A9F"/>
    <w:rsid w:val="00517E8A"/>
    <w:rsid w:val="0053099E"/>
    <w:rsid w:val="00530FFA"/>
    <w:rsid w:val="00533419"/>
    <w:rsid w:val="00535D93"/>
    <w:rsid w:val="00536347"/>
    <w:rsid w:val="00536B56"/>
    <w:rsid w:val="0054040A"/>
    <w:rsid w:val="00550F3C"/>
    <w:rsid w:val="00551A58"/>
    <w:rsid w:val="00552F66"/>
    <w:rsid w:val="00557D08"/>
    <w:rsid w:val="00561D67"/>
    <w:rsid w:val="005630A2"/>
    <w:rsid w:val="00564819"/>
    <w:rsid w:val="00570A23"/>
    <w:rsid w:val="0057510C"/>
    <w:rsid w:val="00576460"/>
    <w:rsid w:val="00576C46"/>
    <w:rsid w:val="00580E38"/>
    <w:rsid w:val="00581479"/>
    <w:rsid w:val="00586816"/>
    <w:rsid w:val="00592C2B"/>
    <w:rsid w:val="00593070"/>
    <w:rsid w:val="005A0F91"/>
    <w:rsid w:val="005A6C6C"/>
    <w:rsid w:val="005A784B"/>
    <w:rsid w:val="005B1648"/>
    <w:rsid w:val="005B18D3"/>
    <w:rsid w:val="005C030D"/>
    <w:rsid w:val="005C2A8A"/>
    <w:rsid w:val="005D0BA3"/>
    <w:rsid w:val="005D1F93"/>
    <w:rsid w:val="005D469E"/>
    <w:rsid w:val="005D5967"/>
    <w:rsid w:val="005D6465"/>
    <w:rsid w:val="005D663B"/>
    <w:rsid w:val="005D68D0"/>
    <w:rsid w:val="005E39DE"/>
    <w:rsid w:val="005E3C68"/>
    <w:rsid w:val="005E4454"/>
    <w:rsid w:val="005F01B5"/>
    <w:rsid w:val="005F137A"/>
    <w:rsid w:val="005F14E3"/>
    <w:rsid w:val="005F34F3"/>
    <w:rsid w:val="005F506D"/>
    <w:rsid w:val="005F6555"/>
    <w:rsid w:val="005F6864"/>
    <w:rsid w:val="005F7F57"/>
    <w:rsid w:val="006014C6"/>
    <w:rsid w:val="006026BA"/>
    <w:rsid w:val="0060282E"/>
    <w:rsid w:val="006039AF"/>
    <w:rsid w:val="006051C3"/>
    <w:rsid w:val="006054BE"/>
    <w:rsid w:val="00611D6B"/>
    <w:rsid w:val="00617106"/>
    <w:rsid w:val="00625F2B"/>
    <w:rsid w:val="0062719F"/>
    <w:rsid w:val="006274A2"/>
    <w:rsid w:val="00635C3B"/>
    <w:rsid w:val="0063645C"/>
    <w:rsid w:val="00636D7F"/>
    <w:rsid w:val="00644BFF"/>
    <w:rsid w:val="00645118"/>
    <w:rsid w:val="00645CA4"/>
    <w:rsid w:val="006465CC"/>
    <w:rsid w:val="00647898"/>
    <w:rsid w:val="00653B6D"/>
    <w:rsid w:val="0065761B"/>
    <w:rsid w:val="00660962"/>
    <w:rsid w:val="00663CB3"/>
    <w:rsid w:val="0066467A"/>
    <w:rsid w:val="0067085B"/>
    <w:rsid w:val="00675CDC"/>
    <w:rsid w:val="00677434"/>
    <w:rsid w:val="006815A1"/>
    <w:rsid w:val="00684C8C"/>
    <w:rsid w:val="00686857"/>
    <w:rsid w:val="00690D64"/>
    <w:rsid w:val="0069205C"/>
    <w:rsid w:val="0069213E"/>
    <w:rsid w:val="00694246"/>
    <w:rsid w:val="00696E57"/>
    <w:rsid w:val="006978A4"/>
    <w:rsid w:val="006A0A43"/>
    <w:rsid w:val="006A380C"/>
    <w:rsid w:val="006A62E8"/>
    <w:rsid w:val="006B0855"/>
    <w:rsid w:val="006B2072"/>
    <w:rsid w:val="006B2D6D"/>
    <w:rsid w:val="006B43B9"/>
    <w:rsid w:val="006B6C99"/>
    <w:rsid w:val="006C1E92"/>
    <w:rsid w:val="006C26E5"/>
    <w:rsid w:val="006C3A2E"/>
    <w:rsid w:val="006C4B6E"/>
    <w:rsid w:val="006C6350"/>
    <w:rsid w:val="006C6C18"/>
    <w:rsid w:val="006D0201"/>
    <w:rsid w:val="006D0FCC"/>
    <w:rsid w:val="006D2749"/>
    <w:rsid w:val="006D2D45"/>
    <w:rsid w:val="006D3207"/>
    <w:rsid w:val="006D35D1"/>
    <w:rsid w:val="006D44DE"/>
    <w:rsid w:val="006D5BCE"/>
    <w:rsid w:val="006D70F7"/>
    <w:rsid w:val="006D728B"/>
    <w:rsid w:val="006D77FF"/>
    <w:rsid w:val="006E3317"/>
    <w:rsid w:val="006E5A2D"/>
    <w:rsid w:val="006F25B3"/>
    <w:rsid w:val="006F3034"/>
    <w:rsid w:val="006F4912"/>
    <w:rsid w:val="006F4B7B"/>
    <w:rsid w:val="006F7377"/>
    <w:rsid w:val="00701225"/>
    <w:rsid w:val="00701468"/>
    <w:rsid w:val="007026D1"/>
    <w:rsid w:val="007066D5"/>
    <w:rsid w:val="00707DE7"/>
    <w:rsid w:val="00711B18"/>
    <w:rsid w:val="007220B4"/>
    <w:rsid w:val="007267F3"/>
    <w:rsid w:val="007277F9"/>
    <w:rsid w:val="0073087E"/>
    <w:rsid w:val="00731D78"/>
    <w:rsid w:val="00732027"/>
    <w:rsid w:val="00733A46"/>
    <w:rsid w:val="00735E83"/>
    <w:rsid w:val="007364A9"/>
    <w:rsid w:val="007377B8"/>
    <w:rsid w:val="00737D82"/>
    <w:rsid w:val="007403F1"/>
    <w:rsid w:val="0074463F"/>
    <w:rsid w:val="007452F6"/>
    <w:rsid w:val="007466C5"/>
    <w:rsid w:val="007606B7"/>
    <w:rsid w:val="007611DE"/>
    <w:rsid w:val="00762C77"/>
    <w:rsid w:val="00766928"/>
    <w:rsid w:val="00766AD5"/>
    <w:rsid w:val="00767848"/>
    <w:rsid w:val="00770841"/>
    <w:rsid w:val="007716DD"/>
    <w:rsid w:val="00772316"/>
    <w:rsid w:val="00773A09"/>
    <w:rsid w:val="00782AF2"/>
    <w:rsid w:val="00783F6F"/>
    <w:rsid w:val="00791ABB"/>
    <w:rsid w:val="00793F36"/>
    <w:rsid w:val="007A33B8"/>
    <w:rsid w:val="007A5EC8"/>
    <w:rsid w:val="007A6B42"/>
    <w:rsid w:val="007B2D0A"/>
    <w:rsid w:val="007B6616"/>
    <w:rsid w:val="007C436B"/>
    <w:rsid w:val="007C5BEE"/>
    <w:rsid w:val="007C63F0"/>
    <w:rsid w:val="007C7B01"/>
    <w:rsid w:val="007D576F"/>
    <w:rsid w:val="007D60A0"/>
    <w:rsid w:val="007D69A8"/>
    <w:rsid w:val="007D7717"/>
    <w:rsid w:val="007D79BE"/>
    <w:rsid w:val="007E254F"/>
    <w:rsid w:val="007E5274"/>
    <w:rsid w:val="007F0A9B"/>
    <w:rsid w:val="007F5E91"/>
    <w:rsid w:val="007F709F"/>
    <w:rsid w:val="0080314C"/>
    <w:rsid w:val="0081733D"/>
    <w:rsid w:val="00823834"/>
    <w:rsid w:val="008254A4"/>
    <w:rsid w:val="00831A6B"/>
    <w:rsid w:val="008346FD"/>
    <w:rsid w:val="00840FC1"/>
    <w:rsid w:val="0084131A"/>
    <w:rsid w:val="00842361"/>
    <w:rsid w:val="00843D2B"/>
    <w:rsid w:val="00845C28"/>
    <w:rsid w:val="00845EC0"/>
    <w:rsid w:val="00846260"/>
    <w:rsid w:val="00847C15"/>
    <w:rsid w:val="00850734"/>
    <w:rsid w:val="008532AA"/>
    <w:rsid w:val="00854B87"/>
    <w:rsid w:val="00857DC5"/>
    <w:rsid w:val="008616E8"/>
    <w:rsid w:val="008619DF"/>
    <w:rsid w:val="00861E8B"/>
    <w:rsid w:val="00865FF9"/>
    <w:rsid w:val="00867096"/>
    <w:rsid w:val="0087567B"/>
    <w:rsid w:val="00876837"/>
    <w:rsid w:val="0087709A"/>
    <w:rsid w:val="008774C3"/>
    <w:rsid w:val="008775D5"/>
    <w:rsid w:val="008776F6"/>
    <w:rsid w:val="00877916"/>
    <w:rsid w:val="0088178B"/>
    <w:rsid w:val="00885CDD"/>
    <w:rsid w:val="00886B42"/>
    <w:rsid w:val="00890DDB"/>
    <w:rsid w:val="00893AE6"/>
    <w:rsid w:val="0089730E"/>
    <w:rsid w:val="008A4974"/>
    <w:rsid w:val="008A517C"/>
    <w:rsid w:val="008A63CF"/>
    <w:rsid w:val="008B2E6B"/>
    <w:rsid w:val="008B4062"/>
    <w:rsid w:val="008B6465"/>
    <w:rsid w:val="008B6A66"/>
    <w:rsid w:val="008C0720"/>
    <w:rsid w:val="008C3436"/>
    <w:rsid w:val="008D175C"/>
    <w:rsid w:val="008D2C2D"/>
    <w:rsid w:val="008D46AF"/>
    <w:rsid w:val="008D6EEB"/>
    <w:rsid w:val="008D7DA7"/>
    <w:rsid w:val="008E0307"/>
    <w:rsid w:val="008E07E5"/>
    <w:rsid w:val="008E225A"/>
    <w:rsid w:val="008E3E4B"/>
    <w:rsid w:val="008E6F78"/>
    <w:rsid w:val="008E789F"/>
    <w:rsid w:val="008F0582"/>
    <w:rsid w:val="008F1A69"/>
    <w:rsid w:val="008F47BD"/>
    <w:rsid w:val="008F5FF8"/>
    <w:rsid w:val="008F6BF2"/>
    <w:rsid w:val="0090099C"/>
    <w:rsid w:val="0090251A"/>
    <w:rsid w:val="00907E8C"/>
    <w:rsid w:val="00917054"/>
    <w:rsid w:val="0092266A"/>
    <w:rsid w:val="009229F1"/>
    <w:rsid w:val="00922F6C"/>
    <w:rsid w:val="0092353C"/>
    <w:rsid w:val="009242ED"/>
    <w:rsid w:val="00924C59"/>
    <w:rsid w:val="0093291A"/>
    <w:rsid w:val="0093361E"/>
    <w:rsid w:val="00935958"/>
    <w:rsid w:val="00941BC5"/>
    <w:rsid w:val="00941F42"/>
    <w:rsid w:val="00942557"/>
    <w:rsid w:val="00943302"/>
    <w:rsid w:val="00945AA0"/>
    <w:rsid w:val="00966482"/>
    <w:rsid w:val="009704A1"/>
    <w:rsid w:val="00973303"/>
    <w:rsid w:val="00973851"/>
    <w:rsid w:val="00973C66"/>
    <w:rsid w:val="0097488E"/>
    <w:rsid w:val="009750E6"/>
    <w:rsid w:val="009801DD"/>
    <w:rsid w:val="0098089C"/>
    <w:rsid w:val="00981021"/>
    <w:rsid w:val="00983066"/>
    <w:rsid w:val="00983913"/>
    <w:rsid w:val="00984F6A"/>
    <w:rsid w:val="00990C8D"/>
    <w:rsid w:val="00991476"/>
    <w:rsid w:val="00992D11"/>
    <w:rsid w:val="009943F3"/>
    <w:rsid w:val="009A1555"/>
    <w:rsid w:val="009A4AC0"/>
    <w:rsid w:val="009A5642"/>
    <w:rsid w:val="009A5C7E"/>
    <w:rsid w:val="009A6E55"/>
    <w:rsid w:val="009A7DCF"/>
    <w:rsid w:val="009B109E"/>
    <w:rsid w:val="009B5A5E"/>
    <w:rsid w:val="009C02F0"/>
    <w:rsid w:val="009C1307"/>
    <w:rsid w:val="009C1410"/>
    <w:rsid w:val="009C4659"/>
    <w:rsid w:val="009C5221"/>
    <w:rsid w:val="009D10CB"/>
    <w:rsid w:val="009D17AA"/>
    <w:rsid w:val="009D18C4"/>
    <w:rsid w:val="009D214F"/>
    <w:rsid w:val="009D4E89"/>
    <w:rsid w:val="009D6662"/>
    <w:rsid w:val="009E1320"/>
    <w:rsid w:val="009E1FF5"/>
    <w:rsid w:val="009E435A"/>
    <w:rsid w:val="009E4995"/>
    <w:rsid w:val="009E7845"/>
    <w:rsid w:val="009F068A"/>
    <w:rsid w:val="009F3185"/>
    <w:rsid w:val="009F48A0"/>
    <w:rsid w:val="00A00394"/>
    <w:rsid w:val="00A0244C"/>
    <w:rsid w:val="00A03444"/>
    <w:rsid w:val="00A04287"/>
    <w:rsid w:val="00A04837"/>
    <w:rsid w:val="00A04C3F"/>
    <w:rsid w:val="00A14CB9"/>
    <w:rsid w:val="00A16124"/>
    <w:rsid w:val="00A1741E"/>
    <w:rsid w:val="00A17ABB"/>
    <w:rsid w:val="00A21007"/>
    <w:rsid w:val="00A220CD"/>
    <w:rsid w:val="00A230D6"/>
    <w:rsid w:val="00A25D58"/>
    <w:rsid w:val="00A26338"/>
    <w:rsid w:val="00A27B68"/>
    <w:rsid w:val="00A313DC"/>
    <w:rsid w:val="00A336BC"/>
    <w:rsid w:val="00A35BB9"/>
    <w:rsid w:val="00A41089"/>
    <w:rsid w:val="00A426B0"/>
    <w:rsid w:val="00A44319"/>
    <w:rsid w:val="00A444E6"/>
    <w:rsid w:val="00A46FBB"/>
    <w:rsid w:val="00A474D2"/>
    <w:rsid w:val="00A51F29"/>
    <w:rsid w:val="00A538C1"/>
    <w:rsid w:val="00A557D5"/>
    <w:rsid w:val="00A571CA"/>
    <w:rsid w:val="00A60CDD"/>
    <w:rsid w:val="00A61262"/>
    <w:rsid w:val="00A61508"/>
    <w:rsid w:val="00A6283E"/>
    <w:rsid w:val="00A63A8B"/>
    <w:rsid w:val="00A65CCD"/>
    <w:rsid w:val="00A82AFD"/>
    <w:rsid w:val="00A83023"/>
    <w:rsid w:val="00A85552"/>
    <w:rsid w:val="00A94AEB"/>
    <w:rsid w:val="00A9523D"/>
    <w:rsid w:val="00AA0258"/>
    <w:rsid w:val="00AA1F5B"/>
    <w:rsid w:val="00AA2ECE"/>
    <w:rsid w:val="00AA5190"/>
    <w:rsid w:val="00AA5241"/>
    <w:rsid w:val="00AA6383"/>
    <w:rsid w:val="00AB0710"/>
    <w:rsid w:val="00AB2216"/>
    <w:rsid w:val="00AB3070"/>
    <w:rsid w:val="00AB5268"/>
    <w:rsid w:val="00AB6147"/>
    <w:rsid w:val="00AB7820"/>
    <w:rsid w:val="00AC4BA1"/>
    <w:rsid w:val="00AC5D07"/>
    <w:rsid w:val="00AD0EB7"/>
    <w:rsid w:val="00AD1B46"/>
    <w:rsid w:val="00AE2FB5"/>
    <w:rsid w:val="00AE39CA"/>
    <w:rsid w:val="00AE57CC"/>
    <w:rsid w:val="00AE7E7A"/>
    <w:rsid w:val="00AE7F3E"/>
    <w:rsid w:val="00AE7F53"/>
    <w:rsid w:val="00AF1F47"/>
    <w:rsid w:val="00AF39FC"/>
    <w:rsid w:val="00AF3DE8"/>
    <w:rsid w:val="00AF45F7"/>
    <w:rsid w:val="00B03C57"/>
    <w:rsid w:val="00B07841"/>
    <w:rsid w:val="00B07EC6"/>
    <w:rsid w:val="00B1131A"/>
    <w:rsid w:val="00B13A16"/>
    <w:rsid w:val="00B1407D"/>
    <w:rsid w:val="00B1633C"/>
    <w:rsid w:val="00B20DE8"/>
    <w:rsid w:val="00B2410F"/>
    <w:rsid w:val="00B24B41"/>
    <w:rsid w:val="00B30F7E"/>
    <w:rsid w:val="00B31A55"/>
    <w:rsid w:val="00B325BB"/>
    <w:rsid w:val="00B33BAF"/>
    <w:rsid w:val="00B35700"/>
    <w:rsid w:val="00B36B42"/>
    <w:rsid w:val="00B36C91"/>
    <w:rsid w:val="00B43205"/>
    <w:rsid w:val="00B4606F"/>
    <w:rsid w:val="00B47B2F"/>
    <w:rsid w:val="00B47BB5"/>
    <w:rsid w:val="00B501BD"/>
    <w:rsid w:val="00B511C4"/>
    <w:rsid w:val="00B52A55"/>
    <w:rsid w:val="00B53739"/>
    <w:rsid w:val="00B55CA0"/>
    <w:rsid w:val="00B57B0C"/>
    <w:rsid w:val="00B6247B"/>
    <w:rsid w:val="00B6275D"/>
    <w:rsid w:val="00B639E0"/>
    <w:rsid w:val="00B64BEC"/>
    <w:rsid w:val="00B64E7A"/>
    <w:rsid w:val="00B65007"/>
    <w:rsid w:val="00B67AD9"/>
    <w:rsid w:val="00B73F88"/>
    <w:rsid w:val="00B74ACB"/>
    <w:rsid w:val="00B74C84"/>
    <w:rsid w:val="00B82656"/>
    <w:rsid w:val="00B86480"/>
    <w:rsid w:val="00B87AA2"/>
    <w:rsid w:val="00B9097A"/>
    <w:rsid w:val="00B9316A"/>
    <w:rsid w:val="00B95493"/>
    <w:rsid w:val="00BA283B"/>
    <w:rsid w:val="00BA4D9A"/>
    <w:rsid w:val="00BA5343"/>
    <w:rsid w:val="00BA57B9"/>
    <w:rsid w:val="00BA60C9"/>
    <w:rsid w:val="00BB3CD4"/>
    <w:rsid w:val="00BC28CC"/>
    <w:rsid w:val="00BC62BB"/>
    <w:rsid w:val="00BC6ECA"/>
    <w:rsid w:val="00BD101F"/>
    <w:rsid w:val="00BD106E"/>
    <w:rsid w:val="00BD2858"/>
    <w:rsid w:val="00BD2E59"/>
    <w:rsid w:val="00BD35F0"/>
    <w:rsid w:val="00BD65BF"/>
    <w:rsid w:val="00BE191F"/>
    <w:rsid w:val="00BE285D"/>
    <w:rsid w:val="00BE2F99"/>
    <w:rsid w:val="00BE42B7"/>
    <w:rsid w:val="00BE473E"/>
    <w:rsid w:val="00BE5E81"/>
    <w:rsid w:val="00BE70D8"/>
    <w:rsid w:val="00BE7C71"/>
    <w:rsid w:val="00BF1F5E"/>
    <w:rsid w:val="00BF206C"/>
    <w:rsid w:val="00BF7640"/>
    <w:rsid w:val="00C04275"/>
    <w:rsid w:val="00C062A9"/>
    <w:rsid w:val="00C07C20"/>
    <w:rsid w:val="00C14645"/>
    <w:rsid w:val="00C14D33"/>
    <w:rsid w:val="00C15BC4"/>
    <w:rsid w:val="00C211E8"/>
    <w:rsid w:val="00C23B34"/>
    <w:rsid w:val="00C26163"/>
    <w:rsid w:val="00C26FBB"/>
    <w:rsid w:val="00C27335"/>
    <w:rsid w:val="00C27C1E"/>
    <w:rsid w:val="00C30314"/>
    <w:rsid w:val="00C30C44"/>
    <w:rsid w:val="00C323A3"/>
    <w:rsid w:val="00C338DB"/>
    <w:rsid w:val="00C34D5B"/>
    <w:rsid w:val="00C34D65"/>
    <w:rsid w:val="00C360B0"/>
    <w:rsid w:val="00C4043F"/>
    <w:rsid w:val="00C449C5"/>
    <w:rsid w:val="00C501B1"/>
    <w:rsid w:val="00C52DEB"/>
    <w:rsid w:val="00C5316C"/>
    <w:rsid w:val="00C545E6"/>
    <w:rsid w:val="00C5557F"/>
    <w:rsid w:val="00C56145"/>
    <w:rsid w:val="00C62D7C"/>
    <w:rsid w:val="00C63C9A"/>
    <w:rsid w:val="00C64B49"/>
    <w:rsid w:val="00C67348"/>
    <w:rsid w:val="00C704A0"/>
    <w:rsid w:val="00C82261"/>
    <w:rsid w:val="00C96BF1"/>
    <w:rsid w:val="00C9788F"/>
    <w:rsid w:val="00CA08EA"/>
    <w:rsid w:val="00CA1A51"/>
    <w:rsid w:val="00CA735F"/>
    <w:rsid w:val="00CB214B"/>
    <w:rsid w:val="00CB2A51"/>
    <w:rsid w:val="00CB3A28"/>
    <w:rsid w:val="00CB6E32"/>
    <w:rsid w:val="00CB7199"/>
    <w:rsid w:val="00CC3013"/>
    <w:rsid w:val="00CD1C29"/>
    <w:rsid w:val="00CD3534"/>
    <w:rsid w:val="00CD4BBE"/>
    <w:rsid w:val="00CD559A"/>
    <w:rsid w:val="00CE4249"/>
    <w:rsid w:val="00CE62D2"/>
    <w:rsid w:val="00CE7E1F"/>
    <w:rsid w:val="00CF5E90"/>
    <w:rsid w:val="00D00D0F"/>
    <w:rsid w:val="00D014A6"/>
    <w:rsid w:val="00D07A5A"/>
    <w:rsid w:val="00D1009E"/>
    <w:rsid w:val="00D10407"/>
    <w:rsid w:val="00D109A0"/>
    <w:rsid w:val="00D11187"/>
    <w:rsid w:val="00D12D04"/>
    <w:rsid w:val="00D152D6"/>
    <w:rsid w:val="00D15696"/>
    <w:rsid w:val="00D172E6"/>
    <w:rsid w:val="00D17965"/>
    <w:rsid w:val="00D2308C"/>
    <w:rsid w:val="00D26D57"/>
    <w:rsid w:val="00D2730C"/>
    <w:rsid w:val="00D309CD"/>
    <w:rsid w:val="00D34161"/>
    <w:rsid w:val="00D3479A"/>
    <w:rsid w:val="00D35510"/>
    <w:rsid w:val="00D35BAB"/>
    <w:rsid w:val="00D3643D"/>
    <w:rsid w:val="00D3659D"/>
    <w:rsid w:val="00D427AC"/>
    <w:rsid w:val="00D47CB2"/>
    <w:rsid w:val="00D51313"/>
    <w:rsid w:val="00D6019C"/>
    <w:rsid w:val="00D63E15"/>
    <w:rsid w:val="00D64512"/>
    <w:rsid w:val="00D70E4F"/>
    <w:rsid w:val="00D72742"/>
    <w:rsid w:val="00D73599"/>
    <w:rsid w:val="00D766AC"/>
    <w:rsid w:val="00D77AD5"/>
    <w:rsid w:val="00D80304"/>
    <w:rsid w:val="00D80D5C"/>
    <w:rsid w:val="00D8296E"/>
    <w:rsid w:val="00D842DA"/>
    <w:rsid w:val="00D85905"/>
    <w:rsid w:val="00D860CB"/>
    <w:rsid w:val="00D876E1"/>
    <w:rsid w:val="00D90FB2"/>
    <w:rsid w:val="00D955EA"/>
    <w:rsid w:val="00DA054D"/>
    <w:rsid w:val="00DA16BF"/>
    <w:rsid w:val="00DA3CE0"/>
    <w:rsid w:val="00DB5BAA"/>
    <w:rsid w:val="00DC0D6D"/>
    <w:rsid w:val="00DC2687"/>
    <w:rsid w:val="00DC3621"/>
    <w:rsid w:val="00DC4DAE"/>
    <w:rsid w:val="00DD49F8"/>
    <w:rsid w:val="00DD66FB"/>
    <w:rsid w:val="00DE0C15"/>
    <w:rsid w:val="00DE2ABA"/>
    <w:rsid w:val="00DE355B"/>
    <w:rsid w:val="00DE3672"/>
    <w:rsid w:val="00DE444C"/>
    <w:rsid w:val="00DE6F75"/>
    <w:rsid w:val="00DF0542"/>
    <w:rsid w:val="00DF3BED"/>
    <w:rsid w:val="00DF4DDE"/>
    <w:rsid w:val="00DF7CAD"/>
    <w:rsid w:val="00E00057"/>
    <w:rsid w:val="00E00CAD"/>
    <w:rsid w:val="00E01E6F"/>
    <w:rsid w:val="00E02AB4"/>
    <w:rsid w:val="00E05FC7"/>
    <w:rsid w:val="00E065AA"/>
    <w:rsid w:val="00E06F3C"/>
    <w:rsid w:val="00E07121"/>
    <w:rsid w:val="00E072BE"/>
    <w:rsid w:val="00E07A8E"/>
    <w:rsid w:val="00E10704"/>
    <w:rsid w:val="00E119C0"/>
    <w:rsid w:val="00E12CDA"/>
    <w:rsid w:val="00E22CE1"/>
    <w:rsid w:val="00E24F8A"/>
    <w:rsid w:val="00E25670"/>
    <w:rsid w:val="00E25A71"/>
    <w:rsid w:val="00E340F0"/>
    <w:rsid w:val="00E34EF2"/>
    <w:rsid w:val="00E37D9B"/>
    <w:rsid w:val="00E40ECA"/>
    <w:rsid w:val="00E429BC"/>
    <w:rsid w:val="00E429D6"/>
    <w:rsid w:val="00E43453"/>
    <w:rsid w:val="00E46163"/>
    <w:rsid w:val="00E46A39"/>
    <w:rsid w:val="00E504A5"/>
    <w:rsid w:val="00E5519D"/>
    <w:rsid w:val="00E578B1"/>
    <w:rsid w:val="00E57969"/>
    <w:rsid w:val="00E60157"/>
    <w:rsid w:val="00E61261"/>
    <w:rsid w:val="00E61CD4"/>
    <w:rsid w:val="00E62618"/>
    <w:rsid w:val="00E626BB"/>
    <w:rsid w:val="00E659DD"/>
    <w:rsid w:val="00E65B13"/>
    <w:rsid w:val="00E65C65"/>
    <w:rsid w:val="00E6741E"/>
    <w:rsid w:val="00E701D3"/>
    <w:rsid w:val="00E7758C"/>
    <w:rsid w:val="00E805A7"/>
    <w:rsid w:val="00E80BA2"/>
    <w:rsid w:val="00E818FA"/>
    <w:rsid w:val="00E833AD"/>
    <w:rsid w:val="00E839C0"/>
    <w:rsid w:val="00E841AE"/>
    <w:rsid w:val="00E84291"/>
    <w:rsid w:val="00E855EB"/>
    <w:rsid w:val="00E86189"/>
    <w:rsid w:val="00E87B8A"/>
    <w:rsid w:val="00E91442"/>
    <w:rsid w:val="00E9443F"/>
    <w:rsid w:val="00E9469D"/>
    <w:rsid w:val="00E95719"/>
    <w:rsid w:val="00E962CC"/>
    <w:rsid w:val="00E97954"/>
    <w:rsid w:val="00EA1DC6"/>
    <w:rsid w:val="00EA408C"/>
    <w:rsid w:val="00EA42B1"/>
    <w:rsid w:val="00EA4A28"/>
    <w:rsid w:val="00EA63C1"/>
    <w:rsid w:val="00EA66BC"/>
    <w:rsid w:val="00EB07DB"/>
    <w:rsid w:val="00EB268F"/>
    <w:rsid w:val="00ED3984"/>
    <w:rsid w:val="00ED67EB"/>
    <w:rsid w:val="00EE7903"/>
    <w:rsid w:val="00EE7D2E"/>
    <w:rsid w:val="00EF1C4E"/>
    <w:rsid w:val="00EF230B"/>
    <w:rsid w:val="00EF2A72"/>
    <w:rsid w:val="00EF732C"/>
    <w:rsid w:val="00EF795B"/>
    <w:rsid w:val="00F0623F"/>
    <w:rsid w:val="00F13327"/>
    <w:rsid w:val="00F22A89"/>
    <w:rsid w:val="00F251DC"/>
    <w:rsid w:val="00F276BB"/>
    <w:rsid w:val="00F32F44"/>
    <w:rsid w:val="00F34C0B"/>
    <w:rsid w:val="00F35007"/>
    <w:rsid w:val="00F40CE9"/>
    <w:rsid w:val="00F435FA"/>
    <w:rsid w:val="00F43C72"/>
    <w:rsid w:val="00F44D2D"/>
    <w:rsid w:val="00F473D1"/>
    <w:rsid w:val="00F475E8"/>
    <w:rsid w:val="00F508D8"/>
    <w:rsid w:val="00F52AFA"/>
    <w:rsid w:val="00F532B0"/>
    <w:rsid w:val="00F5339E"/>
    <w:rsid w:val="00F62AB4"/>
    <w:rsid w:val="00F641C8"/>
    <w:rsid w:val="00F64A17"/>
    <w:rsid w:val="00F777CA"/>
    <w:rsid w:val="00F83361"/>
    <w:rsid w:val="00F83AE1"/>
    <w:rsid w:val="00F851CC"/>
    <w:rsid w:val="00F97A9C"/>
    <w:rsid w:val="00F97BD4"/>
    <w:rsid w:val="00FA37EE"/>
    <w:rsid w:val="00FA3D24"/>
    <w:rsid w:val="00FA5C3A"/>
    <w:rsid w:val="00FA770D"/>
    <w:rsid w:val="00FB16CD"/>
    <w:rsid w:val="00FB40EE"/>
    <w:rsid w:val="00FB4413"/>
    <w:rsid w:val="00FB47FB"/>
    <w:rsid w:val="00FB6415"/>
    <w:rsid w:val="00FB7784"/>
    <w:rsid w:val="00FC2357"/>
    <w:rsid w:val="00FC29DD"/>
    <w:rsid w:val="00FC2AAF"/>
    <w:rsid w:val="00FC42F0"/>
    <w:rsid w:val="00FC43BC"/>
    <w:rsid w:val="00FD1DA8"/>
    <w:rsid w:val="00FD6AF0"/>
    <w:rsid w:val="00FD7C1C"/>
    <w:rsid w:val="00FE019A"/>
    <w:rsid w:val="00FE22F9"/>
    <w:rsid w:val="00FE6BDF"/>
    <w:rsid w:val="00FE749A"/>
    <w:rsid w:val="00FF4F70"/>
    <w:rsid w:val="00FF681E"/>
    <w:rsid w:val="00FF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27A0D"/>
    <w:rPr>
      <w:sz w:val="24"/>
      <w:szCs w:val="24"/>
    </w:rPr>
  </w:style>
  <w:style w:type="paragraph" w:styleId="1">
    <w:name w:val="heading 1"/>
    <w:aliases w:val="Заголовок 1 Знак Знак,Заголовок 1 Знак Знак Знак"/>
    <w:basedOn w:val="a3"/>
    <w:next w:val="a4"/>
    <w:link w:val="11"/>
    <w:uiPriority w:val="9"/>
    <w:qFormat/>
    <w:rsid w:val="001805E1"/>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3"/>
    <w:next w:val="a4"/>
    <w:link w:val="20"/>
    <w:qFormat/>
    <w:rsid w:val="001805E1"/>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
    <w:basedOn w:val="a3"/>
    <w:next w:val="a4"/>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basedOn w:val="a3"/>
    <w:next w:val="a4"/>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3"/>
    <w:next w:val="a3"/>
    <w:uiPriority w:val="9"/>
    <w:qFormat/>
    <w:rsid w:val="003109C0"/>
    <w:pPr>
      <w:numPr>
        <w:ilvl w:val="4"/>
        <w:numId w:val="1"/>
      </w:numPr>
      <w:tabs>
        <w:tab w:val="left" w:pos="1701"/>
      </w:tabs>
      <w:spacing w:before="240" w:after="60"/>
      <w:outlineLvl w:val="4"/>
    </w:pPr>
    <w:rPr>
      <w:b/>
      <w:bCs/>
      <w:iCs/>
      <w:sz w:val="22"/>
      <w:szCs w:val="22"/>
    </w:rPr>
  </w:style>
  <w:style w:type="paragraph" w:styleId="6">
    <w:name w:val="heading 6"/>
    <w:basedOn w:val="a3"/>
    <w:next w:val="a3"/>
    <w:uiPriority w:val="9"/>
    <w:qFormat/>
    <w:rsid w:val="003109C0"/>
    <w:pPr>
      <w:numPr>
        <w:ilvl w:val="5"/>
        <w:numId w:val="1"/>
      </w:numPr>
      <w:spacing w:before="240" w:after="60"/>
      <w:outlineLvl w:val="5"/>
    </w:pPr>
    <w:rPr>
      <w:b/>
      <w:bCs/>
      <w:sz w:val="22"/>
      <w:szCs w:val="22"/>
    </w:rPr>
  </w:style>
  <w:style w:type="paragraph" w:styleId="7">
    <w:name w:val="heading 7"/>
    <w:aliases w:val="Заголовок x.x"/>
    <w:basedOn w:val="a3"/>
    <w:next w:val="a3"/>
    <w:uiPriority w:val="9"/>
    <w:qFormat/>
    <w:rsid w:val="003109C0"/>
    <w:pPr>
      <w:numPr>
        <w:ilvl w:val="6"/>
        <w:numId w:val="1"/>
      </w:numPr>
      <w:spacing w:before="240" w:after="60"/>
      <w:outlineLvl w:val="6"/>
    </w:pPr>
  </w:style>
  <w:style w:type="paragraph" w:styleId="8">
    <w:name w:val="heading 8"/>
    <w:basedOn w:val="a3"/>
    <w:next w:val="a3"/>
    <w:uiPriority w:val="9"/>
    <w:qFormat/>
    <w:rsid w:val="003109C0"/>
    <w:pPr>
      <w:numPr>
        <w:ilvl w:val="7"/>
        <w:numId w:val="1"/>
      </w:numPr>
      <w:spacing w:before="240" w:after="60"/>
      <w:outlineLvl w:val="7"/>
    </w:pPr>
    <w:rPr>
      <w:i/>
      <w:iCs/>
    </w:rPr>
  </w:style>
  <w:style w:type="paragraph" w:styleId="9">
    <w:name w:val="heading 9"/>
    <w:basedOn w:val="a3"/>
    <w:next w:val="a3"/>
    <w:uiPriority w:val="9"/>
    <w:qFormat/>
    <w:rsid w:val="003109C0"/>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Абзац"/>
    <w:basedOn w:val="a3"/>
    <w:link w:val="a8"/>
    <w:qFormat/>
    <w:rsid w:val="001805E1"/>
    <w:pPr>
      <w:spacing w:before="120" w:after="60"/>
      <w:ind w:firstLine="567"/>
      <w:jc w:val="both"/>
    </w:pPr>
    <w:rPr>
      <w:rFonts w:asciiTheme="minorHAnsi" w:hAnsiTheme="minorHAnsi"/>
    </w:rPr>
  </w:style>
  <w:style w:type="character" w:customStyle="1" w:styleId="a8">
    <w:name w:val="Абзац Знак"/>
    <w:link w:val="a4"/>
    <w:rsid w:val="001805E1"/>
    <w:rPr>
      <w:rFonts w:asciiTheme="minorHAnsi" w:hAnsiTheme="minorHAnsi"/>
      <w:sz w:val="24"/>
      <w:szCs w:val="24"/>
    </w:rPr>
  </w:style>
  <w:style w:type="paragraph" w:styleId="a2">
    <w:name w:val="List"/>
    <w:basedOn w:val="a3"/>
    <w:link w:val="a9"/>
    <w:rsid w:val="00AB2216"/>
    <w:pPr>
      <w:numPr>
        <w:numId w:val="5"/>
      </w:numPr>
      <w:spacing w:after="60"/>
      <w:jc w:val="both"/>
    </w:pPr>
    <w:rPr>
      <w:rFonts w:asciiTheme="minorHAnsi" w:hAnsiTheme="minorHAnsi"/>
      <w:snapToGrid w:val="0"/>
    </w:rPr>
  </w:style>
  <w:style w:type="character" w:customStyle="1" w:styleId="a9">
    <w:name w:val="Список Знак"/>
    <w:link w:val="a2"/>
    <w:rsid w:val="00AB2216"/>
    <w:rPr>
      <w:rFonts w:asciiTheme="minorHAnsi" w:hAnsiTheme="minorHAnsi"/>
      <w:snapToGrid w:val="0"/>
      <w:sz w:val="24"/>
      <w:szCs w:val="24"/>
    </w:rPr>
  </w:style>
  <w:style w:type="paragraph" w:styleId="30">
    <w:name w:val="toc 3"/>
    <w:basedOn w:val="a3"/>
    <w:next w:val="a3"/>
    <w:autoRedefine/>
    <w:uiPriority w:val="39"/>
    <w:qFormat/>
    <w:rsid w:val="003109C0"/>
    <w:pPr>
      <w:ind w:left="480"/>
    </w:pPr>
    <w:rPr>
      <w:i/>
      <w:iCs/>
      <w:sz w:val="20"/>
      <w:szCs w:val="20"/>
    </w:rPr>
  </w:style>
  <w:style w:type="paragraph" w:customStyle="1" w:styleId="a">
    <w:name w:val="Список нумерованный"/>
    <w:basedOn w:val="a3"/>
    <w:rsid w:val="0054040A"/>
    <w:pPr>
      <w:numPr>
        <w:numId w:val="6"/>
      </w:numPr>
      <w:spacing w:before="120"/>
      <w:jc w:val="both"/>
    </w:pPr>
  </w:style>
  <w:style w:type="paragraph" w:customStyle="1" w:styleId="aa">
    <w:name w:val="Табличный"/>
    <w:basedOn w:val="a3"/>
    <w:rsid w:val="003109C0"/>
    <w:pPr>
      <w:keepNext/>
      <w:widowControl w:val="0"/>
      <w:spacing w:before="60" w:after="60"/>
      <w:jc w:val="center"/>
    </w:pPr>
    <w:rPr>
      <w:b/>
      <w:sz w:val="22"/>
      <w:szCs w:val="20"/>
    </w:rPr>
  </w:style>
  <w:style w:type="paragraph" w:customStyle="1" w:styleId="ab">
    <w:name w:val="Содержание"/>
    <w:basedOn w:val="a3"/>
    <w:rsid w:val="003109C0"/>
    <w:pPr>
      <w:widowControl w:val="0"/>
      <w:spacing w:before="240" w:after="240"/>
      <w:jc w:val="center"/>
    </w:pPr>
    <w:rPr>
      <w:b/>
      <w:caps/>
      <w:szCs w:val="20"/>
    </w:rPr>
  </w:style>
  <w:style w:type="paragraph" w:styleId="ac">
    <w:name w:val="Balloon Text"/>
    <w:basedOn w:val="a3"/>
    <w:semiHidden/>
    <w:rsid w:val="003109C0"/>
    <w:pPr>
      <w:widowControl w:val="0"/>
      <w:suppressAutoHyphens/>
      <w:jc w:val="both"/>
    </w:pPr>
    <w:rPr>
      <w:rFonts w:ascii="Tahoma" w:hAnsi="Tahoma" w:cs="Courier New"/>
      <w:sz w:val="16"/>
      <w:szCs w:val="16"/>
    </w:rPr>
  </w:style>
  <w:style w:type="paragraph" w:styleId="12">
    <w:name w:val="toc 1"/>
    <w:basedOn w:val="a3"/>
    <w:next w:val="a3"/>
    <w:uiPriority w:val="39"/>
    <w:qFormat/>
    <w:rsid w:val="003109C0"/>
    <w:pPr>
      <w:spacing w:before="120" w:after="120"/>
    </w:pPr>
    <w:rPr>
      <w:b/>
      <w:bCs/>
      <w:caps/>
      <w:sz w:val="20"/>
      <w:szCs w:val="20"/>
    </w:rPr>
  </w:style>
  <w:style w:type="paragraph" w:styleId="21">
    <w:name w:val="toc 2"/>
    <w:basedOn w:val="a3"/>
    <w:next w:val="a3"/>
    <w:autoRedefine/>
    <w:uiPriority w:val="39"/>
    <w:qFormat/>
    <w:rsid w:val="003109C0"/>
    <w:pPr>
      <w:ind w:left="240"/>
    </w:pPr>
    <w:rPr>
      <w:smallCaps/>
      <w:sz w:val="20"/>
      <w:szCs w:val="20"/>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qFormat/>
    <w:rsid w:val="004E26BF"/>
    <w:pPr>
      <w:spacing w:before="120" w:after="120"/>
      <w:jc w:val="center"/>
    </w:pPr>
    <w:rPr>
      <w:rFonts w:asciiTheme="minorHAnsi" w:hAnsiTheme="minorHAnsi"/>
      <w:b/>
      <w:bCs/>
      <w:szCs w:val="20"/>
    </w:rPr>
  </w:style>
  <w:style w:type="paragraph" w:customStyle="1" w:styleId="ae">
    <w:name w:val="Название таблицы"/>
    <w:basedOn w:val="ad"/>
    <w:rsid w:val="00F0623F"/>
    <w:pPr>
      <w:keepNext/>
      <w:spacing w:before="240" w:after="0"/>
      <w:jc w:val="left"/>
    </w:pPr>
    <w:rPr>
      <w:szCs w:val="22"/>
    </w:rPr>
  </w:style>
  <w:style w:type="paragraph" w:customStyle="1" w:styleId="af">
    <w:name w:val="Табличный_заголовки"/>
    <w:basedOn w:val="a3"/>
    <w:rsid w:val="00027A0D"/>
    <w:pPr>
      <w:keepNext/>
      <w:keepLines/>
      <w:jc w:val="center"/>
    </w:pPr>
    <w:rPr>
      <w:rFonts w:asciiTheme="minorHAnsi" w:hAnsiTheme="minorHAnsi"/>
      <w:b/>
      <w:sz w:val="22"/>
      <w:szCs w:val="22"/>
    </w:rPr>
  </w:style>
  <w:style w:type="paragraph" w:customStyle="1" w:styleId="af0">
    <w:name w:val="Табличный_центр"/>
    <w:basedOn w:val="a3"/>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3"/>
    <w:rsid w:val="004E26BF"/>
    <w:pPr>
      <w:numPr>
        <w:numId w:val="4"/>
      </w:numPr>
      <w:spacing w:after="60"/>
      <w:jc w:val="both"/>
    </w:pPr>
    <w:rPr>
      <w:rFonts w:asciiTheme="minorHAnsi" w:hAnsiTheme="minorHAnsi"/>
    </w:rPr>
  </w:style>
  <w:style w:type="paragraph" w:customStyle="1" w:styleId="a1">
    <w:name w:val="Табличный_нумерованный"/>
    <w:basedOn w:val="a3"/>
    <w:link w:val="af1"/>
    <w:rsid w:val="00A04837"/>
    <w:pPr>
      <w:numPr>
        <w:numId w:val="3"/>
      </w:numPr>
    </w:pPr>
    <w:rPr>
      <w:rFonts w:asciiTheme="minorHAnsi" w:hAnsiTheme="minorHAnsi"/>
      <w:sz w:val="22"/>
      <w:szCs w:val="22"/>
    </w:rPr>
  </w:style>
  <w:style w:type="character" w:customStyle="1" w:styleId="af1">
    <w:name w:val="Табличный_нумерованный Знак"/>
    <w:link w:val="a1"/>
    <w:rsid w:val="00A04837"/>
    <w:rPr>
      <w:rFonts w:asciiTheme="minorHAnsi" w:hAnsiTheme="minorHAnsi"/>
      <w:sz w:val="22"/>
      <w:szCs w:val="22"/>
    </w:rPr>
  </w:style>
  <w:style w:type="paragraph" w:styleId="40">
    <w:name w:val="toc 4"/>
    <w:basedOn w:val="a3"/>
    <w:next w:val="a3"/>
    <w:autoRedefine/>
    <w:semiHidden/>
    <w:rsid w:val="003109C0"/>
    <w:pPr>
      <w:ind w:left="720"/>
    </w:pPr>
    <w:rPr>
      <w:sz w:val="18"/>
      <w:szCs w:val="18"/>
    </w:rPr>
  </w:style>
  <w:style w:type="paragraph" w:styleId="50">
    <w:name w:val="toc 5"/>
    <w:basedOn w:val="a3"/>
    <w:next w:val="a3"/>
    <w:autoRedefine/>
    <w:semiHidden/>
    <w:rsid w:val="003109C0"/>
    <w:pPr>
      <w:ind w:left="960"/>
    </w:pPr>
    <w:rPr>
      <w:sz w:val="18"/>
      <w:szCs w:val="18"/>
    </w:rPr>
  </w:style>
  <w:style w:type="paragraph" w:styleId="60">
    <w:name w:val="toc 6"/>
    <w:basedOn w:val="a3"/>
    <w:next w:val="a3"/>
    <w:autoRedefine/>
    <w:semiHidden/>
    <w:rsid w:val="003109C0"/>
    <w:pPr>
      <w:ind w:left="1200"/>
    </w:pPr>
    <w:rPr>
      <w:sz w:val="18"/>
      <w:szCs w:val="18"/>
    </w:rPr>
  </w:style>
  <w:style w:type="paragraph" w:styleId="70">
    <w:name w:val="toc 7"/>
    <w:basedOn w:val="a3"/>
    <w:next w:val="a3"/>
    <w:autoRedefine/>
    <w:semiHidden/>
    <w:rsid w:val="003109C0"/>
    <w:pPr>
      <w:ind w:left="1440"/>
    </w:pPr>
    <w:rPr>
      <w:sz w:val="18"/>
      <w:szCs w:val="18"/>
    </w:rPr>
  </w:style>
  <w:style w:type="paragraph" w:styleId="80">
    <w:name w:val="toc 8"/>
    <w:basedOn w:val="a3"/>
    <w:next w:val="a3"/>
    <w:autoRedefine/>
    <w:semiHidden/>
    <w:rsid w:val="003109C0"/>
    <w:pPr>
      <w:ind w:left="1680"/>
    </w:pPr>
    <w:rPr>
      <w:sz w:val="18"/>
      <w:szCs w:val="18"/>
    </w:rPr>
  </w:style>
  <w:style w:type="paragraph" w:styleId="90">
    <w:name w:val="toc 9"/>
    <w:basedOn w:val="a3"/>
    <w:next w:val="a3"/>
    <w:autoRedefine/>
    <w:semiHidden/>
    <w:rsid w:val="003109C0"/>
    <w:pPr>
      <w:ind w:left="1920"/>
    </w:pPr>
    <w:rPr>
      <w:sz w:val="18"/>
      <w:szCs w:val="18"/>
    </w:rPr>
  </w:style>
  <w:style w:type="paragraph" w:styleId="af2">
    <w:name w:val="toa heading"/>
    <w:basedOn w:val="a3"/>
    <w:next w:val="a3"/>
    <w:semiHidden/>
    <w:rsid w:val="003109C0"/>
    <w:pPr>
      <w:spacing w:before="40" w:after="20"/>
      <w:jc w:val="center"/>
    </w:pPr>
    <w:rPr>
      <w:b/>
      <w:sz w:val="22"/>
      <w:szCs w:val="20"/>
    </w:rPr>
  </w:style>
  <w:style w:type="paragraph" w:styleId="af3">
    <w:name w:val="annotation text"/>
    <w:basedOn w:val="a3"/>
    <w:semiHidden/>
    <w:rsid w:val="003109C0"/>
    <w:rPr>
      <w:sz w:val="20"/>
      <w:szCs w:val="20"/>
    </w:rPr>
  </w:style>
  <w:style w:type="paragraph" w:styleId="af4">
    <w:name w:val="annotation subject"/>
    <w:basedOn w:val="af3"/>
    <w:next w:val="af3"/>
    <w:semiHidden/>
    <w:rsid w:val="003109C0"/>
    <w:pPr>
      <w:ind w:firstLine="284"/>
      <w:jc w:val="both"/>
    </w:pPr>
    <w:rPr>
      <w:b/>
      <w:bCs/>
    </w:rPr>
  </w:style>
  <w:style w:type="paragraph" w:customStyle="1" w:styleId="a0">
    <w:name w:val="Список а)"/>
    <w:basedOn w:val="a2"/>
    <w:rsid w:val="0054040A"/>
    <w:pPr>
      <w:numPr>
        <w:numId w:val="2"/>
      </w:numPr>
    </w:pPr>
  </w:style>
  <w:style w:type="paragraph" w:styleId="af5">
    <w:name w:val="Document Map"/>
    <w:basedOn w:val="a3"/>
    <w:semiHidden/>
    <w:rsid w:val="003109C0"/>
    <w:pPr>
      <w:widowControl w:val="0"/>
      <w:shd w:val="clear" w:color="auto" w:fill="000080"/>
      <w:suppressAutoHyphens/>
      <w:jc w:val="both"/>
    </w:pPr>
    <w:rPr>
      <w:rFonts w:ascii="Tahoma" w:hAnsi="Tahoma"/>
      <w:szCs w:val="20"/>
    </w:rPr>
  </w:style>
  <w:style w:type="character" w:styleId="af6">
    <w:name w:val="annotation reference"/>
    <w:semiHidden/>
    <w:rsid w:val="003109C0"/>
    <w:rPr>
      <w:sz w:val="16"/>
      <w:szCs w:val="16"/>
    </w:rPr>
  </w:style>
  <w:style w:type="paragraph" w:customStyle="1" w:styleId="af7">
    <w:name w:val="Табличный_слева"/>
    <w:basedOn w:val="a3"/>
    <w:rsid w:val="00301DFE"/>
    <w:rPr>
      <w:sz w:val="22"/>
      <w:szCs w:val="22"/>
    </w:rPr>
  </w:style>
  <w:style w:type="paragraph" w:customStyle="1" w:styleId="13">
    <w:name w:val="Обычный 1"/>
    <w:basedOn w:val="a3"/>
    <w:next w:val="a3"/>
    <w:semiHidden/>
    <w:rsid w:val="003109C0"/>
    <w:pPr>
      <w:tabs>
        <w:tab w:val="num" w:pos="360"/>
      </w:tabs>
      <w:spacing w:before="120"/>
      <w:ind w:left="360" w:hanging="360"/>
      <w:jc w:val="both"/>
    </w:pPr>
    <w:rPr>
      <w:szCs w:val="20"/>
    </w:rPr>
  </w:style>
  <w:style w:type="table" w:styleId="af8">
    <w:name w:val="Table Grid"/>
    <w:basedOn w:val="a6"/>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Обычный влево"/>
    <w:basedOn w:val="13"/>
    <w:rsid w:val="0084131A"/>
    <w:pPr>
      <w:tabs>
        <w:tab w:val="clear" w:pos="360"/>
      </w:tabs>
      <w:spacing w:before="0"/>
      <w:ind w:left="0" w:firstLine="0"/>
      <w:jc w:val="left"/>
    </w:pPr>
  </w:style>
  <w:style w:type="paragraph" w:customStyle="1" w:styleId="afa">
    <w:name w:val="Табличный_по ширине"/>
    <w:basedOn w:val="af7"/>
    <w:rsid w:val="00B13A16"/>
    <w:pPr>
      <w:jc w:val="both"/>
    </w:pPr>
    <w:rPr>
      <w:rFonts w:asciiTheme="majorHAnsi" w:hAnsiTheme="majorHAnsi"/>
    </w:rPr>
  </w:style>
  <w:style w:type="character" w:styleId="afb">
    <w:name w:val="Placeholder Text"/>
    <w:basedOn w:val="a5"/>
    <w:uiPriority w:val="99"/>
    <w:semiHidden/>
    <w:rsid w:val="004E26BF"/>
    <w:rPr>
      <w:color w:val="808080"/>
    </w:rPr>
  </w:style>
  <w:style w:type="table" w:customStyle="1" w:styleId="afc">
    <w:name w:val="Стиль Таблица Геоника"/>
    <w:basedOn w:val="a6"/>
    <w:uiPriority w:val="99"/>
    <w:rsid w:val="00B13A16"/>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d">
    <w:name w:val="header"/>
    <w:basedOn w:val="a3"/>
    <w:link w:val="afe"/>
    <w:uiPriority w:val="99"/>
    <w:rsid w:val="00400B26"/>
    <w:pPr>
      <w:tabs>
        <w:tab w:val="center" w:pos="4677"/>
        <w:tab w:val="right" w:pos="9355"/>
      </w:tabs>
    </w:pPr>
  </w:style>
  <w:style w:type="character" w:customStyle="1" w:styleId="afe">
    <w:name w:val="Верхний колонтитул Знак"/>
    <w:basedOn w:val="a5"/>
    <w:link w:val="afd"/>
    <w:uiPriority w:val="99"/>
    <w:rsid w:val="00400B26"/>
    <w:rPr>
      <w:sz w:val="24"/>
      <w:szCs w:val="24"/>
    </w:rPr>
  </w:style>
  <w:style w:type="paragraph" w:styleId="aff">
    <w:name w:val="footer"/>
    <w:aliases w:val=" Знак, Знак6"/>
    <w:basedOn w:val="a3"/>
    <w:link w:val="aff0"/>
    <w:uiPriority w:val="99"/>
    <w:rsid w:val="00400B26"/>
    <w:pPr>
      <w:tabs>
        <w:tab w:val="center" w:pos="4677"/>
        <w:tab w:val="right" w:pos="9355"/>
      </w:tabs>
    </w:pPr>
  </w:style>
  <w:style w:type="character" w:customStyle="1" w:styleId="aff0">
    <w:name w:val="Нижний колонтитул Знак"/>
    <w:aliases w:val=" Знак Знак, Знак6 Знак"/>
    <w:basedOn w:val="a5"/>
    <w:link w:val="aff"/>
    <w:uiPriority w:val="99"/>
    <w:rsid w:val="00400B26"/>
    <w:rPr>
      <w:sz w:val="24"/>
      <w:szCs w:val="24"/>
    </w:rPr>
  </w:style>
  <w:style w:type="paragraph" w:styleId="aff1">
    <w:name w:val="TOC Heading"/>
    <w:basedOn w:val="1"/>
    <w:next w:val="a3"/>
    <w:uiPriority w:val="39"/>
    <w:semiHidden/>
    <w:unhideWhenUsed/>
    <w:qFormat/>
    <w:rsid w:val="00A00394"/>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character" w:styleId="aff2">
    <w:name w:val="Hyperlink"/>
    <w:uiPriority w:val="99"/>
    <w:unhideWhenUsed/>
    <w:rsid w:val="00A00394"/>
    <w:rPr>
      <w:color w:val="0000FF"/>
      <w:u w:val="single"/>
    </w:rPr>
  </w:style>
  <w:style w:type="paragraph" w:customStyle="1" w:styleId="S0">
    <w:name w:val="S_Титульный"/>
    <w:basedOn w:val="a3"/>
    <w:rsid w:val="004E07DD"/>
    <w:pPr>
      <w:spacing w:before="200" w:after="200" w:line="360" w:lineRule="auto"/>
      <w:ind w:left="3240"/>
      <w:jc w:val="right"/>
    </w:pPr>
    <w:rPr>
      <w:rFonts w:ascii="Calibri" w:hAnsi="Calibri"/>
      <w:b/>
      <w:sz w:val="32"/>
      <w:szCs w:val="32"/>
      <w:lang w:val="en-US" w:eastAsia="en-US" w:bidi="en-US"/>
    </w:rPr>
  </w:style>
  <w:style w:type="paragraph" w:customStyle="1" w:styleId="aff3">
    <w:name w:val="ООО  «Институт Территориального Планирования"/>
    <w:basedOn w:val="a3"/>
    <w:link w:val="aff4"/>
    <w:rsid w:val="004E07DD"/>
    <w:pPr>
      <w:spacing w:before="200" w:after="200" w:line="360" w:lineRule="auto"/>
      <w:ind w:left="709"/>
      <w:jc w:val="right"/>
    </w:pPr>
    <w:rPr>
      <w:rFonts w:ascii="Calibri" w:hAnsi="Calibri"/>
    </w:rPr>
  </w:style>
  <w:style w:type="character" w:customStyle="1" w:styleId="aff4">
    <w:name w:val="ООО  «Институт Территориального Планирования Знак"/>
    <w:link w:val="aff3"/>
    <w:rsid w:val="004E07DD"/>
    <w:rPr>
      <w:rFonts w:ascii="Calibri" w:hAnsi="Calibri"/>
      <w:sz w:val="24"/>
      <w:szCs w:val="24"/>
    </w:rPr>
  </w:style>
  <w:style w:type="paragraph" w:customStyle="1" w:styleId="Geonika">
    <w:name w:val="Geonika Обычный текст"/>
    <w:basedOn w:val="a3"/>
    <w:link w:val="Geonika0"/>
    <w:uiPriority w:val="99"/>
    <w:qFormat/>
    <w:rsid w:val="00485F66"/>
    <w:pPr>
      <w:spacing w:before="120" w:after="60" w:line="276" w:lineRule="auto"/>
      <w:ind w:firstLine="567"/>
      <w:jc w:val="both"/>
    </w:pPr>
    <w:rPr>
      <w:rFonts w:ascii="Calibri" w:hAnsi="Calibri"/>
      <w:lang w:eastAsia="ar-SA" w:bidi="en-US"/>
    </w:rPr>
  </w:style>
  <w:style w:type="character" w:customStyle="1" w:styleId="Geonika0">
    <w:name w:val="Geonika Обычный текст Знак"/>
    <w:link w:val="Geonika"/>
    <w:uiPriority w:val="99"/>
    <w:rsid w:val="00485F66"/>
    <w:rPr>
      <w:rFonts w:ascii="Calibri" w:hAnsi="Calibri"/>
      <w:sz w:val="24"/>
      <w:szCs w:val="24"/>
      <w:lang w:eastAsia="ar-SA" w:bidi="en-US"/>
    </w:rPr>
  </w:style>
  <w:style w:type="paragraph" w:styleId="aff5">
    <w:name w:val="List Paragraph"/>
    <w:basedOn w:val="a3"/>
    <w:uiPriority w:val="34"/>
    <w:qFormat/>
    <w:rsid w:val="00935958"/>
    <w:pPr>
      <w:spacing w:before="200" w:after="200" w:line="276" w:lineRule="auto"/>
      <w:ind w:left="720"/>
      <w:contextualSpacing/>
    </w:pPr>
    <w:rPr>
      <w:rFonts w:ascii="Calibri" w:hAnsi="Calibri"/>
      <w:sz w:val="20"/>
      <w:szCs w:val="20"/>
      <w:lang w:val="en-US" w:eastAsia="en-US" w:bidi="en-US"/>
    </w:rPr>
  </w:style>
  <w:style w:type="paragraph" w:customStyle="1" w:styleId="Geonika1">
    <w:name w:val="Geonika Заголовок 1"/>
    <w:basedOn w:val="1"/>
    <w:link w:val="Geonika10"/>
    <w:qFormat/>
    <w:rsid w:val="00935958"/>
    <w:pPr>
      <w:keepNext w:val="0"/>
      <w:pageBreakBefore w:val="0"/>
      <w:numPr>
        <w:numId w:val="0"/>
      </w:numPr>
      <w:pBdr>
        <w:top w:val="single" w:sz="24" w:space="0" w:color="4F81BD"/>
        <w:left w:val="single" w:sz="24" w:space="0" w:color="4F81BD"/>
        <w:bottom w:val="single" w:sz="24" w:space="0" w:color="4F81BD"/>
        <w:right w:val="single" w:sz="24" w:space="0" w:color="4F81BD"/>
      </w:pBdr>
      <w:shd w:val="clear" w:color="auto" w:fill="4F81BD"/>
      <w:tabs>
        <w:tab w:val="clear" w:pos="851"/>
      </w:tabs>
      <w:spacing w:before="200" w:after="0" w:line="276" w:lineRule="auto"/>
      <w:jc w:val="left"/>
    </w:pPr>
    <w:rPr>
      <w:rFonts w:ascii="Calibri" w:hAnsi="Calibri"/>
      <w:color w:val="FFFFFF"/>
      <w:spacing w:val="15"/>
      <w:kern w:val="0"/>
      <w:sz w:val="24"/>
      <w:szCs w:val="24"/>
      <w:lang w:eastAsia="en-US" w:bidi="en-US"/>
    </w:rPr>
  </w:style>
  <w:style w:type="character" w:customStyle="1" w:styleId="Geonika10">
    <w:name w:val="Geonika Заголовок 1 Знак"/>
    <w:link w:val="Geonika1"/>
    <w:rsid w:val="00935958"/>
    <w:rPr>
      <w:rFonts w:ascii="Calibri" w:hAnsi="Calibri"/>
      <w:b/>
      <w:bCs/>
      <w:caps/>
      <w:color w:val="FFFFFF"/>
      <w:spacing w:val="15"/>
      <w:sz w:val="24"/>
      <w:szCs w:val="24"/>
      <w:shd w:val="clear" w:color="auto" w:fill="4F81BD"/>
      <w:lang w:eastAsia="en-US" w:bidi="en-US"/>
    </w:rPr>
  </w:style>
  <w:style w:type="paragraph" w:customStyle="1" w:styleId="S">
    <w:name w:val="S_Маркированный"/>
    <w:basedOn w:val="aff6"/>
    <w:link w:val="S1"/>
    <w:autoRedefine/>
    <w:qFormat/>
    <w:rsid w:val="00935958"/>
    <w:pPr>
      <w:numPr>
        <w:numId w:val="7"/>
      </w:numPr>
      <w:tabs>
        <w:tab w:val="left" w:pos="0"/>
        <w:tab w:val="left" w:pos="992"/>
      </w:tabs>
      <w:contextualSpacing w:val="0"/>
      <w:jc w:val="both"/>
    </w:pPr>
  </w:style>
  <w:style w:type="paragraph" w:styleId="aff6">
    <w:name w:val="List Bullet"/>
    <w:basedOn w:val="a3"/>
    <w:rsid w:val="00935958"/>
    <w:pPr>
      <w:tabs>
        <w:tab w:val="num" w:pos="360"/>
      </w:tabs>
      <w:ind w:left="360" w:hanging="360"/>
      <w:contextualSpacing/>
    </w:pPr>
  </w:style>
  <w:style w:type="character" w:customStyle="1" w:styleId="S1">
    <w:name w:val="S_Маркированный Знак"/>
    <w:basedOn w:val="a5"/>
    <w:link w:val="S"/>
    <w:rsid w:val="00935958"/>
    <w:rPr>
      <w:sz w:val="24"/>
      <w:szCs w:val="24"/>
    </w:rPr>
  </w:style>
  <w:style w:type="paragraph" w:customStyle="1" w:styleId="S2">
    <w:name w:val="S_Обычный"/>
    <w:basedOn w:val="a3"/>
    <w:link w:val="S3"/>
    <w:qFormat/>
    <w:rsid w:val="00935958"/>
    <w:pPr>
      <w:ind w:firstLine="709"/>
      <w:jc w:val="both"/>
    </w:pPr>
  </w:style>
  <w:style w:type="character" w:customStyle="1" w:styleId="S3">
    <w:name w:val="S_Обычный Знак"/>
    <w:basedOn w:val="a5"/>
    <w:link w:val="S2"/>
    <w:rsid w:val="00935958"/>
    <w:rPr>
      <w:sz w:val="24"/>
      <w:szCs w:val="24"/>
    </w:rPr>
  </w:style>
  <w:style w:type="paragraph" w:customStyle="1" w:styleId="Geonika2">
    <w:name w:val="Geonika Текст в таблице"/>
    <w:basedOn w:val="a3"/>
    <w:link w:val="Geonika3"/>
    <w:qFormat/>
    <w:rsid w:val="00935958"/>
    <w:pPr>
      <w:spacing w:before="120" w:after="60"/>
      <w:jc w:val="center"/>
    </w:pPr>
    <w:rPr>
      <w:rFonts w:ascii="Calibri" w:hAnsi="Calibri"/>
      <w:lang w:eastAsia="ar-SA" w:bidi="en-US"/>
    </w:rPr>
  </w:style>
  <w:style w:type="character" w:customStyle="1" w:styleId="Geonika3">
    <w:name w:val="Geonika Текст в таблице Знак"/>
    <w:basedOn w:val="a5"/>
    <w:link w:val="Geonika2"/>
    <w:rsid w:val="00935958"/>
    <w:rPr>
      <w:rFonts w:ascii="Calibri" w:hAnsi="Calibri"/>
      <w:sz w:val="24"/>
      <w:szCs w:val="24"/>
      <w:lang w:eastAsia="ar-SA" w:bidi="en-US"/>
    </w:rPr>
  </w:style>
  <w:style w:type="paragraph" w:styleId="aff7">
    <w:name w:val="No Spacing"/>
    <w:uiPriority w:val="1"/>
    <w:qFormat/>
    <w:rsid w:val="00935958"/>
    <w:pPr>
      <w:ind w:firstLine="709"/>
      <w:jc w:val="both"/>
    </w:pPr>
    <w:rPr>
      <w:sz w:val="24"/>
      <w:szCs w:val="24"/>
    </w:rPr>
  </w:style>
  <w:style w:type="paragraph" w:customStyle="1" w:styleId="aff8">
    <w:name w:val="Знак Знак Знак"/>
    <w:basedOn w:val="a3"/>
    <w:rsid w:val="00935958"/>
    <w:pPr>
      <w:widowControl w:val="0"/>
      <w:adjustRightInd w:val="0"/>
      <w:spacing w:after="160" w:line="240" w:lineRule="exact"/>
      <w:jc w:val="right"/>
    </w:pPr>
    <w:rPr>
      <w:sz w:val="20"/>
      <w:szCs w:val="20"/>
      <w:lang w:val="en-GB" w:eastAsia="en-US"/>
    </w:rPr>
  </w:style>
  <w:style w:type="paragraph" w:styleId="aff9">
    <w:name w:val="Body Text Indent"/>
    <w:basedOn w:val="a3"/>
    <w:link w:val="affa"/>
    <w:rsid w:val="00935958"/>
    <w:pPr>
      <w:ind w:left="360" w:firstLine="360"/>
    </w:pPr>
    <w:rPr>
      <w:color w:val="000000"/>
      <w:sz w:val="28"/>
    </w:rPr>
  </w:style>
  <w:style w:type="character" w:customStyle="1" w:styleId="affa">
    <w:name w:val="Основной текст с отступом Знак"/>
    <w:basedOn w:val="a5"/>
    <w:link w:val="aff9"/>
    <w:rsid w:val="00935958"/>
    <w:rPr>
      <w:color w:val="000000"/>
      <w:sz w:val="28"/>
      <w:szCs w:val="24"/>
    </w:rPr>
  </w:style>
  <w:style w:type="paragraph" w:styleId="affb">
    <w:name w:val="Title"/>
    <w:basedOn w:val="a3"/>
    <w:link w:val="affc"/>
    <w:qFormat/>
    <w:rsid w:val="00935958"/>
    <w:pPr>
      <w:jc w:val="center"/>
    </w:pPr>
    <w:rPr>
      <w:sz w:val="28"/>
    </w:rPr>
  </w:style>
  <w:style w:type="character" w:customStyle="1" w:styleId="affc">
    <w:name w:val="Название Знак"/>
    <w:basedOn w:val="a5"/>
    <w:link w:val="affb"/>
    <w:rsid w:val="00935958"/>
    <w:rPr>
      <w:sz w:val="28"/>
      <w:szCs w:val="24"/>
    </w:rPr>
  </w:style>
  <w:style w:type="paragraph" w:styleId="31">
    <w:name w:val="Body Text Indent 3"/>
    <w:basedOn w:val="a3"/>
    <w:link w:val="32"/>
    <w:rsid w:val="00935958"/>
    <w:pPr>
      <w:spacing w:after="120"/>
      <w:ind w:left="283"/>
    </w:pPr>
    <w:rPr>
      <w:sz w:val="16"/>
      <w:szCs w:val="16"/>
    </w:rPr>
  </w:style>
  <w:style w:type="character" w:customStyle="1" w:styleId="32">
    <w:name w:val="Основной текст с отступом 3 Знак"/>
    <w:basedOn w:val="a5"/>
    <w:link w:val="31"/>
    <w:rsid w:val="00935958"/>
    <w:rPr>
      <w:sz w:val="16"/>
      <w:szCs w:val="16"/>
    </w:rPr>
  </w:style>
  <w:style w:type="paragraph" w:styleId="22">
    <w:name w:val="Body Text Indent 2"/>
    <w:basedOn w:val="a3"/>
    <w:link w:val="23"/>
    <w:rsid w:val="00935958"/>
    <w:pPr>
      <w:spacing w:after="120" w:line="480" w:lineRule="auto"/>
      <w:ind w:left="283"/>
    </w:pPr>
  </w:style>
  <w:style w:type="character" w:customStyle="1" w:styleId="23">
    <w:name w:val="Основной текст с отступом 2 Знак"/>
    <w:basedOn w:val="a5"/>
    <w:link w:val="22"/>
    <w:rsid w:val="00935958"/>
    <w:rPr>
      <w:sz w:val="24"/>
      <w:szCs w:val="24"/>
    </w:rPr>
  </w:style>
  <w:style w:type="paragraph" w:styleId="24">
    <w:name w:val="Body Text 2"/>
    <w:basedOn w:val="a3"/>
    <w:link w:val="25"/>
    <w:rsid w:val="00935958"/>
    <w:pPr>
      <w:spacing w:after="120" w:line="480" w:lineRule="auto"/>
    </w:pPr>
  </w:style>
  <w:style w:type="character" w:customStyle="1" w:styleId="25">
    <w:name w:val="Основной текст 2 Знак"/>
    <w:basedOn w:val="a5"/>
    <w:link w:val="24"/>
    <w:rsid w:val="00935958"/>
    <w:rPr>
      <w:sz w:val="24"/>
      <w:szCs w:val="24"/>
    </w:rPr>
  </w:style>
  <w:style w:type="paragraph" w:customStyle="1" w:styleId="G0">
    <w:name w:val="G_Обычный текст"/>
    <w:basedOn w:val="a4"/>
    <w:link w:val="G1"/>
    <w:qFormat/>
    <w:rsid w:val="00E962CC"/>
  </w:style>
  <w:style w:type="character" w:customStyle="1" w:styleId="G1">
    <w:name w:val="G_Обычный текст Знак"/>
    <w:link w:val="G0"/>
    <w:rsid w:val="00E962CC"/>
    <w:rPr>
      <w:rFonts w:asciiTheme="minorHAnsi" w:hAnsiTheme="minorHAnsi"/>
      <w:sz w:val="24"/>
      <w:szCs w:val="24"/>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link w:val="2"/>
    <w:rsid w:val="000D4283"/>
    <w:rPr>
      <w:rFonts w:asciiTheme="minorHAnsi" w:hAnsiTheme="minorHAnsi"/>
      <w:b/>
      <w:bCs/>
      <w:iCs/>
      <w:color w:val="FFFFFF" w:themeColor="background1"/>
      <w:sz w:val="28"/>
      <w:szCs w:val="28"/>
      <w:shd w:val="clear" w:color="auto" w:fill="4F81BD" w:themeFill="accent1"/>
    </w:rPr>
  </w:style>
  <w:style w:type="character" w:customStyle="1" w:styleId="11">
    <w:name w:val="Заголовок 1 Знак"/>
    <w:aliases w:val="Заголовок 1 Знак Знак Знак1,Заголовок 1 Знак Знак Знак Знак"/>
    <w:basedOn w:val="a5"/>
    <w:link w:val="1"/>
    <w:uiPriority w:val="9"/>
    <w:rsid w:val="00494176"/>
    <w:rPr>
      <w:rFonts w:asciiTheme="minorHAnsi" w:hAnsiTheme="minorHAnsi"/>
      <w:b/>
      <w:bCs/>
      <w:caps/>
      <w:color w:val="FFFFFF" w:themeColor="background1"/>
      <w:kern w:val="32"/>
      <w:sz w:val="28"/>
      <w:szCs w:val="28"/>
      <w:shd w:val="clear" w:color="auto" w:fill="1F497D" w:themeFill="text2"/>
    </w:rPr>
  </w:style>
  <w:style w:type="paragraph" w:customStyle="1" w:styleId="G">
    <w:name w:val="G_Маркированый список"/>
    <w:basedOn w:val="a3"/>
    <w:link w:val="G2"/>
    <w:qFormat/>
    <w:rsid w:val="00E962CC"/>
    <w:pPr>
      <w:numPr>
        <w:numId w:val="8"/>
      </w:numPr>
      <w:tabs>
        <w:tab w:val="left" w:pos="993"/>
      </w:tabs>
      <w:spacing w:before="60" w:after="60"/>
      <w:jc w:val="both"/>
    </w:pPr>
    <w:rPr>
      <w:rFonts w:ascii="Calibri" w:hAnsi="Calibri"/>
      <w:lang w:eastAsia="en-US" w:bidi="en-US"/>
    </w:rPr>
  </w:style>
  <w:style w:type="character" w:customStyle="1" w:styleId="G2">
    <w:name w:val="G_Маркированый список Знак"/>
    <w:link w:val="G"/>
    <w:rsid w:val="00E962CC"/>
    <w:rPr>
      <w:rFonts w:ascii="Calibri" w:hAnsi="Calibri"/>
      <w:sz w:val="24"/>
      <w:szCs w:val="24"/>
      <w:lang w:eastAsia="en-US" w:bidi="en-US"/>
    </w:rPr>
  </w:style>
  <w:style w:type="numbering" w:customStyle="1" w:styleId="14">
    <w:name w:val="Нет списка1"/>
    <w:next w:val="a7"/>
    <w:uiPriority w:val="99"/>
    <w:semiHidden/>
    <w:unhideWhenUsed/>
    <w:rsid w:val="00E833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37302">
      <w:bodyDiv w:val="1"/>
      <w:marLeft w:val="0"/>
      <w:marRight w:val="0"/>
      <w:marTop w:val="0"/>
      <w:marBottom w:val="0"/>
      <w:divBdr>
        <w:top w:val="none" w:sz="0" w:space="0" w:color="auto"/>
        <w:left w:val="none" w:sz="0" w:space="0" w:color="auto"/>
        <w:bottom w:val="none" w:sz="0" w:space="0" w:color="auto"/>
        <w:right w:val="none" w:sz="0" w:space="0" w:color="auto"/>
      </w:divBdr>
    </w:div>
    <w:div w:id="752120203">
      <w:bodyDiv w:val="1"/>
      <w:marLeft w:val="0"/>
      <w:marRight w:val="0"/>
      <w:marTop w:val="0"/>
      <w:marBottom w:val="0"/>
      <w:divBdr>
        <w:top w:val="none" w:sz="0" w:space="0" w:color="auto"/>
        <w:left w:val="none" w:sz="0" w:space="0" w:color="auto"/>
        <w:bottom w:val="none" w:sz="0" w:space="0" w:color="auto"/>
        <w:right w:val="none" w:sz="0" w:space="0" w:color="auto"/>
      </w:divBdr>
    </w:div>
    <w:div w:id="164642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F1EBF-0B13-47D3-8349-91C2223D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8</Pages>
  <Words>1105</Words>
  <Characters>9285</Characters>
  <Application>Microsoft Office Word</Application>
  <DocSecurity>0</DocSecurity>
  <Lines>77</Lines>
  <Paragraphs>20</Paragraphs>
  <ScaleCrop>false</ScaleCrop>
  <HeadingPairs>
    <vt:vector size="2" baseType="variant">
      <vt:variant>
        <vt:lpstr>Название</vt:lpstr>
      </vt:variant>
      <vt:variant>
        <vt:i4>1</vt:i4>
      </vt:variant>
    </vt:vector>
  </HeadingPairs>
  <TitlesOfParts>
    <vt:vector size="1" baseType="lpstr">
      <vt:lpstr>Положение о размещении объектов капитального строительства</vt:lpstr>
    </vt:vector>
  </TitlesOfParts>
  <Company/>
  <LinksUpToDate>false</LinksUpToDate>
  <CharactersWithSpaces>10370</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размещении объектов капитального строительства</dc:title>
  <dc:creator>erusakov</dc:creator>
  <cp:keywords>Стили мои (градовские)</cp:keywords>
  <cp:lastModifiedBy>Антон</cp:lastModifiedBy>
  <cp:revision>142</cp:revision>
  <cp:lastPrinted>2016-08-03T05:37:00Z</cp:lastPrinted>
  <dcterms:created xsi:type="dcterms:W3CDTF">2016-12-18T07:32:00Z</dcterms:created>
  <dcterms:modified xsi:type="dcterms:W3CDTF">2020-11-09T06:26:00Z</dcterms:modified>
  <cp:category>ТЗ</cp:category>
</cp:coreProperties>
</file>