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C8C" w:rsidRPr="000C4D26" w:rsidRDefault="002956B5" w:rsidP="002956B5">
      <w:pPr>
        <w:spacing w:before="60" w:after="60"/>
        <w:ind w:left="-284" w:firstLine="0"/>
        <w:jc w:val="center"/>
        <w:rPr>
          <w:rFonts w:cs="Times New Roman"/>
          <w:b/>
          <w:iCs/>
          <w:szCs w:val="24"/>
        </w:rPr>
      </w:pPr>
      <w:r w:rsidRPr="000C4D26">
        <w:rPr>
          <w:rFonts w:cs="Times New Roman"/>
          <w:b/>
          <w:caps/>
          <w:noProof/>
          <w:color w:val="C00000"/>
          <w:lang w:eastAsia="ru-RU"/>
        </w:rPr>
        <w:drawing>
          <wp:anchor distT="0" distB="0" distL="114300" distR="114300" simplePos="0" relativeHeight="251659264" behindDoc="1" locked="0" layoutInCell="1" allowOverlap="1" wp14:anchorId="74C10512" wp14:editId="2BEC7462">
            <wp:simplePos x="0" y="0"/>
            <wp:positionH relativeFrom="column">
              <wp:posOffset>-316865</wp:posOffset>
            </wp:positionH>
            <wp:positionV relativeFrom="paragraph">
              <wp:posOffset>-103814</wp:posOffset>
            </wp:positionV>
            <wp:extent cx="6725472" cy="9532189"/>
            <wp:effectExtent l="0" t="0" r="0" b="0"/>
            <wp:wrapNone/>
            <wp:docPr id="1" name="Рисунок 1"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итульный лис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25472" cy="95321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700D" w:rsidRPr="009F60FD" w:rsidRDefault="0055700D" w:rsidP="0055700D">
      <w:pPr>
        <w:pStyle w:val="aff1"/>
        <w:spacing w:before="40" w:after="40" w:line="240" w:lineRule="auto"/>
        <w:ind w:left="2552" w:right="-285"/>
        <w:jc w:val="center"/>
        <w:rPr>
          <w:b/>
          <w:caps/>
          <w:noProof/>
        </w:rPr>
      </w:pPr>
      <w:r>
        <w:rPr>
          <w:b/>
          <w:caps/>
          <w:noProof/>
          <w:lang w:val="ru-RU"/>
        </w:rPr>
        <w:t>Н</w:t>
      </w:r>
      <w:r w:rsidRPr="009F60FD">
        <w:rPr>
          <w:b/>
          <w:caps/>
          <w:noProof/>
        </w:rPr>
        <w:t>енецкий автономный округ</w:t>
      </w:r>
    </w:p>
    <w:p w:rsidR="00125FAD" w:rsidRDefault="0055700D" w:rsidP="0055700D">
      <w:pPr>
        <w:pStyle w:val="aff1"/>
        <w:spacing w:before="60" w:after="60" w:line="240" w:lineRule="auto"/>
        <w:ind w:left="2552" w:right="-442"/>
        <w:jc w:val="center"/>
        <w:rPr>
          <w:b/>
          <w:caps/>
          <w:lang w:val="ru-RU"/>
        </w:rPr>
      </w:pPr>
      <w:r w:rsidRPr="009F60FD">
        <w:rPr>
          <w:b/>
          <w:caps/>
        </w:rPr>
        <w:t xml:space="preserve">Муниципальное образование </w:t>
      </w:r>
    </w:p>
    <w:p w:rsidR="0055700D" w:rsidRPr="009F60FD" w:rsidRDefault="0055700D" w:rsidP="0055700D">
      <w:pPr>
        <w:pStyle w:val="aff1"/>
        <w:spacing w:before="60" w:after="60" w:line="240" w:lineRule="auto"/>
        <w:ind w:left="2552" w:right="-442"/>
        <w:jc w:val="center"/>
        <w:rPr>
          <w:b/>
          <w:caps/>
          <w:color w:val="FF0000"/>
        </w:rPr>
      </w:pPr>
      <w:r w:rsidRPr="009F60FD">
        <w:rPr>
          <w:b/>
          <w:caps/>
        </w:rPr>
        <w:t>"Заполярный район"</w:t>
      </w:r>
    </w:p>
    <w:p w:rsidR="0055700D" w:rsidRPr="009F60FD" w:rsidRDefault="0055700D" w:rsidP="0055700D">
      <w:pPr>
        <w:pStyle w:val="aff1"/>
        <w:spacing w:before="60" w:after="60" w:line="240" w:lineRule="auto"/>
        <w:ind w:left="2552" w:right="-442"/>
        <w:jc w:val="center"/>
        <w:rPr>
          <w:b/>
          <w:caps/>
        </w:rPr>
      </w:pPr>
      <w:r w:rsidRPr="009F60FD">
        <w:rPr>
          <w:b/>
          <w:caps/>
        </w:rPr>
        <w:t xml:space="preserve">Муниципальное образование </w:t>
      </w:r>
    </w:p>
    <w:p w:rsidR="0055700D" w:rsidRPr="009F60FD" w:rsidRDefault="0055700D" w:rsidP="0055700D">
      <w:pPr>
        <w:pStyle w:val="aff1"/>
        <w:spacing w:before="60" w:after="60" w:line="240" w:lineRule="auto"/>
        <w:ind w:left="2552" w:right="-442"/>
        <w:jc w:val="center"/>
        <w:rPr>
          <w:b/>
          <w:caps/>
        </w:rPr>
      </w:pPr>
      <w:r w:rsidRPr="009F60FD">
        <w:rPr>
          <w:b/>
          <w:caps/>
        </w:rPr>
        <w:t>"</w:t>
      </w:r>
      <w:r w:rsidR="00C1207E" w:rsidRPr="00A14220">
        <w:rPr>
          <w:b/>
          <w:caps/>
        </w:rPr>
        <w:t>поселок амдерма</w:t>
      </w:r>
      <w:r w:rsidRPr="009F60FD">
        <w:rPr>
          <w:b/>
          <w:caps/>
        </w:rPr>
        <w:t>"</w:t>
      </w:r>
    </w:p>
    <w:p w:rsidR="007C25A4" w:rsidRPr="000C4D26" w:rsidRDefault="007C25A4" w:rsidP="005D76CA">
      <w:pPr>
        <w:pStyle w:val="aff1"/>
        <w:spacing w:before="60" w:after="60" w:line="240" w:lineRule="auto"/>
        <w:ind w:left="3686" w:right="-442"/>
        <w:jc w:val="center"/>
        <w:rPr>
          <w:b/>
          <w:caps/>
        </w:rPr>
      </w:pPr>
    </w:p>
    <w:p w:rsidR="002956B5" w:rsidRPr="000C4D26" w:rsidRDefault="002956B5" w:rsidP="005D76CA">
      <w:pPr>
        <w:pStyle w:val="aff1"/>
        <w:spacing w:before="60" w:after="60" w:line="240" w:lineRule="auto"/>
        <w:ind w:left="3686" w:right="-442"/>
        <w:jc w:val="center"/>
        <w:rPr>
          <w:b/>
          <w:caps/>
          <w:sz w:val="28"/>
          <w:szCs w:val="28"/>
        </w:rPr>
      </w:pPr>
    </w:p>
    <w:p w:rsidR="002956B5" w:rsidRPr="000C4D26" w:rsidRDefault="002956B5" w:rsidP="005D76CA">
      <w:pPr>
        <w:pStyle w:val="aff1"/>
        <w:spacing w:before="60" w:after="60" w:line="240" w:lineRule="auto"/>
        <w:ind w:left="3686" w:right="-442"/>
        <w:jc w:val="center"/>
        <w:rPr>
          <w:b/>
          <w:caps/>
          <w:sz w:val="28"/>
          <w:szCs w:val="28"/>
        </w:rPr>
      </w:pPr>
    </w:p>
    <w:p w:rsidR="002956B5" w:rsidRPr="000C4D26" w:rsidRDefault="002956B5" w:rsidP="005D76CA">
      <w:pPr>
        <w:pStyle w:val="aff1"/>
        <w:spacing w:before="60" w:after="60" w:line="240" w:lineRule="auto"/>
        <w:ind w:left="3686" w:right="-442"/>
        <w:jc w:val="center"/>
        <w:rPr>
          <w:b/>
          <w:caps/>
          <w:sz w:val="28"/>
          <w:szCs w:val="28"/>
        </w:rPr>
      </w:pPr>
    </w:p>
    <w:p w:rsidR="002956B5" w:rsidRPr="000C4D26" w:rsidRDefault="002956B5" w:rsidP="005D76CA">
      <w:pPr>
        <w:pStyle w:val="aff1"/>
        <w:spacing w:before="60" w:after="60" w:line="240" w:lineRule="auto"/>
        <w:ind w:left="3686" w:right="-442"/>
        <w:jc w:val="center"/>
        <w:rPr>
          <w:b/>
          <w:caps/>
          <w:sz w:val="28"/>
          <w:szCs w:val="28"/>
        </w:rPr>
      </w:pPr>
    </w:p>
    <w:p w:rsidR="002956B5" w:rsidRPr="000C4D26" w:rsidRDefault="002956B5" w:rsidP="005D76CA">
      <w:pPr>
        <w:pStyle w:val="aff1"/>
        <w:spacing w:before="60" w:after="60" w:line="240" w:lineRule="auto"/>
        <w:ind w:left="3686" w:right="-442"/>
        <w:jc w:val="center"/>
        <w:rPr>
          <w:b/>
          <w:caps/>
          <w:sz w:val="28"/>
          <w:szCs w:val="28"/>
        </w:rPr>
      </w:pPr>
    </w:p>
    <w:p w:rsidR="002956B5" w:rsidRPr="000C4D26" w:rsidRDefault="002956B5" w:rsidP="005D76CA">
      <w:pPr>
        <w:pStyle w:val="aff1"/>
        <w:spacing w:before="60" w:after="60" w:line="240" w:lineRule="auto"/>
        <w:ind w:left="3686" w:right="-442"/>
        <w:jc w:val="center"/>
        <w:rPr>
          <w:b/>
          <w:caps/>
          <w:sz w:val="28"/>
          <w:szCs w:val="28"/>
        </w:rPr>
      </w:pPr>
    </w:p>
    <w:p w:rsidR="002956B5" w:rsidRPr="000C4D26" w:rsidRDefault="002956B5" w:rsidP="005D76CA">
      <w:pPr>
        <w:pStyle w:val="aff1"/>
        <w:spacing w:before="60" w:after="60" w:line="240" w:lineRule="auto"/>
        <w:ind w:left="3686" w:right="-442"/>
        <w:jc w:val="center"/>
        <w:rPr>
          <w:b/>
          <w:caps/>
          <w:sz w:val="28"/>
          <w:szCs w:val="28"/>
        </w:rPr>
      </w:pPr>
    </w:p>
    <w:p w:rsidR="002956B5" w:rsidRPr="000C4D26" w:rsidRDefault="002956B5" w:rsidP="005D76CA">
      <w:pPr>
        <w:pStyle w:val="aff1"/>
        <w:spacing w:before="60" w:after="60" w:line="240" w:lineRule="auto"/>
        <w:ind w:left="3686" w:right="-442"/>
        <w:jc w:val="center"/>
        <w:rPr>
          <w:b/>
          <w:caps/>
          <w:sz w:val="28"/>
          <w:szCs w:val="28"/>
          <w:lang w:val="ru-RU"/>
        </w:rPr>
      </w:pPr>
    </w:p>
    <w:p w:rsidR="002956B5" w:rsidRPr="000C4D26" w:rsidRDefault="002956B5" w:rsidP="005D76CA">
      <w:pPr>
        <w:pStyle w:val="aff1"/>
        <w:spacing w:before="60" w:after="60" w:line="240" w:lineRule="auto"/>
        <w:ind w:left="3686" w:right="-442"/>
        <w:jc w:val="center"/>
        <w:rPr>
          <w:b/>
          <w:caps/>
          <w:sz w:val="28"/>
          <w:szCs w:val="28"/>
          <w:lang w:val="ru-RU"/>
        </w:rPr>
      </w:pPr>
    </w:p>
    <w:p w:rsidR="002956B5" w:rsidRPr="000C4D26" w:rsidRDefault="002956B5" w:rsidP="005D76CA">
      <w:pPr>
        <w:pStyle w:val="aff1"/>
        <w:spacing w:before="60" w:after="60" w:line="240" w:lineRule="auto"/>
        <w:ind w:left="3686" w:right="-442"/>
        <w:jc w:val="center"/>
        <w:rPr>
          <w:b/>
          <w:caps/>
          <w:sz w:val="28"/>
          <w:szCs w:val="28"/>
          <w:lang w:val="ru-RU"/>
        </w:rPr>
      </w:pPr>
    </w:p>
    <w:p w:rsidR="002956B5" w:rsidRPr="000C4D26" w:rsidRDefault="002956B5" w:rsidP="005D76CA">
      <w:pPr>
        <w:pStyle w:val="aff1"/>
        <w:spacing w:before="60" w:after="60" w:line="240" w:lineRule="auto"/>
        <w:ind w:left="3686" w:right="-442"/>
        <w:jc w:val="center"/>
        <w:rPr>
          <w:b/>
          <w:caps/>
          <w:sz w:val="28"/>
          <w:szCs w:val="28"/>
          <w:lang w:val="ru-RU"/>
        </w:rPr>
      </w:pPr>
    </w:p>
    <w:p w:rsidR="002956B5" w:rsidRPr="00125FAD" w:rsidRDefault="00932044" w:rsidP="007D3D9E">
      <w:pPr>
        <w:pStyle w:val="S1"/>
        <w:spacing w:before="60" w:after="60" w:line="240" w:lineRule="auto"/>
        <w:ind w:left="2977" w:right="-442"/>
        <w:jc w:val="center"/>
        <w:rPr>
          <w:rFonts w:eastAsia="Calibri"/>
          <w:caps/>
          <w:sz w:val="36"/>
          <w:szCs w:val="36"/>
        </w:rPr>
      </w:pPr>
      <w:r w:rsidRPr="00125FAD">
        <w:rPr>
          <w:rFonts w:eastAsia="Calibri"/>
          <w:caps/>
          <w:sz w:val="36"/>
          <w:szCs w:val="36"/>
        </w:rPr>
        <w:t xml:space="preserve">Программа комплексного развития транспортной инфраструктуры </w:t>
      </w:r>
      <w:r w:rsidR="0032247A">
        <w:rPr>
          <w:rFonts w:eastAsia="Calibri"/>
          <w:caps/>
          <w:sz w:val="36"/>
          <w:szCs w:val="36"/>
        </w:rPr>
        <w:t>муниципального образования</w:t>
      </w:r>
      <w:r w:rsidR="004E0324" w:rsidRPr="00125FAD">
        <w:rPr>
          <w:rFonts w:eastAsia="Calibri"/>
          <w:caps/>
          <w:sz w:val="36"/>
          <w:szCs w:val="36"/>
        </w:rPr>
        <w:t xml:space="preserve"> «</w:t>
      </w:r>
      <w:r w:rsidR="00C1207E" w:rsidRPr="00C1207E">
        <w:rPr>
          <w:rFonts w:eastAsia="Calibri"/>
          <w:caps/>
          <w:sz w:val="36"/>
          <w:szCs w:val="36"/>
        </w:rPr>
        <w:t>ПОСЕЛОК АМДЕРМА</w:t>
      </w:r>
      <w:r w:rsidR="004E0324" w:rsidRPr="00125FAD">
        <w:rPr>
          <w:rFonts w:eastAsia="Calibri"/>
          <w:caps/>
          <w:sz w:val="36"/>
          <w:szCs w:val="36"/>
        </w:rPr>
        <w:t>»</w:t>
      </w:r>
    </w:p>
    <w:p w:rsidR="002956B5" w:rsidRPr="000C4D26" w:rsidRDefault="002956B5" w:rsidP="007D3D9E">
      <w:pPr>
        <w:pStyle w:val="S1"/>
        <w:spacing w:before="60" w:after="60" w:line="240" w:lineRule="auto"/>
        <w:ind w:left="2977" w:right="-442"/>
        <w:jc w:val="center"/>
        <w:rPr>
          <w:caps/>
          <w:sz w:val="36"/>
          <w:szCs w:val="36"/>
        </w:rPr>
      </w:pPr>
    </w:p>
    <w:p w:rsidR="002956B5" w:rsidRPr="000C4D26" w:rsidRDefault="002956B5" w:rsidP="005D76CA">
      <w:pPr>
        <w:pStyle w:val="S1"/>
        <w:spacing w:before="60" w:after="60" w:line="240" w:lineRule="auto"/>
        <w:ind w:left="3686" w:right="-442"/>
        <w:jc w:val="center"/>
        <w:rPr>
          <w:caps/>
          <w:sz w:val="28"/>
          <w:szCs w:val="28"/>
        </w:rPr>
      </w:pPr>
    </w:p>
    <w:p w:rsidR="002956B5" w:rsidRPr="000C4D26" w:rsidRDefault="002956B5" w:rsidP="005D76CA">
      <w:pPr>
        <w:pStyle w:val="S1"/>
        <w:spacing w:before="60" w:after="60" w:line="240" w:lineRule="auto"/>
        <w:ind w:left="3686" w:right="-442"/>
        <w:jc w:val="center"/>
        <w:rPr>
          <w:caps/>
          <w:sz w:val="28"/>
          <w:szCs w:val="28"/>
        </w:rPr>
      </w:pPr>
    </w:p>
    <w:p w:rsidR="002956B5" w:rsidRPr="000C4D26" w:rsidRDefault="002956B5" w:rsidP="005D76CA">
      <w:pPr>
        <w:pStyle w:val="S1"/>
        <w:spacing w:before="60" w:after="60" w:line="240" w:lineRule="auto"/>
        <w:ind w:left="3686" w:right="-442"/>
        <w:jc w:val="center"/>
        <w:rPr>
          <w:caps/>
          <w:sz w:val="24"/>
          <w:szCs w:val="24"/>
        </w:rPr>
      </w:pPr>
    </w:p>
    <w:p w:rsidR="002956B5" w:rsidRPr="000C4D26" w:rsidRDefault="002956B5" w:rsidP="005D76CA">
      <w:pPr>
        <w:pStyle w:val="S1"/>
        <w:spacing w:before="60" w:after="60" w:line="240" w:lineRule="auto"/>
        <w:ind w:left="3686" w:right="-442"/>
        <w:jc w:val="center"/>
        <w:rPr>
          <w:caps/>
          <w:sz w:val="24"/>
          <w:szCs w:val="24"/>
        </w:rPr>
      </w:pPr>
    </w:p>
    <w:p w:rsidR="002956B5" w:rsidRPr="000C4D26" w:rsidRDefault="002956B5" w:rsidP="005D76CA">
      <w:pPr>
        <w:pStyle w:val="S1"/>
        <w:spacing w:before="60" w:after="60" w:line="240" w:lineRule="auto"/>
        <w:ind w:left="3686" w:right="-442"/>
        <w:jc w:val="center"/>
        <w:rPr>
          <w:caps/>
          <w:sz w:val="24"/>
          <w:szCs w:val="24"/>
        </w:rPr>
      </w:pPr>
    </w:p>
    <w:p w:rsidR="002956B5" w:rsidRPr="000C4D26" w:rsidRDefault="002956B5" w:rsidP="005D76CA">
      <w:pPr>
        <w:pStyle w:val="S1"/>
        <w:spacing w:before="60" w:after="60" w:line="240" w:lineRule="auto"/>
        <w:ind w:left="3686" w:right="-442"/>
        <w:jc w:val="center"/>
        <w:rPr>
          <w:caps/>
          <w:sz w:val="24"/>
          <w:szCs w:val="24"/>
        </w:rPr>
      </w:pPr>
    </w:p>
    <w:p w:rsidR="002956B5" w:rsidRPr="000C4D26" w:rsidRDefault="002956B5" w:rsidP="005D76CA">
      <w:pPr>
        <w:pStyle w:val="S1"/>
        <w:spacing w:before="60" w:after="60" w:line="240" w:lineRule="auto"/>
        <w:ind w:left="3686" w:right="-442"/>
        <w:jc w:val="center"/>
        <w:rPr>
          <w:caps/>
          <w:sz w:val="24"/>
          <w:szCs w:val="24"/>
        </w:rPr>
      </w:pPr>
    </w:p>
    <w:p w:rsidR="002956B5" w:rsidRPr="000C4D26" w:rsidRDefault="002956B5" w:rsidP="005D76CA">
      <w:pPr>
        <w:pStyle w:val="S1"/>
        <w:spacing w:before="60" w:after="60" w:line="240" w:lineRule="auto"/>
        <w:ind w:left="3686" w:right="-442"/>
        <w:jc w:val="center"/>
        <w:rPr>
          <w:caps/>
          <w:sz w:val="24"/>
          <w:szCs w:val="24"/>
        </w:rPr>
      </w:pPr>
    </w:p>
    <w:p w:rsidR="002956B5" w:rsidRPr="000C4D26" w:rsidRDefault="002956B5" w:rsidP="005D76CA">
      <w:pPr>
        <w:pStyle w:val="S1"/>
        <w:spacing w:before="60" w:after="60" w:line="240" w:lineRule="auto"/>
        <w:ind w:left="3686" w:right="-442"/>
        <w:jc w:val="center"/>
        <w:rPr>
          <w:caps/>
          <w:sz w:val="24"/>
          <w:szCs w:val="24"/>
        </w:rPr>
      </w:pPr>
    </w:p>
    <w:p w:rsidR="002956B5" w:rsidRPr="000C4D26" w:rsidRDefault="002956B5" w:rsidP="005D76CA">
      <w:pPr>
        <w:pStyle w:val="S1"/>
        <w:spacing w:before="60" w:after="60" w:line="240" w:lineRule="auto"/>
        <w:ind w:left="3686" w:right="-442"/>
        <w:jc w:val="center"/>
        <w:rPr>
          <w:caps/>
          <w:sz w:val="24"/>
          <w:szCs w:val="24"/>
        </w:rPr>
      </w:pPr>
    </w:p>
    <w:p w:rsidR="002956B5" w:rsidRPr="000C4D26" w:rsidRDefault="002956B5" w:rsidP="005D76CA">
      <w:pPr>
        <w:pStyle w:val="S1"/>
        <w:spacing w:before="60" w:after="60" w:line="240" w:lineRule="auto"/>
        <w:ind w:left="3686" w:right="-442"/>
        <w:jc w:val="center"/>
        <w:rPr>
          <w:caps/>
          <w:sz w:val="24"/>
          <w:szCs w:val="24"/>
        </w:rPr>
      </w:pPr>
    </w:p>
    <w:p w:rsidR="002956B5" w:rsidRPr="000C4D26" w:rsidRDefault="002956B5" w:rsidP="005D76CA">
      <w:pPr>
        <w:pStyle w:val="S1"/>
        <w:spacing w:before="60" w:after="60" w:line="240" w:lineRule="auto"/>
        <w:ind w:left="3686" w:right="-442"/>
        <w:jc w:val="center"/>
        <w:rPr>
          <w:caps/>
          <w:sz w:val="24"/>
          <w:szCs w:val="24"/>
        </w:rPr>
      </w:pPr>
    </w:p>
    <w:p w:rsidR="002956B5" w:rsidRPr="000C4D26" w:rsidRDefault="002956B5" w:rsidP="005D76CA">
      <w:pPr>
        <w:pStyle w:val="S1"/>
        <w:spacing w:before="60" w:after="60" w:line="240" w:lineRule="auto"/>
        <w:ind w:left="3686" w:right="-442"/>
        <w:jc w:val="center"/>
        <w:rPr>
          <w:caps/>
          <w:sz w:val="24"/>
          <w:szCs w:val="24"/>
        </w:rPr>
      </w:pPr>
    </w:p>
    <w:p w:rsidR="00A327B7" w:rsidRPr="000C4D26" w:rsidRDefault="00A327B7" w:rsidP="005D76CA">
      <w:pPr>
        <w:pStyle w:val="S1"/>
        <w:spacing w:before="60" w:after="60" w:line="240" w:lineRule="auto"/>
        <w:ind w:left="3686" w:right="-442"/>
        <w:jc w:val="center"/>
        <w:rPr>
          <w:caps/>
          <w:sz w:val="24"/>
          <w:szCs w:val="36"/>
        </w:rPr>
      </w:pPr>
    </w:p>
    <w:p w:rsidR="004A465B" w:rsidRPr="000C4D26" w:rsidRDefault="002956B5" w:rsidP="005D76CA">
      <w:pPr>
        <w:pStyle w:val="S1"/>
        <w:spacing w:before="60" w:after="60" w:line="240" w:lineRule="auto"/>
        <w:ind w:left="3686" w:right="-442"/>
        <w:jc w:val="center"/>
        <w:rPr>
          <w:b w:val="0"/>
          <w:iCs/>
          <w:color w:val="4F81BD" w:themeColor="accent1"/>
          <w:szCs w:val="24"/>
        </w:rPr>
      </w:pPr>
      <w:r w:rsidRPr="000C4D26">
        <w:rPr>
          <w:caps/>
          <w:sz w:val="24"/>
          <w:szCs w:val="36"/>
        </w:rPr>
        <w:t>ОМСК 20</w:t>
      </w:r>
      <w:r w:rsidR="004E0324">
        <w:rPr>
          <w:caps/>
          <w:sz w:val="24"/>
          <w:szCs w:val="36"/>
        </w:rPr>
        <w:t>20</w:t>
      </w:r>
      <w:r w:rsidR="004A465B" w:rsidRPr="000C4D26">
        <w:rPr>
          <w:b w:val="0"/>
          <w:iCs/>
          <w:color w:val="4F81BD" w:themeColor="accent1"/>
          <w:szCs w:val="24"/>
        </w:rPr>
        <w:br w:type="page"/>
      </w:r>
    </w:p>
    <w:p w:rsidR="00D11D9E" w:rsidRPr="000C4D26" w:rsidRDefault="004A465B" w:rsidP="00B24D5E">
      <w:pPr>
        <w:spacing w:before="60" w:after="60"/>
        <w:rPr>
          <w:rFonts w:cs="Times New Roman"/>
          <w:b/>
          <w:iCs/>
          <w:szCs w:val="24"/>
        </w:rPr>
      </w:pPr>
      <w:r w:rsidRPr="000C4D26">
        <w:rPr>
          <w:rFonts w:cs="Times New Roman"/>
          <w:b/>
          <w:iCs/>
          <w:szCs w:val="24"/>
        </w:rPr>
        <w:lastRenderedPageBreak/>
        <w:t>СОДЕРЖАНИЕ</w:t>
      </w:r>
    </w:p>
    <w:sdt>
      <w:sdtPr>
        <w:rPr>
          <w:rFonts w:cs="Times New Roman"/>
          <w:b/>
          <w:bCs/>
        </w:rPr>
        <w:id w:val="-1981690332"/>
      </w:sdtPr>
      <w:sdtEndPr>
        <w:rPr>
          <w:b w:val="0"/>
          <w:bCs w:val="0"/>
        </w:rPr>
      </w:sdtEndPr>
      <w:sdtContent>
        <w:p w:rsidR="00A63FFD" w:rsidRDefault="00360D72">
          <w:pPr>
            <w:pStyle w:val="11"/>
            <w:tabs>
              <w:tab w:val="left" w:pos="1100"/>
              <w:tab w:val="right" w:leader="dot" w:pos="9351"/>
            </w:tabs>
            <w:rPr>
              <w:rFonts w:asciiTheme="minorHAnsi" w:eastAsiaTheme="minorEastAsia" w:hAnsiTheme="minorHAnsi"/>
              <w:noProof/>
              <w:sz w:val="22"/>
              <w:lang w:eastAsia="ru-RU"/>
            </w:rPr>
          </w:pPr>
          <w:r w:rsidRPr="000C4D26">
            <w:rPr>
              <w:rFonts w:cs="Times New Roman"/>
              <w:szCs w:val="24"/>
            </w:rPr>
            <w:fldChar w:fldCharType="begin"/>
          </w:r>
          <w:r w:rsidR="001B479C" w:rsidRPr="000C4D26">
            <w:rPr>
              <w:rFonts w:cs="Times New Roman"/>
              <w:szCs w:val="24"/>
            </w:rPr>
            <w:instrText xml:space="preserve"> TOC \o "1-3" \h \z \u </w:instrText>
          </w:r>
          <w:r w:rsidRPr="000C4D26">
            <w:rPr>
              <w:rFonts w:cs="Times New Roman"/>
              <w:szCs w:val="24"/>
            </w:rPr>
            <w:fldChar w:fldCharType="separate"/>
          </w:r>
          <w:hyperlink w:anchor="_Toc42782429" w:history="1">
            <w:r w:rsidR="00A63FFD" w:rsidRPr="0006117F">
              <w:rPr>
                <w:rStyle w:val="ae"/>
                <w:rFonts w:cs="Times New Roman"/>
                <w:noProof/>
              </w:rPr>
              <w:t>1</w:t>
            </w:r>
            <w:r w:rsidR="00A63FFD">
              <w:rPr>
                <w:rFonts w:asciiTheme="minorHAnsi" w:eastAsiaTheme="minorEastAsia" w:hAnsiTheme="minorHAnsi"/>
                <w:noProof/>
                <w:sz w:val="22"/>
                <w:lang w:eastAsia="ru-RU"/>
              </w:rPr>
              <w:tab/>
            </w:r>
            <w:r w:rsidR="00A63FFD" w:rsidRPr="0006117F">
              <w:rPr>
                <w:rStyle w:val="ae"/>
                <w:rFonts w:cs="Times New Roman"/>
                <w:noProof/>
              </w:rPr>
              <w:t>Паспорт программы</w:t>
            </w:r>
            <w:r w:rsidR="00A63FFD">
              <w:rPr>
                <w:noProof/>
                <w:webHidden/>
              </w:rPr>
              <w:tab/>
            </w:r>
            <w:r w:rsidR="00A63FFD">
              <w:rPr>
                <w:noProof/>
                <w:webHidden/>
              </w:rPr>
              <w:fldChar w:fldCharType="begin"/>
            </w:r>
            <w:r w:rsidR="00A63FFD">
              <w:rPr>
                <w:noProof/>
                <w:webHidden/>
              </w:rPr>
              <w:instrText xml:space="preserve"> PAGEREF _Toc42782429 \h </w:instrText>
            </w:r>
            <w:r w:rsidR="00A63FFD">
              <w:rPr>
                <w:noProof/>
                <w:webHidden/>
              </w:rPr>
            </w:r>
            <w:r w:rsidR="00A63FFD">
              <w:rPr>
                <w:noProof/>
                <w:webHidden/>
              </w:rPr>
              <w:fldChar w:fldCharType="separate"/>
            </w:r>
            <w:r w:rsidR="00A63FFD">
              <w:rPr>
                <w:noProof/>
                <w:webHidden/>
              </w:rPr>
              <w:t>7</w:t>
            </w:r>
            <w:r w:rsidR="00A63FFD">
              <w:rPr>
                <w:noProof/>
                <w:webHidden/>
              </w:rPr>
              <w:fldChar w:fldCharType="end"/>
            </w:r>
          </w:hyperlink>
        </w:p>
        <w:p w:rsidR="00A63FFD" w:rsidRDefault="00E84CE7">
          <w:pPr>
            <w:pStyle w:val="11"/>
            <w:tabs>
              <w:tab w:val="left" w:pos="1100"/>
              <w:tab w:val="right" w:leader="dot" w:pos="9351"/>
            </w:tabs>
            <w:rPr>
              <w:rFonts w:asciiTheme="minorHAnsi" w:eastAsiaTheme="minorEastAsia" w:hAnsiTheme="minorHAnsi"/>
              <w:noProof/>
              <w:sz w:val="22"/>
              <w:lang w:eastAsia="ru-RU"/>
            </w:rPr>
          </w:pPr>
          <w:hyperlink w:anchor="_Toc42782430" w:history="1">
            <w:r w:rsidR="00A63FFD" w:rsidRPr="0006117F">
              <w:rPr>
                <w:rStyle w:val="ae"/>
                <w:rFonts w:cs="Times New Roman"/>
                <w:noProof/>
              </w:rPr>
              <w:t>2</w:t>
            </w:r>
            <w:r w:rsidR="00A63FFD">
              <w:rPr>
                <w:rFonts w:asciiTheme="minorHAnsi" w:eastAsiaTheme="minorEastAsia" w:hAnsiTheme="minorHAnsi"/>
                <w:noProof/>
                <w:sz w:val="22"/>
                <w:lang w:eastAsia="ru-RU"/>
              </w:rPr>
              <w:tab/>
            </w:r>
            <w:r w:rsidR="00A63FFD" w:rsidRPr="0006117F">
              <w:rPr>
                <w:rStyle w:val="ae"/>
                <w:rFonts w:cs="Times New Roman"/>
                <w:noProof/>
              </w:rPr>
              <w:t>Характеристика существующего состояния транспортной инфраструктуры</w:t>
            </w:r>
            <w:r w:rsidR="00A63FFD">
              <w:rPr>
                <w:noProof/>
                <w:webHidden/>
              </w:rPr>
              <w:tab/>
            </w:r>
            <w:r w:rsidR="00A63FFD">
              <w:rPr>
                <w:noProof/>
                <w:webHidden/>
              </w:rPr>
              <w:fldChar w:fldCharType="begin"/>
            </w:r>
            <w:r w:rsidR="00A63FFD">
              <w:rPr>
                <w:noProof/>
                <w:webHidden/>
              </w:rPr>
              <w:instrText xml:space="preserve"> PAGEREF _Toc42782430 \h </w:instrText>
            </w:r>
            <w:r w:rsidR="00A63FFD">
              <w:rPr>
                <w:noProof/>
                <w:webHidden/>
              </w:rPr>
            </w:r>
            <w:r w:rsidR="00A63FFD">
              <w:rPr>
                <w:noProof/>
                <w:webHidden/>
              </w:rPr>
              <w:fldChar w:fldCharType="separate"/>
            </w:r>
            <w:r w:rsidR="00A63FFD">
              <w:rPr>
                <w:noProof/>
                <w:webHidden/>
              </w:rPr>
              <w:t>11</w:t>
            </w:r>
            <w:r w:rsidR="00A63FFD">
              <w:rPr>
                <w:noProof/>
                <w:webHidden/>
              </w:rPr>
              <w:fldChar w:fldCharType="end"/>
            </w:r>
          </w:hyperlink>
        </w:p>
        <w:p w:rsidR="00A63FFD" w:rsidRDefault="00E84CE7">
          <w:pPr>
            <w:pStyle w:val="21"/>
            <w:tabs>
              <w:tab w:val="left" w:pos="1540"/>
              <w:tab w:val="right" w:leader="dot" w:pos="9351"/>
            </w:tabs>
            <w:rPr>
              <w:rFonts w:asciiTheme="minorHAnsi" w:eastAsiaTheme="minorEastAsia" w:hAnsiTheme="minorHAnsi"/>
              <w:noProof/>
              <w:sz w:val="22"/>
              <w:lang w:eastAsia="ru-RU"/>
            </w:rPr>
          </w:pPr>
          <w:hyperlink w:anchor="_Toc42782431" w:history="1">
            <w:r w:rsidR="00A63FFD" w:rsidRPr="0006117F">
              <w:rPr>
                <w:rStyle w:val="ae"/>
                <w:rFonts w:cs="Times New Roman"/>
                <w:noProof/>
              </w:rPr>
              <w:t>2.1</w:t>
            </w:r>
            <w:r w:rsidR="00A63FFD">
              <w:rPr>
                <w:rFonts w:asciiTheme="minorHAnsi" w:eastAsiaTheme="minorEastAsia" w:hAnsiTheme="minorHAnsi"/>
                <w:noProof/>
                <w:sz w:val="22"/>
                <w:lang w:eastAsia="ru-RU"/>
              </w:rPr>
              <w:tab/>
            </w:r>
            <w:r w:rsidR="00A63FFD" w:rsidRPr="0006117F">
              <w:rPr>
                <w:rStyle w:val="ae"/>
                <w:rFonts w:cs="Times New Roman"/>
                <w:noProof/>
              </w:rPr>
              <w:t xml:space="preserve">Анализ положения </w:t>
            </w:r>
            <w:r w:rsidR="00A63FFD" w:rsidRPr="0006117F">
              <w:rPr>
                <w:rStyle w:val="ae"/>
                <w:noProof/>
              </w:rPr>
              <w:t>муниципального образования</w:t>
            </w:r>
            <w:r w:rsidR="00A63FFD" w:rsidRPr="0006117F">
              <w:rPr>
                <w:rStyle w:val="ae"/>
                <w:rFonts w:cs="Times New Roman"/>
                <w:noProof/>
              </w:rPr>
              <w:t xml:space="preserve"> «поселок Амдерма» в структуре пространственной организации Ненецкого автономного округа</w:t>
            </w:r>
            <w:r w:rsidR="00A63FFD">
              <w:rPr>
                <w:noProof/>
                <w:webHidden/>
              </w:rPr>
              <w:tab/>
            </w:r>
            <w:r w:rsidR="00A63FFD">
              <w:rPr>
                <w:noProof/>
                <w:webHidden/>
              </w:rPr>
              <w:fldChar w:fldCharType="begin"/>
            </w:r>
            <w:r w:rsidR="00A63FFD">
              <w:rPr>
                <w:noProof/>
                <w:webHidden/>
              </w:rPr>
              <w:instrText xml:space="preserve"> PAGEREF _Toc42782431 \h </w:instrText>
            </w:r>
            <w:r w:rsidR="00A63FFD">
              <w:rPr>
                <w:noProof/>
                <w:webHidden/>
              </w:rPr>
            </w:r>
            <w:r w:rsidR="00A63FFD">
              <w:rPr>
                <w:noProof/>
                <w:webHidden/>
              </w:rPr>
              <w:fldChar w:fldCharType="separate"/>
            </w:r>
            <w:r w:rsidR="00A63FFD">
              <w:rPr>
                <w:noProof/>
                <w:webHidden/>
              </w:rPr>
              <w:t>11</w:t>
            </w:r>
            <w:r w:rsidR="00A63FFD">
              <w:rPr>
                <w:noProof/>
                <w:webHidden/>
              </w:rPr>
              <w:fldChar w:fldCharType="end"/>
            </w:r>
          </w:hyperlink>
        </w:p>
        <w:p w:rsidR="00A63FFD" w:rsidRDefault="00E84CE7">
          <w:pPr>
            <w:pStyle w:val="21"/>
            <w:tabs>
              <w:tab w:val="left" w:pos="1540"/>
              <w:tab w:val="right" w:leader="dot" w:pos="9351"/>
            </w:tabs>
            <w:rPr>
              <w:rFonts w:asciiTheme="minorHAnsi" w:eastAsiaTheme="minorEastAsia" w:hAnsiTheme="minorHAnsi"/>
              <w:noProof/>
              <w:sz w:val="22"/>
              <w:lang w:eastAsia="ru-RU"/>
            </w:rPr>
          </w:pPr>
          <w:hyperlink w:anchor="_Toc42782432" w:history="1">
            <w:r w:rsidR="00A63FFD" w:rsidRPr="0006117F">
              <w:rPr>
                <w:rStyle w:val="ae"/>
                <w:rFonts w:cs="Times New Roman"/>
                <w:noProof/>
              </w:rPr>
              <w:t>2.2</w:t>
            </w:r>
            <w:r w:rsidR="00A63FFD">
              <w:rPr>
                <w:rFonts w:asciiTheme="minorHAnsi" w:eastAsiaTheme="minorEastAsia" w:hAnsiTheme="minorHAnsi"/>
                <w:noProof/>
                <w:sz w:val="22"/>
                <w:lang w:eastAsia="ru-RU"/>
              </w:rPr>
              <w:tab/>
            </w:r>
            <w:r w:rsidR="00A63FFD" w:rsidRPr="0006117F">
              <w:rPr>
                <w:rStyle w:val="ae"/>
                <w:rFonts w:cs="Times New Roman"/>
                <w:noProof/>
              </w:rPr>
              <w:t xml:space="preserve">Социально-экономическая характеристика </w:t>
            </w:r>
            <w:r w:rsidR="00A63FFD" w:rsidRPr="0006117F">
              <w:rPr>
                <w:rStyle w:val="ae"/>
                <w:noProof/>
              </w:rPr>
              <w:t>муниципального образования</w:t>
            </w:r>
            <w:r w:rsidR="00A63FFD" w:rsidRPr="0006117F">
              <w:rPr>
                <w:rStyle w:val="ae"/>
                <w:rFonts w:cs="Times New Roman"/>
                <w:noProof/>
              </w:rPr>
              <w:t xml:space="preserve"> «поселок Амдерма», характеристика градостроительной деятельности, включая деятельность в сфере транспорта, оценка транспортного спроса</w:t>
            </w:r>
            <w:r w:rsidR="00A63FFD">
              <w:rPr>
                <w:noProof/>
                <w:webHidden/>
              </w:rPr>
              <w:tab/>
            </w:r>
            <w:r w:rsidR="00A63FFD">
              <w:rPr>
                <w:noProof/>
                <w:webHidden/>
              </w:rPr>
              <w:fldChar w:fldCharType="begin"/>
            </w:r>
            <w:r w:rsidR="00A63FFD">
              <w:rPr>
                <w:noProof/>
                <w:webHidden/>
              </w:rPr>
              <w:instrText xml:space="preserve"> PAGEREF _Toc42782432 \h </w:instrText>
            </w:r>
            <w:r w:rsidR="00A63FFD">
              <w:rPr>
                <w:noProof/>
                <w:webHidden/>
              </w:rPr>
            </w:r>
            <w:r w:rsidR="00A63FFD">
              <w:rPr>
                <w:noProof/>
                <w:webHidden/>
              </w:rPr>
              <w:fldChar w:fldCharType="separate"/>
            </w:r>
            <w:r w:rsidR="00A63FFD">
              <w:rPr>
                <w:noProof/>
                <w:webHidden/>
              </w:rPr>
              <w:t>14</w:t>
            </w:r>
            <w:r w:rsidR="00A63FFD">
              <w:rPr>
                <w:noProof/>
                <w:webHidden/>
              </w:rPr>
              <w:fldChar w:fldCharType="end"/>
            </w:r>
          </w:hyperlink>
        </w:p>
        <w:p w:rsidR="00A63FFD" w:rsidRDefault="00E84CE7">
          <w:pPr>
            <w:pStyle w:val="21"/>
            <w:tabs>
              <w:tab w:val="left" w:pos="1540"/>
              <w:tab w:val="right" w:leader="dot" w:pos="9351"/>
            </w:tabs>
            <w:rPr>
              <w:rFonts w:asciiTheme="minorHAnsi" w:eastAsiaTheme="minorEastAsia" w:hAnsiTheme="minorHAnsi"/>
              <w:noProof/>
              <w:sz w:val="22"/>
              <w:lang w:eastAsia="ru-RU"/>
            </w:rPr>
          </w:pPr>
          <w:hyperlink w:anchor="_Toc42782433" w:history="1">
            <w:r w:rsidR="00A63FFD" w:rsidRPr="0006117F">
              <w:rPr>
                <w:rStyle w:val="ae"/>
                <w:rFonts w:cs="Times New Roman"/>
                <w:noProof/>
              </w:rPr>
              <w:t>2.3</w:t>
            </w:r>
            <w:r w:rsidR="00A63FFD">
              <w:rPr>
                <w:rFonts w:asciiTheme="minorHAnsi" w:eastAsiaTheme="minorEastAsia" w:hAnsiTheme="minorHAnsi"/>
                <w:noProof/>
                <w:sz w:val="22"/>
                <w:lang w:eastAsia="ru-RU"/>
              </w:rPr>
              <w:tab/>
            </w:r>
            <w:r w:rsidR="00A63FFD" w:rsidRPr="0006117F">
              <w:rPr>
                <w:rStyle w:val="ae"/>
                <w:rFonts w:cs="Times New Roman"/>
                <w:noProof/>
              </w:rPr>
              <w:t xml:space="preserve">Анализ реализации генерального плана </w:t>
            </w:r>
            <w:r w:rsidR="00A63FFD" w:rsidRPr="0006117F">
              <w:rPr>
                <w:rStyle w:val="ae"/>
                <w:noProof/>
              </w:rPr>
              <w:t>муниципального образования</w:t>
            </w:r>
            <w:r w:rsidR="00A63FFD" w:rsidRPr="0006117F">
              <w:rPr>
                <w:rStyle w:val="ae"/>
                <w:rFonts w:cs="Times New Roman"/>
                <w:noProof/>
              </w:rPr>
              <w:t xml:space="preserve"> «поселок Амдерма»</w:t>
            </w:r>
            <w:r w:rsidR="00A63FFD">
              <w:rPr>
                <w:noProof/>
                <w:webHidden/>
              </w:rPr>
              <w:tab/>
            </w:r>
            <w:r w:rsidR="00A63FFD">
              <w:rPr>
                <w:noProof/>
                <w:webHidden/>
              </w:rPr>
              <w:fldChar w:fldCharType="begin"/>
            </w:r>
            <w:r w:rsidR="00A63FFD">
              <w:rPr>
                <w:noProof/>
                <w:webHidden/>
              </w:rPr>
              <w:instrText xml:space="preserve"> PAGEREF _Toc42782433 \h </w:instrText>
            </w:r>
            <w:r w:rsidR="00A63FFD">
              <w:rPr>
                <w:noProof/>
                <w:webHidden/>
              </w:rPr>
            </w:r>
            <w:r w:rsidR="00A63FFD">
              <w:rPr>
                <w:noProof/>
                <w:webHidden/>
              </w:rPr>
              <w:fldChar w:fldCharType="separate"/>
            </w:r>
            <w:r w:rsidR="00A63FFD">
              <w:rPr>
                <w:noProof/>
                <w:webHidden/>
              </w:rPr>
              <w:t>18</w:t>
            </w:r>
            <w:r w:rsidR="00A63FFD">
              <w:rPr>
                <w:noProof/>
                <w:webHidden/>
              </w:rPr>
              <w:fldChar w:fldCharType="end"/>
            </w:r>
          </w:hyperlink>
        </w:p>
        <w:p w:rsidR="00A63FFD" w:rsidRDefault="00E84CE7">
          <w:pPr>
            <w:pStyle w:val="21"/>
            <w:tabs>
              <w:tab w:val="left" w:pos="1540"/>
              <w:tab w:val="right" w:leader="dot" w:pos="9351"/>
            </w:tabs>
            <w:rPr>
              <w:rFonts w:asciiTheme="minorHAnsi" w:eastAsiaTheme="minorEastAsia" w:hAnsiTheme="minorHAnsi"/>
              <w:noProof/>
              <w:sz w:val="22"/>
              <w:lang w:eastAsia="ru-RU"/>
            </w:rPr>
          </w:pPr>
          <w:hyperlink w:anchor="_Toc42782434" w:history="1">
            <w:r w:rsidR="00A63FFD" w:rsidRPr="0006117F">
              <w:rPr>
                <w:rStyle w:val="ae"/>
                <w:rFonts w:cs="Times New Roman"/>
                <w:noProof/>
              </w:rPr>
              <w:t>2.4</w:t>
            </w:r>
            <w:r w:rsidR="00A63FFD">
              <w:rPr>
                <w:rFonts w:asciiTheme="minorHAnsi" w:eastAsiaTheme="minorEastAsia" w:hAnsiTheme="minorHAnsi"/>
                <w:noProof/>
                <w:sz w:val="22"/>
                <w:lang w:eastAsia="ru-RU"/>
              </w:rPr>
              <w:tab/>
            </w:r>
            <w:r w:rsidR="00A63FFD" w:rsidRPr="0006117F">
              <w:rPr>
                <w:rStyle w:val="ae"/>
                <w:rFonts w:cs="Times New Roman"/>
                <w:noProof/>
              </w:rPr>
              <w:t xml:space="preserve">Характеристика функционирования и показатели работы транспортной инфраструктуры по видам транспорта. Характеристика сети дорог </w:t>
            </w:r>
            <w:r w:rsidR="00A63FFD" w:rsidRPr="0006117F">
              <w:rPr>
                <w:rStyle w:val="ae"/>
                <w:noProof/>
              </w:rPr>
              <w:t>муниципального образования</w:t>
            </w:r>
            <w:r w:rsidR="00A63FFD" w:rsidRPr="0006117F">
              <w:rPr>
                <w:rStyle w:val="ae"/>
                <w:rFonts w:cs="Times New Roman"/>
                <w:noProof/>
              </w:rPr>
              <w:t xml:space="preserve"> «поселок Амдерма», параметры дорожного движения, оценка качества содержания дорог</w:t>
            </w:r>
            <w:r w:rsidR="00A63FFD">
              <w:rPr>
                <w:noProof/>
                <w:webHidden/>
              </w:rPr>
              <w:tab/>
            </w:r>
            <w:r w:rsidR="00A63FFD">
              <w:rPr>
                <w:noProof/>
                <w:webHidden/>
              </w:rPr>
              <w:fldChar w:fldCharType="begin"/>
            </w:r>
            <w:r w:rsidR="00A63FFD">
              <w:rPr>
                <w:noProof/>
                <w:webHidden/>
              </w:rPr>
              <w:instrText xml:space="preserve"> PAGEREF _Toc42782434 \h </w:instrText>
            </w:r>
            <w:r w:rsidR="00A63FFD">
              <w:rPr>
                <w:noProof/>
                <w:webHidden/>
              </w:rPr>
            </w:r>
            <w:r w:rsidR="00A63FFD">
              <w:rPr>
                <w:noProof/>
                <w:webHidden/>
              </w:rPr>
              <w:fldChar w:fldCharType="separate"/>
            </w:r>
            <w:r w:rsidR="00A63FFD">
              <w:rPr>
                <w:noProof/>
                <w:webHidden/>
              </w:rPr>
              <w:t>19</w:t>
            </w:r>
            <w:r w:rsidR="00A63FFD">
              <w:rPr>
                <w:noProof/>
                <w:webHidden/>
              </w:rPr>
              <w:fldChar w:fldCharType="end"/>
            </w:r>
          </w:hyperlink>
        </w:p>
        <w:p w:rsidR="00A63FFD" w:rsidRDefault="00E84CE7">
          <w:pPr>
            <w:pStyle w:val="21"/>
            <w:tabs>
              <w:tab w:val="left" w:pos="1540"/>
              <w:tab w:val="right" w:leader="dot" w:pos="9351"/>
            </w:tabs>
            <w:rPr>
              <w:rFonts w:asciiTheme="minorHAnsi" w:eastAsiaTheme="minorEastAsia" w:hAnsiTheme="minorHAnsi"/>
              <w:noProof/>
              <w:sz w:val="22"/>
              <w:lang w:eastAsia="ru-RU"/>
            </w:rPr>
          </w:pPr>
          <w:hyperlink w:anchor="_Toc42782435" w:history="1">
            <w:r w:rsidR="00A63FFD" w:rsidRPr="0006117F">
              <w:rPr>
                <w:rStyle w:val="ae"/>
                <w:rFonts w:cs="Times New Roman"/>
                <w:noProof/>
              </w:rPr>
              <w:t>2.5</w:t>
            </w:r>
            <w:r w:rsidR="00A63FFD">
              <w:rPr>
                <w:rFonts w:asciiTheme="minorHAnsi" w:eastAsiaTheme="minorEastAsia" w:hAnsiTheme="minorHAnsi"/>
                <w:noProof/>
                <w:sz w:val="22"/>
                <w:lang w:eastAsia="ru-RU"/>
              </w:rPr>
              <w:tab/>
            </w:r>
            <w:r w:rsidR="00A63FFD" w:rsidRPr="0006117F">
              <w:rPr>
                <w:rStyle w:val="ae"/>
                <w:rFonts w:cs="Times New Roman"/>
                <w:noProof/>
              </w:rPr>
              <w:t>Анализ состава парка транспортных средств и уровня автомобилизации в муниципальном образовании «поселок Амдерма», обеспеченность парковками. Анализ уровня безопасности дорожного движения</w:t>
            </w:r>
            <w:r w:rsidR="00A63FFD">
              <w:rPr>
                <w:noProof/>
                <w:webHidden/>
              </w:rPr>
              <w:tab/>
            </w:r>
            <w:r w:rsidR="00A63FFD">
              <w:rPr>
                <w:noProof/>
                <w:webHidden/>
              </w:rPr>
              <w:fldChar w:fldCharType="begin"/>
            </w:r>
            <w:r w:rsidR="00A63FFD">
              <w:rPr>
                <w:noProof/>
                <w:webHidden/>
              </w:rPr>
              <w:instrText xml:space="preserve"> PAGEREF _Toc42782435 \h </w:instrText>
            </w:r>
            <w:r w:rsidR="00A63FFD">
              <w:rPr>
                <w:noProof/>
                <w:webHidden/>
              </w:rPr>
            </w:r>
            <w:r w:rsidR="00A63FFD">
              <w:rPr>
                <w:noProof/>
                <w:webHidden/>
              </w:rPr>
              <w:fldChar w:fldCharType="separate"/>
            </w:r>
            <w:r w:rsidR="00A63FFD">
              <w:rPr>
                <w:noProof/>
                <w:webHidden/>
              </w:rPr>
              <w:t>21</w:t>
            </w:r>
            <w:r w:rsidR="00A63FFD">
              <w:rPr>
                <w:noProof/>
                <w:webHidden/>
              </w:rPr>
              <w:fldChar w:fldCharType="end"/>
            </w:r>
          </w:hyperlink>
        </w:p>
        <w:p w:rsidR="00A63FFD" w:rsidRDefault="00E84CE7">
          <w:pPr>
            <w:pStyle w:val="21"/>
            <w:tabs>
              <w:tab w:val="left" w:pos="1540"/>
              <w:tab w:val="right" w:leader="dot" w:pos="9351"/>
            </w:tabs>
            <w:rPr>
              <w:rFonts w:asciiTheme="minorHAnsi" w:eastAsiaTheme="minorEastAsia" w:hAnsiTheme="minorHAnsi"/>
              <w:noProof/>
              <w:sz w:val="22"/>
              <w:lang w:eastAsia="ru-RU"/>
            </w:rPr>
          </w:pPr>
          <w:hyperlink w:anchor="_Toc42782436" w:history="1">
            <w:r w:rsidR="00A63FFD" w:rsidRPr="0006117F">
              <w:rPr>
                <w:rStyle w:val="ae"/>
                <w:rFonts w:cs="Times New Roman"/>
                <w:noProof/>
              </w:rPr>
              <w:t>2.6</w:t>
            </w:r>
            <w:r w:rsidR="00A63FFD">
              <w:rPr>
                <w:rFonts w:asciiTheme="minorHAnsi" w:eastAsiaTheme="minorEastAsia" w:hAnsiTheme="minorHAnsi"/>
                <w:noProof/>
                <w:sz w:val="22"/>
                <w:lang w:eastAsia="ru-RU"/>
              </w:rPr>
              <w:tab/>
            </w:r>
            <w:r w:rsidR="00A63FFD" w:rsidRPr="0006117F">
              <w:rPr>
                <w:rStyle w:val="ae"/>
                <w:rFonts w:cs="Times New Roman"/>
                <w:noProof/>
              </w:rPr>
              <w:t>Характеристика работы транспортных средств общего пользования</w:t>
            </w:r>
            <w:r w:rsidR="00A63FFD">
              <w:rPr>
                <w:noProof/>
                <w:webHidden/>
              </w:rPr>
              <w:tab/>
            </w:r>
            <w:r w:rsidR="00A63FFD">
              <w:rPr>
                <w:noProof/>
                <w:webHidden/>
              </w:rPr>
              <w:fldChar w:fldCharType="begin"/>
            </w:r>
            <w:r w:rsidR="00A63FFD">
              <w:rPr>
                <w:noProof/>
                <w:webHidden/>
              </w:rPr>
              <w:instrText xml:space="preserve"> PAGEREF _Toc42782436 \h </w:instrText>
            </w:r>
            <w:r w:rsidR="00A63FFD">
              <w:rPr>
                <w:noProof/>
                <w:webHidden/>
              </w:rPr>
            </w:r>
            <w:r w:rsidR="00A63FFD">
              <w:rPr>
                <w:noProof/>
                <w:webHidden/>
              </w:rPr>
              <w:fldChar w:fldCharType="separate"/>
            </w:r>
            <w:r w:rsidR="00A63FFD">
              <w:rPr>
                <w:noProof/>
                <w:webHidden/>
              </w:rPr>
              <w:t>22</w:t>
            </w:r>
            <w:r w:rsidR="00A63FFD">
              <w:rPr>
                <w:noProof/>
                <w:webHidden/>
              </w:rPr>
              <w:fldChar w:fldCharType="end"/>
            </w:r>
          </w:hyperlink>
        </w:p>
        <w:p w:rsidR="00A63FFD" w:rsidRDefault="00E84CE7">
          <w:pPr>
            <w:pStyle w:val="21"/>
            <w:tabs>
              <w:tab w:val="left" w:pos="1540"/>
              <w:tab w:val="right" w:leader="dot" w:pos="9351"/>
            </w:tabs>
            <w:rPr>
              <w:rFonts w:asciiTheme="minorHAnsi" w:eastAsiaTheme="minorEastAsia" w:hAnsiTheme="minorHAnsi"/>
              <w:noProof/>
              <w:sz w:val="22"/>
              <w:lang w:eastAsia="ru-RU"/>
            </w:rPr>
          </w:pPr>
          <w:hyperlink w:anchor="_Toc42782437" w:history="1">
            <w:r w:rsidR="00A63FFD" w:rsidRPr="0006117F">
              <w:rPr>
                <w:rStyle w:val="ae"/>
                <w:rFonts w:cs="Times New Roman"/>
                <w:noProof/>
              </w:rPr>
              <w:t>2.7</w:t>
            </w:r>
            <w:r w:rsidR="00A63FFD">
              <w:rPr>
                <w:rFonts w:asciiTheme="minorHAnsi" w:eastAsiaTheme="minorEastAsia" w:hAnsiTheme="minorHAnsi"/>
                <w:noProof/>
                <w:sz w:val="22"/>
                <w:lang w:eastAsia="ru-RU"/>
              </w:rPr>
              <w:tab/>
            </w:r>
            <w:r w:rsidR="00A63FFD" w:rsidRPr="0006117F">
              <w:rPr>
                <w:rStyle w:val="ae"/>
                <w:rFonts w:cs="Times New Roman"/>
                <w:noProof/>
              </w:rPr>
              <w:t>Характеристика условий пешеходного и велосипедного передвижения</w:t>
            </w:r>
            <w:r w:rsidR="00A63FFD">
              <w:rPr>
                <w:noProof/>
                <w:webHidden/>
              </w:rPr>
              <w:tab/>
            </w:r>
            <w:r w:rsidR="00A63FFD">
              <w:rPr>
                <w:noProof/>
                <w:webHidden/>
              </w:rPr>
              <w:fldChar w:fldCharType="begin"/>
            </w:r>
            <w:r w:rsidR="00A63FFD">
              <w:rPr>
                <w:noProof/>
                <w:webHidden/>
              </w:rPr>
              <w:instrText xml:space="preserve"> PAGEREF _Toc42782437 \h </w:instrText>
            </w:r>
            <w:r w:rsidR="00A63FFD">
              <w:rPr>
                <w:noProof/>
                <w:webHidden/>
              </w:rPr>
            </w:r>
            <w:r w:rsidR="00A63FFD">
              <w:rPr>
                <w:noProof/>
                <w:webHidden/>
              </w:rPr>
              <w:fldChar w:fldCharType="separate"/>
            </w:r>
            <w:r w:rsidR="00A63FFD">
              <w:rPr>
                <w:noProof/>
                <w:webHidden/>
              </w:rPr>
              <w:t>23</w:t>
            </w:r>
            <w:r w:rsidR="00A63FFD">
              <w:rPr>
                <w:noProof/>
                <w:webHidden/>
              </w:rPr>
              <w:fldChar w:fldCharType="end"/>
            </w:r>
          </w:hyperlink>
        </w:p>
        <w:p w:rsidR="00A63FFD" w:rsidRDefault="00E84CE7">
          <w:pPr>
            <w:pStyle w:val="21"/>
            <w:tabs>
              <w:tab w:val="left" w:pos="1540"/>
              <w:tab w:val="right" w:leader="dot" w:pos="9351"/>
            </w:tabs>
            <w:rPr>
              <w:rFonts w:asciiTheme="minorHAnsi" w:eastAsiaTheme="minorEastAsia" w:hAnsiTheme="minorHAnsi"/>
              <w:noProof/>
              <w:sz w:val="22"/>
              <w:lang w:eastAsia="ru-RU"/>
            </w:rPr>
          </w:pPr>
          <w:hyperlink w:anchor="_Toc42782438" w:history="1">
            <w:r w:rsidR="00A63FFD" w:rsidRPr="0006117F">
              <w:rPr>
                <w:rStyle w:val="ae"/>
                <w:rFonts w:cs="Times New Roman"/>
                <w:noProof/>
              </w:rPr>
              <w:t>2.8</w:t>
            </w:r>
            <w:r w:rsidR="00A63FFD">
              <w:rPr>
                <w:rFonts w:asciiTheme="minorHAnsi" w:eastAsiaTheme="minorEastAsia" w:hAnsiTheme="minorHAnsi"/>
                <w:noProof/>
                <w:sz w:val="22"/>
                <w:lang w:eastAsia="ru-RU"/>
              </w:rPr>
              <w:tab/>
            </w:r>
            <w:r w:rsidR="00A63FFD" w:rsidRPr="0006117F">
              <w:rPr>
                <w:rStyle w:val="ae"/>
                <w:rFonts w:cs="Times New Roman"/>
                <w:noProof/>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sidR="00A63FFD">
              <w:rPr>
                <w:noProof/>
                <w:webHidden/>
              </w:rPr>
              <w:tab/>
            </w:r>
            <w:r w:rsidR="00A63FFD">
              <w:rPr>
                <w:noProof/>
                <w:webHidden/>
              </w:rPr>
              <w:fldChar w:fldCharType="begin"/>
            </w:r>
            <w:r w:rsidR="00A63FFD">
              <w:rPr>
                <w:noProof/>
                <w:webHidden/>
              </w:rPr>
              <w:instrText xml:space="preserve"> PAGEREF _Toc42782438 \h </w:instrText>
            </w:r>
            <w:r w:rsidR="00A63FFD">
              <w:rPr>
                <w:noProof/>
                <w:webHidden/>
              </w:rPr>
            </w:r>
            <w:r w:rsidR="00A63FFD">
              <w:rPr>
                <w:noProof/>
                <w:webHidden/>
              </w:rPr>
              <w:fldChar w:fldCharType="separate"/>
            </w:r>
            <w:r w:rsidR="00A63FFD">
              <w:rPr>
                <w:noProof/>
                <w:webHidden/>
              </w:rPr>
              <w:t>24</w:t>
            </w:r>
            <w:r w:rsidR="00A63FFD">
              <w:rPr>
                <w:noProof/>
                <w:webHidden/>
              </w:rPr>
              <w:fldChar w:fldCharType="end"/>
            </w:r>
          </w:hyperlink>
        </w:p>
        <w:p w:rsidR="00A63FFD" w:rsidRDefault="00E84CE7">
          <w:pPr>
            <w:pStyle w:val="21"/>
            <w:tabs>
              <w:tab w:val="left" w:pos="1540"/>
              <w:tab w:val="right" w:leader="dot" w:pos="9351"/>
            </w:tabs>
            <w:rPr>
              <w:rFonts w:asciiTheme="minorHAnsi" w:eastAsiaTheme="minorEastAsia" w:hAnsiTheme="minorHAnsi"/>
              <w:noProof/>
              <w:sz w:val="22"/>
              <w:lang w:eastAsia="ru-RU"/>
            </w:rPr>
          </w:pPr>
          <w:hyperlink w:anchor="_Toc42782439" w:history="1">
            <w:r w:rsidR="00A63FFD" w:rsidRPr="0006117F">
              <w:rPr>
                <w:rStyle w:val="ae"/>
                <w:rFonts w:cs="Times New Roman"/>
                <w:noProof/>
              </w:rPr>
              <w:t>2.9</w:t>
            </w:r>
            <w:r w:rsidR="00A63FFD">
              <w:rPr>
                <w:rFonts w:asciiTheme="minorHAnsi" w:eastAsiaTheme="minorEastAsia" w:hAnsiTheme="minorHAnsi"/>
                <w:noProof/>
                <w:sz w:val="22"/>
                <w:lang w:eastAsia="ru-RU"/>
              </w:rPr>
              <w:tab/>
            </w:r>
            <w:r w:rsidR="00A63FFD" w:rsidRPr="0006117F">
              <w:rPr>
                <w:rStyle w:val="ae"/>
                <w:rFonts w:cs="Times New Roman"/>
                <w:noProof/>
              </w:rPr>
              <w:t>Оценка уровня негативного воздействия транспортной инфраструктуры на окружающую среду, безопасность и здоровье населения</w:t>
            </w:r>
            <w:r w:rsidR="00A63FFD">
              <w:rPr>
                <w:noProof/>
                <w:webHidden/>
              </w:rPr>
              <w:tab/>
            </w:r>
            <w:r w:rsidR="00A63FFD">
              <w:rPr>
                <w:noProof/>
                <w:webHidden/>
              </w:rPr>
              <w:fldChar w:fldCharType="begin"/>
            </w:r>
            <w:r w:rsidR="00A63FFD">
              <w:rPr>
                <w:noProof/>
                <w:webHidden/>
              </w:rPr>
              <w:instrText xml:space="preserve"> PAGEREF _Toc42782439 \h </w:instrText>
            </w:r>
            <w:r w:rsidR="00A63FFD">
              <w:rPr>
                <w:noProof/>
                <w:webHidden/>
              </w:rPr>
            </w:r>
            <w:r w:rsidR="00A63FFD">
              <w:rPr>
                <w:noProof/>
                <w:webHidden/>
              </w:rPr>
              <w:fldChar w:fldCharType="separate"/>
            </w:r>
            <w:r w:rsidR="00A63FFD">
              <w:rPr>
                <w:noProof/>
                <w:webHidden/>
              </w:rPr>
              <w:t>25</w:t>
            </w:r>
            <w:r w:rsidR="00A63FFD">
              <w:rPr>
                <w:noProof/>
                <w:webHidden/>
              </w:rPr>
              <w:fldChar w:fldCharType="end"/>
            </w:r>
          </w:hyperlink>
        </w:p>
        <w:p w:rsidR="00A63FFD" w:rsidRDefault="00E84CE7">
          <w:pPr>
            <w:pStyle w:val="21"/>
            <w:tabs>
              <w:tab w:val="left" w:pos="1760"/>
              <w:tab w:val="right" w:leader="dot" w:pos="9351"/>
            </w:tabs>
            <w:rPr>
              <w:rFonts w:asciiTheme="minorHAnsi" w:eastAsiaTheme="minorEastAsia" w:hAnsiTheme="minorHAnsi"/>
              <w:noProof/>
              <w:sz w:val="22"/>
              <w:lang w:eastAsia="ru-RU"/>
            </w:rPr>
          </w:pPr>
          <w:hyperlink w:anchor="_Toc42782440" w:history="1">
            <w:r w:rsidR="00A63FFD" w:rsidRPr="0006117F">
              <w:rPr>
                <w:rStyle w:val="ae"/>
                <w:rFonts w:cs="Times New Roman"/>
                <w:noProof/>
              </w:rPr>
              <w:t>2.10</w:t>
            </w:r>
            <w:r w:rsidR="00A63FFD">
              <w:rPr>
                <w:rFonts w:asciiTheme="minorHAnsi" w:eastAsiaTheme="minorEastAsia" w:hAnsiTheme="minorHAnsi"/>
                <w:noProof/>
                <w:sz w:val="22"/>
                <w:lang w:eastAsia="ru-RU"/>
              </w:rPr>
              <w:tab/>
            </w:r>
            <w:r w:rsidR="00A63FFD" w:rsidRPr="0006117F">
              <w:rPr>
                <w:rStyle w:val="ae"/>
                <w:rFonts w:cs="Times New Roman"/>
                <w:noProof/>
              </w:rPr>
              <w:t>Характеристика существующих условий и перспектив развития и размещения транспортной инфраструктуры муниципального образования «поселок Амдерма» Ненецкого автономного округа</w:t>
            </w:r>
            <w:r w:rsidR="00A63FFD">
              <w:rPr>
                <w:noProof/>
                <w:webHidden/>
              </w:rPr>
              <w:tab/>
            </w:r>
            <w:r w:rsidR="00A63FFD">
              <w:rPr>
                <w:noProof/>
                <w:webHidden/>
              </w:rPr>
              <w:fldChar w:fldCharType="begin"/>
            </w:r>
            <w:r w:rsidR="00A63FFD">
              <w:rPr>
                <w:noProof/>
                <w:webHidden/>
              </w:rPr>
              <w:instrText xml:space="preserve"> PAGEREF _Toc42782440 \h </w:instrText>
            </w:r>
            <w:r w:rsidR="00A63FFD">
              <w:rPr>
                <w:noProof/>
                <w:webHidden/>
              </w:rPr>
            </w:r>
            <w:r w:rsidR="00A63FFD">
              <w:rPr>
                <w:noProof/>
                <w:webHidden/>
              </w:rPr>
              <w:fldChar w:fldCharType="separate"/>
            </w:r>
            <w:r w:rsidR="00A63FFD">
              <w:rPr>
                <w:noProof/>
                <w:webHidden/>
              </w:rPr>
              <w:t>26</w:t>
            </w:r>
            <w:r w:rsidR="00A63FFD">
              <w:rPr>
                <w:noProof/>
                <w:webHidden/>
              </w:rPr>
              <w:fldChar w:fldCharType="end"/>
            </w:r>
          </w:hyperlink>
        </w:p>
        <w:p w:rsidR="00A63FFD" w:rsidRDefault="00E84CE7">
          <w:pPr>
            <w:pStyle w:val="21"/>
            <w:tabs>
              <w:tab w:val="left" w:pos="1760"/>
              <w:tab w:val="right" w:leader="dot" w:pos="9351"/>
            </w:tabs>
            <w:rPr>
              <w:rFonts w:asciiTheme="minorHAnsi" w:eastAsiaTheme="minorEastAsia" w:hAnsiTheme="minorHAnsi"/>
              <w:noProof/>
              <w:sz w:val="22"/>
              <w:lang w:eastAsia="ru-RU"/>
            </w:rPr>
          </w:pPr>
          <w:hyperlink w:anchor="_Toc42782441" w:history="1">
            <w:r w:rsidR="00A63FFD" w:rsidRPr="0006117F">
              <w:rPr>
                <w:rStyle w:val="ae"/>
                <w:rFonts w:cs="Times New Roman"/>
                <w:noProof/>
              </w:rPr>
              <w:t>2.11</w:t>
            </w:r>
            <w:r w:rsidR="00A63FFD">
              <w:rPr>
                <w:rFonts w:asciiTheme="minorHAnsi" w:eastAsiaTheme="minorEastAsia" w:hAnsiTheme="minorHAnsi"/>
                <w:noProof/>
                <w:sz w:val="22"/>
                <w:lang w:eastAsia="ru-RU"/>
              </w:rPr>
              <w:tab/>
            </w:r>
            <w:r w:rsidR="00A63FFD" w:rsidRPr="0006117F">
              <w:rPr>
                <w:rStyle w:val="ae"/>
                <w:rFonts w:cs="Times New Roman"/>
                <w:noProof/>
              </w:rPr>
              <w:t xml:space="preserve">Оценка нормативно-правовой базы, необходимой для функционирования и развития транспортной инфраструктуры </w:t>
            </w:r>
            <w:r w:rsidR="00A63FFD" w:rsidRPr="0006117F">
              <w:rPr>
                <w:rStyle w:val="ae"/>
                <w:noProof/>
              </w:rPr>
              <w:t>муниципального образования</w:t>
            </w:r>
            <w:r w:rsidR="00A63FFD" w:rsidRPr="0006117F">
              <w:rPr>
                <w:rStyle w:val="ae"/>
                <w:rFonts w:cs="Times New Roman"/>
                <w:noProof/>
              </w:rPr>
              <w:t xml:space="preserve"> «поселок Амдерма»</w:t>
            </w:r>
            <w:r w:rsidR="00A63FFD">
              <w:rPr>
                <w:noProof/>
                <w:webHidden/>
              </w:rPr>
              <w:tab/>
            </w:r>
            <w:r w:rsidR="00A63FFD">
              <w:rPr>
                <w:noProof/>
                <w:webHidden/>
              </w:rPr>
              <w:fldChar w:fldCharType="begin"/>
            </w:r>
            <w:r w:rsidR="00A63FFD">
              <w:rPr>
                <w:noProof/>
                <w:webHidden/>
              </w:rPr>
              <w:instrText xml:space="preserve"> PAGEREF _Toc42782441 \h </w:instrText>
            </w:r>
            <w:r w:rsidR="00A63FFD">
              <w:rPr>
                <w:noProof/>
                <w:webHidden/>
              </w:rPr>
            </w:r>
            <w:r w:rsidR="00A63FFD">
              <w:rPr>
                <w:noProof/>
                <w:webHidden/>
              </w:rPr>
              <w:fldChar w:fldCharType="separate"/>
            </w:r>
            <w:r w:rsidR="00A63FFD">
              <w:rPr>
                <w:noProof/>
                <w:webHidden/>
              </w:rPr>
              <w:t>27</w:t>
            </w:r>
            <w:r w:rsidR="00A63FFD">
              <w:rPr>
                <w:noProof/>
                <w:webHidden/>
              </w:rPr>
              <w:fldChar w:fldCharType="end"/>
            </w:r>
          </w:hyperlink>
        </w:p>
        <w:p w:rsidR="00A63FFD" w:rsidRDefault="00E84CE7">
          <w:pPr>
            <w:pStyle w:val="21"/>
            <w:tabs>
              <w:tab w:val="left" w:pos="1760"/>
              <w:tab w:val="right" w:leader="dot" w:pos="9351"/>
            </w:tabs>
            <w:rPr>
              <w:rFonts w:asciiTheme="minorHAnsi" w:eastAsiaTheme="minorEastAsia" w:hAnsiTheme="minorHAnsi"/>
              <w:noProof/>
              <w:sz w:val="22"/>
              <w:lang w:eastAsia="ru-RU"/>
            </w:rPr>
          </w:pPr>
          <w:hyperlink w:anchor="_Toc42782442" w:history="1">
            <w:r w:rsidR="00A63FFD" w:rsidRPr="0006117F">
              <w:rPr>
                <w:rStyle w:val="ae"/>
                <w:rFonts w:cs="Times New Roman"/>
                <w:noProof/>
              </w:rPr>
              <w:t>2.12</w:t>
            </w:r>
            <w:r w:rsidR="00A63FFD">
              <w:rPr>
                <w:rFonts w:asciiTheme="minorHAnsi" w:eastAsiaTheme="minorEastAsia" w:hAnsiTheme="minorHAnsi"/>
                <w:noProof/>
                <w:sz w:val="22"/>
                <w:lang w:eastAsia="ru-RU"/>
              </w:rPr>
              <w:tab/>
            </w:r>
            <w:r w:rsidR="00A63FFD" w:rsidRPr="0006117F">
              <w:rPr>
                <w:rStyle w:val="ae"/>
                <w:rFonts w:cs="Times New Roman"/>
                <w:noProof/>
              </w:rPr>
              <w:t>Оценка финансирования транспортной инфраструктуры</w:t>
            </w:r>
            <w:r w:rsidR="00A63FFD">
              <w:rPr>
                <w:noProof/>
                <w:webHidden/>
              </w:rPr>
              <w:tab/>
            </w:r>
            <w:r w:rsidR="00A63FFD">
              <w:rPr>
                <w:noProof/>
                <w:webHidden/>
              </w:rPr>
              <w:fldChar w:fldCharType="begin"/>
            </w:r>
            <w:r w:rsidR="00A63FFD">
              <w:rPr>
                <w:noProof/>
                <w:webHidden/>
              </w:rPr>
              <w:instrText xml:space="preserve"> PAGEREF _Toc42782442 \h </w:instrText>
            </w:r>
            <w:r w:rsidR="00A63FFD">
              <w:rPr>
                <w:noProof/>
                <w:webHidden/>
              </w:rPr>
            </w:r>
            <w:r w:rsidR="00A63FFD">
              <w:rPr>
                <w:noProof/>
                <w:webHidden/>
              </w:rPr>
              <w:fldChar w:fldCharType="separate"/>
            </w:r>
            <w:r w:rsidR="00A63FFD">
              <w:rPr>
                <w:noProof/>
                <w:webHidden/>
              </w:rPr>
              <w:t>29</w:t>
            </w:r>
            <w:r w:rsidR="00A63FFD">
              <w:rPr>
                <w:noProof/>
                <w:webHidden/>
              </w:rPr>
              <w:fldChar w:fldCharType="end"/>
            </w:r>
          </w:hyperlink>
        </w:p>
        <w:p w:rsidR="00A63FFD" w:rsidRDefault="00E84CE7">
          <w:pPr>
            <w:pStyle w:val="11"/>
            <w:tabs>
              <w:tab w:val="left" w:pos="1100"/>
              <w:tab w:val="right" w:leader="dot" w:pos="9351"/>
            </w:tabs>
            <w:rPr>
              <w:rFonts w:asciiTheme="minorHAnsi" w:eastAsiaTheme="minorEastAsia" w:hAnsiTheme="minorHAnsi"/>
              <w:noProof/>
              <w:sz w:val="22"/>
              <w:lang w:eastAsia="ru-RU"/>
            </w:rPr>
          </w:pPr>
          <w:hyperlink w:anchor="_Toc42782443" w:history="1">
            <w:r w:rsidR="00A63FFD" w:rsidRPr="0006117F">
              <w:rPr>
                <w:rStyle w:val="ae"/>
                <w:rFonts w:cs="Times New Roman"/>
                <w:noProof/>
              </w:rPr>
              <w:t>3</w:t>
            </w:r>
            <w:r w:rsidR="00A63FFD">
              <w:rPr>
                <w:rFonts w:asciiTheme="minorHAnsi" w:eastAsiaTheme="minorEastAsia" w:hAnsiTheme="minorHAnsi"/>
                <w:noProof/>
                <w:sz w:val="22"/>
                <w:lang w:eastAsia="ru-RU"/>
              </w:rPr>
              <w:tab/>
            </w:r>
            <w:r w:rsidR="00A63FFD" w:rsidRPr="0006117F">
              <w:rPr>
                <w:rStyle w:val="ae"/>
                <w:rFonts w:cs="Times New Roman"/>
                <w:noProof/>
              </w:rPr>
              <w:t>Прогноз транспортного спроса, изменения объемов и характера передвижения населения и перевозок грузов на территории муниципального образования «поселок Амдерма»</w:t>
            </w:r>
            <w:r w:rsidR="00A63FFD">
              <w:rPr>
                <w:noProof/>
                <w:webHidden/>
              </w:rPr>
              <w:tab/>
            </w:r>
            <w:r w:rsidR="00A63FFD">
              <w:rPr>
                <w:noProof/>
                <w:webHidden/>
              </w:rPr>
              <w:fldChar w:fldCharType="begin"/>
            </w:r>
            <w:r w:rsidR="00A63FFD">
              <w:rPr>
                <w:noProof/>
                <w:webHidden/>
              </w:rPr>
              <w:instrText xml:space="preserve"> PAGEREF _Toc42782443 \h </w:instrText>
            </w:r>
            <w:r w:rsidR="00A63FFD">
              <w:rPr>
                <w:noProof/>
                <w:webHidden/>
              </w:rPr>
            </w:r>
            <w:r w:rsidR="00A63FFD">
              <w:rPr>
                <w:noProof/>
                <w:webHidden/>
              </w:rPr>
              <w:fldChar w:fldCharType="separate"/>
            </w:r>
            <w:r w:rsidR="00A63FFD">
              <w:rPr>
                <w:noProof/>
                <w:webHidden/>
              </w:rPr>
              <w:t>30</w:t>
            </w:r>
            <w:r w:rsidR="00A63FFD">
              <w:rPr>
                <w:noProof/>
                <w:webHidden/>
              </w:rPr>
              <w:fldChar w:fldCharType="end"/>
            </w:r>
          </w:hyperlink>
        </w:p>
        <w:p w:rsidR="00A63FFD" w:rsidRDefault="00E84CE7">
          <w:pPr>
            <w:pStyle w:val="21"/>
            <w:tabs>
              <w:tab w:val="left" w:pos="1540"/>
              <w:tab w:val="right" w:leader="dot" w:pos="9351"/>
            </w:tabs>
            <w:rPr>
              <w:rFonts w:asciiTheme="minorHAnsi" w:eastAsiaTheme="minorEastAsia" w:hAnsiTheme="minorHAnsi"/>
              <w:noProof/>
              <w:sz w:val="22"/>
              <w:lang w:eastAsia="ru-RU"/>
            </w:rPr>
          </w:pPr>
          <w:hyperlink w:anchor="_Toc42782444" w:history="1">
            <w:r w:rsidR="00A63FFD" w:rsidRPr="0006117F">
              <w:rPr>
                <w:rStyle w:val="ae"/>
                <w:rFonts w:cs="Times New Roman"/>
                <w:noProof/>
              </w:rPr>
              <w:t>3.1</w:t>
            </w:r>
            <w:r w:rsidR="00A63FFD">
              <w:rPr>
                <w:rFonts w:asciiTheme="minorHAnsi" w:eastAsiaTheme="minorEastAsia" w:hAnsiTheme="minorHAnsi"/>
                <w:noProof/>
                <w:sz w:val="22"/>
                <w:lang w:eastAsia="ru-RU"/>
              </w:rPr>
              <w:tab/>
            </w:r>
            <w:r w:rsidR="00A63FFD" w:rsidRPr="0006117F">
              <w:rPr>
                <w:rStyle w:val="ae"/>
                <w:rFonts w:cs="Times New Roman"/>
                <w:noProof/>
              </w:rPr>
              <w:t xml:space="preserve">Прогноз социально-экономического и градостроительного развития </w:t>
            </w:r>
            <w:r w:rsidR="00A63FFD" w:rsidRPr="0006117F">
              <w:rPr>
                <w:rStyle w:val="ae"/>
                <w:noProof/>
              </w:rPr>
              <w:t>муниципального образования</w:t>
            </w:r>
            <w:r w:rsidR="00A63FFD" w:rsidRPr="0006117F">
              <w:rPr>
                <w:rStyle w:val="ae"/>
                <w:rFonts w:cs="Times New Roman"/>
                <w:noProof/>
              </w:rPr>
              <w:t xml:space="preserve"> «поселок Амдерма»</w:t>
            </w:r>
            <w:r w:rsidR="00A63FFD">
              <w:rPr>
                <w:noProof/>
                <w:webHidden/>
              </w:rPr>
              <w:tab/>
            </w:r>
            <w:r w:rsidR="00A63FFD">
              <w:rPr>
                <w:noProof/>
                <w:webHidden/>
              </w:rPr>
              <w:fldChar w:fldCharType="begin"/>
            </w:r>
            <w:r w:rsidR="00A63FFD">
              <w:rPr>
                <w:noProof/>
                <w:webHidden/>
              </w:rPr>
              <w:instrText xml:space="preserve"> PAGEREF _Toc42782444 \h </w:instrText>
            </w:r>
            <w:r w:rsidR="00A63FFD">
              <w:rPr>
                <w:noProof/>
                <w:webHidden/>
              </w:rPr>
            </w:r>
            <w:r w:rsidR="00A63FFD">
              <w:rPr>
                <w:noProof/>
                <w:webHidden/>
              </w:rPr>
              <w:fldChar w:fldCharType="separate"/>
            </w:r>
            <w:r w:rsidR="00A63FFD">
              <w:rPr>
                <w:noProof/>
                <w:webHidden/>
              </w:rPr>
              <w:t>30</w:t>
            </w:r>
            <w:r w:rsidR="00A63FFD">
              <w:rPr>
                <w:noProof/>
                <w:webHidden/>
              </w:rPr>
              <w:fldChar w:fldCharType="end"/>
            </w:r>
          </w:hyperlink>
        </w:p>
        <w:p w:rsidR="00A63FFD" w:rsidRDefault="00E84CE7">
          <w:pPr>
            <w:pStyle w:val="21"/>
            <w:tabs>
              <w:tab w:val="left" w:pos="1540"/>
              <w:tab w:val="right" w:leader="dot" w:pos="9351"/>
            </w:tabs>
            <w:rPr>
              <w:rFonts w:asciiTheme="minorHAnsi" w:eastAsiaTheme="minorEastAsia" w:hAnsiTheme="minorHAnsi"/>
              <w:noProof/>
              <w:sz w:val="22"/>
              <w:lang w:eastAsia="ru-RU"/>
            </w:rPr>
          </w:pPr>
          <w:hyperlink w:anchor="_Toc42782445" w:history="1">
            <w:r w:rsidR="00A63FFD" w:rsidRPr="0006117F">
              <w:rPr>
                <w:rStyle w:val="ae"/>
                <w:rFonts w:cs="Times New Roman"/>
                <w:noProof/>
              </w:rPr>
              <w:t>3.2</w:t>
            </w:r>
            <w:r w:rsidR="00A63FFD">
              <w:rPr>
                <w:rFonts w:asciiTheme="minorHAnsi" w:eastAsiaTheme="minorEastAsia" w:hAnsiTheme="minorHAnsi"/>
                <w:noProof/>
                <w:sz w:val="22"/>
                <w:lang w:eastAsia="ru-RU"/>
              </w:rPr>
              <w:tab/>
            </w:r>
            <w:r w:rsidR="00A63FFD" w:rsidRPr="0006117F">
              <w:rPr>
                <w:rStyle w:val="ae"/>
                <w:rFonts w:cs="Times New Roman"/>
                <w:noProof/>
              </w:rPr>
              <w:t>Прогноз транспортного спроса муниципального образования «поселок Амдерма», объемов и характера передвижения населения и перевозок грузов по видам транспорта</w:t>
            </w:r>
            <w:r w:rsidR="00A63FFD">
              <w:rPr>
                <w:noProof/>
                <w:webHidden/>
              </w:rPr>
              <w:tab/>
            </w:r>
            <w:r w:rsidR="00A63FFD">
              <w:rPr>
                <w:noProof/>
                <w:webHidden/>
              </w:rPr>
              <w:fldChar w:fldCharType="begin"/>
            </w:r>
            <w:r w:rsidR="00A63FFD">
              <w:rPr>
                <w:noProof/>
                <w:webHidden/>
              </w:rPr>
              <w:instrText xml:space="preserve"> PAGEREF _Toc42782445 \h </w:instrText>
            </w:r>
            <w:r w:rsidR="00A63FFD">
              <w:rPr>
                <w:noProof/>
                <w:webHidden/>
              </w:rPr>
            </w:r>
            <w:r w:rsidR="00A63FFD">
              <w:rPr>
                <w:noProof/>
                <w:webHidden/>
              </w:rPr>
              <w:fldChar w:fldCharType="separate"/>
            </w:r>
            <w:r w:rsidR="00A63FFD">
              <w:rPr>
                <w:noProof/>
                <w:webHidden/>
              </w:rPr>
              <w:t>32</w:t>
            </w:r>
            <w:r w:rsidR="00A63FFD">
              <w:rPr>
                <w:noProof/>
                <w:webHidden/>
              </w:rPr>
              <w:fldChar w:fldCharType="end"/>
            </w:r>
          </w:hyperlink>
        </w:p>
        <w:p w:rsidR="00A63FFD" w:rsidRDefault="00E84CE7">
          <w:pPr>
            <w:pStyle w:val="21"/>
            <w:tabs>
              <w:tab w:val="left" w:pos="1540"/>
              <w:tab w:val="right" w:leader="dot" w:pos="9351"/>
            </w:tabs>
            <w:rPr>
              <w:rFonts w:asciiTheme="minorHAnsi" w:eastAsiaTheme="minorEastAsia" w:hAnsiTheme="minorHAnsi"/>
              <w:noProof/>
              <w:sz w:val="22"/>
              <w:lang w:eastAsia="ru-RU"/>
            </w:rPr>
          </w:pPr>
          <w:hyperlink w:anchor="_Toc42782446" w:history="1">
            <w:r w:rsidR="00A63FFD" w:rsidRPr="0006117F">
              <w:rPr>
                <w:rStyle w:val="ae"/>
                <w:rFonts w:cs="Times New Roman"/>
                <w:noProof/>
              </w:rPr>
              <w:t>3.3</w:t>
            </w:r>
            <w:r w:rsidR="00A63FFD">
              <w:rPr>
                <w:rFonts w:asciiTheme="minorHAnsi" w:eastAsiaTheme="minorEastAsia" w:hAnsiTheme="minorHAnsi"/>
                <w:noProof/>
                <w:sz w:val="22"/>
                <w:lang w:eastAsia="ru-RU"/>
              </w:rPr>
              <w:tab/>
            </w:r>
            <w:r w:rsidR="00A63FFD" w:rsidRPr="0006117F">
              <w:rPr>
                <w:rStyle w:val="ae"/>
                <w:rFonts w:cs="Times New Roman"/>
                <w:noProof/>
              </w:rPr>
              <w:t>Прогноз развития транспортной инфраструктуры по видам транспорта</w:t>
            </w:r>
            <w:r w:rsidR="00A63FFD">
              <w:rPr>
                <w:noProof/>
                <w:webHidden/>
              </w:rPr>
              <w:tab/>
            </w:r>
            <w:r w:rsidR="00A63FFD">
              <w:rPr>
                <w:noProof/>
                <w:webHidden/>
              </w:rPr>
              <w:fldChar w:fldCharType="begin"/>
            </w:r>
            <w:r w:rsidR="00A63FFD">
              <w:rPr>
                <w:noProof/>
                <w:webHidden/>
              </w:rPr>
              <w:instrText xml:space="preserve"> PAGEREF _Toc42782446 \h </w:instrText>
            </w:r>
            <w:r w:rsidR="00A63FFD">
              <w:rPr>
                <w:noProof/>
                <w:webHidden/>
              </w:rPr>
            </w:r>
            <w:r w:rsidR="00A63FFD">
              <w:rPr>
                <w:noProof/>
                <w:webHidden/>
              </w:rPr>
              <w:fldChar w:fldCharType="separate"/>
            </w:r>
            <w:r w:rsidR="00A63FFD">
              <w:rPr>
                <w:noProof/>
                <w:webHidden/>
              </w:rPr>
              <w:t>34</w:t>
            </w:r>
            <w:r w:rsidR="00A63FFD">
              <w:rPr>
                <w:noProof/>
                <w:webHidden/>
              </w:rPr>
              <w:fldChar w:fldCharType="end"/>
            </w:r>
          </w:hyperlink>
        </w:p>
        <w:p w:rsidR="00A63FFD" w:rsidRDefault="00E84CE7">
          <w:pPr>
            <w:pStyle w:val="21"/>
            <w:tabs>
              <w:tab w:val="left" w:pos="1540"/>
              <w:tab w:val="right" w:leader="dot" w:pos="9351"/>
            </w:tabs>
            <w:rPr>
              <w:rFonts w:asciiTheme="minorHAnsi" w:eastAsiaTheme="minorEastAsia" w:hAnsiTheme="minorHAnsi"/>
              <w:noProof/>
              <w:sz w:val="22"/>
              <w:lang w:eastAsia="ru-RU"/>
            </w:rPr>
          </w:pPr>
          <w:hyperlink w:anchor="_Toc42782447" w:history="1">
            <w:r w:rsidR="00A63FFD" w:rsidRPr="0006117F">
              <w:rPr>
                <w:rStyle w:val="ae"/>
                <w:rFonts w:cs="Times New Roman"/>
                <w:noProof/>
              </w:rPr>
              <w:t>3.4</w:t>
            </w:r>
            <w:r w:rsidR="00A63FFD">
              <w:rPr>
                <w:rFonts w:asciiTheme="minorHAnsi" w:eastAsiaTheme="minorEastAsia" w:hAnsiTheme="minorHAnsi"/>
                <w:noProof/>
                <w:sz w:val="22"/>
                <w:lang w:eastAsia="ru-RU"/>
              </w:rPr>
              <w:tab/>
            </w:r>
            <w:r w:rsidR="00A63FFD" w:rsidRPr="0006117F">
              <w:rPr>
                <w:rStyle w:val="ae"/>
                <w:rFonts w:cs="Times New Roman"/>
                <w:noProof/>
              </w:rPr>
              <w:t xml:space="preserve">Прогноз развития дорожной сети </w:t>
            </w:r>
            <w:r w:rsidR="00A63FFD" w:rsidRPr="0006117F">
              <w:rPr>
                <w:rStyle w:val="ae"/>
                <w:noProof/>
              </w:rPr>
              <w:t>муниципального образования</w:t>
            </w:r>
            <w:r w:rsidR="00A63FFD" w:rsidRPr="0006117F">
              <w:rPr>
                <w:rStyle w:val="ae"/>
                <w:rFonts w:cs="Times New Roman"/>
                <w:noProof/>
              </w:rPr>
              <w:t xml:space="preserve"> «поселок Амдерма»</w:t>
            </w:r>
            <w:r w:rsidR="00A63FFD">
              <w:rPr>
                <w:noProof/>
                <w:webHidden/>
              </w:rPr>
              <w:tab/>
            </w:r>
            <w:r w:rsidR="00A63FFD">
              <w:rPr>
                <w:noProof/>
                <w:webHidden/>
              </w:rPr>
              <w:fldChar w:fldCharType="begin"/>
            </w:r>
            <w:r w:rsidR="00A63FFD">
              <w:rPr>
                <w:noProof/>
                <w:webHidden/>
              </w:rPr>
              <w:instrText xml:space="preserve"> PAGEREF _Toc42782447 \h </w:instrText>
            </w:r>
            <w:r w:rsidR="00A63FFD">
              <w:rPr>
                <w:noProof/>
                <w:webHidden/>
              </w:rPr>
            </w:r>
            <w:r w:rsidR="00A63FFD">
              <w:rPr>
                <w:noProof/>
                <w:webHidden/>
              </w:rPr>
              <w:fldChar w:fldCharType="separate"/>
            </w:r>
            <w:r w:rsidR="00A63FFD">
              <w:rPr>
                <w:noProof/>
                <w:webHidden/>
              </w:rPr>
              <w:t>35</w:t>
            </w:r>
            <w:r w:rsidR="00A63FFD">
              <w:rPr>
                <w:noProof/>
                <w:webHidden/>
              </w:rPr>
              <w:fldChar w:fldCharType="end"/>
            </w:r>
          </w:hyperlink>
        </w:p>
        <w:p w:rsidR="00A63FFD" w:rsidRDefault="00E84CE7">
          <w:pPr>
            <w:pStyle w:val="21"/>
            <w:tabs>
              <w:tab w:val="left" w:pos="1540"/>
              <w:tab w:val="right" w:leader="dot" w:pos="9351"/>
            </w:tabs>
            <w:rPr>
              <w:rFonts w:asciiTheme="minorHAnsi" w:eastAsiaTheme="minorEastAsia" w:hAnsiTheme="minorHAnsi"/>
              <w:noProof/>
              <w:sz w:val="22"/>
              <w:lang w:eastAsia="ru-RU"/>
            </w:rPr>
          </w:pPr>
          <w:hyperlink w:anchor="_Toc42782448" w:history="1">
            <w:r w:rsidR="00A63FFD" w:rsidRPr="0006117F">
              <w:rPr>
                <w:rStyle w:val="ae"/>
                <w:rFonts w:cs="Times New Roman"/>
                <w:noProof/>
              </w:rPr>
              <w:t>3.5</w:t>
            </w:r>
            <w:r w:rsidR="00A63FFD">
              <w:rPr>
                <w:rFonts w:asciiTheme="minorHAnsi" w:eastAsiaTheme="minorEastAsia" w:hAnsiTheme="minorHAnsi"/>
                <w:noProof/>
                <w:sz w:val="22"/>
                <w:lang w:eastAsia="ru-RU"/>
              </w:rPr>
              <w:tab/>
            </w:r>
            <w:r w:rsidR="00A63FFD" w:rsidRPr="0006117F">
              <w:rPr>
                <w:rStyle w:val="ae"/>
                <w:rFonts w:cs="Times New Roman"/>
                <w:noProof/>
              </w:rPr>
              <w:t>Прогноз уровня автомобилизации</w:t>
            </w:r>
            <w:r w:rsidR="00A63FFD">
              <w:rPr>
                <w:noProof/>
                <w:webHidden/>
              </w:rPr>
              <w:tab/>
            </w:r>
            <w:r w:rsidR="00A63FFD">
              <w:rPr>
                <w:noProof/>
                <w:webHidden/>
              </w:rPr>
              <w:fldChar w:fldCharType="begin"/>
            </w:r>
            <w:r w:rsidR="00A63FFD">
              <w:rPr>
                <w:noProof/>
                <w:webHidden/>
              </w:rPr>
              <w:instrText xml:space="preserve"> PAGEREF _Toc42782448 \h </w:instrText>
            </w:r>
            <w:r w:rsidR="00A63FFD">
              <w:rPr>
                <w:noProof/>
                <w:webHidden/>
              </w:rPr>
            </w:r>
            <w:r w:rsidR="00A63FFD">
              <w:rPr>
                <w:noProof/>
                <w:webHidden/>
              </w:rPr>
              <w:fldChar w:fldCharType="separate"/>
            </w:r>
            <w:r w:rsidR="00A63FFD">
              <w:rPr>
                <w:noProof/>
                <w:webHidden/>
              </w:rPr>
              <w:t>36</w:t>
            </w:r>
            <w:r w:rsidR="00A63FFD">
              <w:rPr>
                <w:noProof/>
                <w:webHidden/>
              </w:rPr>
              <w:fldChar w:fldCharType="end"/>
            </w:r>
          </w:hyperlink>
        </w:p>
        <w:p w:rsidR="00A63FFD" w:rsidRDefault="00E84CE7">
          <w:pPr>
            <w:pStyle w:val="21"/>
            <w:tabs>
              <w:tab w:val="left" w:pos="1540"/>
              <w:tab w:val="right" w:leader="dot" w:pos="9351"/>
            </w:tabs>
            <w:rPr>
              <w:rFonts w:asciiTheme="minorHAnsi" w:eastAsiaTheme="minorEastAsia" w:hAnsiTheme="minorHAnsi"/>
              <w:noProof/>
              <w:sz w:val="22"/>
              <w:lang w:eastAsia="ru-RU"/>
            </w:rPr>
          </w:pPr>
          <w:hyperlink w:anchor="_Toc42782449" w:history="1">
            <w:r w:rsidR="00A63FFD" w:rsidRPr="0006117F">
              <w:rPr>
                <w:rStyle w:val="ae"/>
                <w:rFonts w:cs="Times New Roman"/>
                <w:noProof/>
              </w:rPr>
              <w:t>3.6</w:t>
            </w:r>
            <w:r w:rsidR="00A63FFD">
              <w:rPr>
                <w:rFonts w:asciiTheme="minorHAnsi" w:eastAsiaTheme="minorEastAsia" w:hAnsiTheme="minorHAnsi"/>
                <w:noProof/>
                <w:sz w:val="22"/>
                <w:lang w:eastAsia="ru-RU"/>
              </w:rPr>
              <w:tab/>
            </w:r>
            <w:r w:rsidR="00A63FFD" w:rsidRPr="0006117F">
              <w:rPr>
                <w:rStyle w:val="ae"/>
                <w:rFonts w:cs="Times New Roman"/>
                <w:noProof/>
              </w:rPr>
              <w:t>Прогноз показателей безопасности дорожного движения</w:t>
            </w:r>
            <w:r w:rsidR="00A63FFD">
              <w:rPr>
                <w:noProof/>
                <w:webHidden/>
              </w:rPr>
              <w:tab/>
            </w:r>
            <w:r w:rsidR="00A63FFD">
              <w:rPr>
                <w:noProof/>
                <w:webHidden/>
              </w:rPr>
              <w:fldChar w:fldCharType="begin"/>
            </w:r>
            <w:r w:rsidR="00A63FFD">
              <w:rPr>
                <w:noProof/>
                <w:webHidden/>
              </w:rPr>
              <w:instrText xml:space="preserve"> PAGEREF _Toc42782449 \h </w:instrText>
            </w:r>
            <w:r w:rsidR="00A63FFD">
              <w:rPr>
                <w:noProof/>
                <w:webHidden/>
              </w:rPr>
            </w:r>
            <w:r w:rsidR="00A63FFD">
              <w:rPr>
                <w:noProof/>
                <w:webHidden/>
              </w:rPr>
              <w:fldChar w:fldCharType="separate"/>
            </w:r>
            <w:r w:rsidR="00A63FFD">
              <w:rPr>
                <w:noProof/>
                <w:webHidden/>
              </w:rPr>
              <w:t>37</w:t>
            </w:r>
            <w:r w:rsidR="00A63FFD">
              <w:rPr>
                <w:noProof/>
                <w:webHidden/>
              </w:rPr>
              <w:fldChar w:fldCharType="end"/>
            </w:r>
          </w:hyperlink>
        </w:p>
        <w:p w:rsidR="00A63FFD" w:rsidRDefault="00E84CE7">
          <w:pPr>
            <w:pStyle w:val="21"/>
            <w:tabs>
              <w:tab w:val="left" w:pos="1540"/>
              <w:tab w:val="right" w:leader="dot" w:pos="9351"/>
            </w:tabs>
            <w:rPr>
              <w:rFonts w:asciiTheme="minorHAnsi" w:eastAsiaTheme="minorEastAsia" w:hAnsiTheme="minorHAnsi"/>
              <w:noProof/>
              <w:sz w:val="22"/>
              <w:lang w:eastAsia="ru-RU"/>
            </w:rPr>
          </w:pPr>
          <w:hyperlink w:anchor="_Toc42782450" w:history="1">
            <w:r w:rsidR="00A63FFD" w:rsidRPr="0006117F">
              <w:rPr>
                <w:rStyle w:val="ae"/>
                <w:rFonts w:cs="Times New Roman"/>
                <w:noProof/>
              </w:rPr>
              <w:t>3.7</w:t>
            </w:r>
            <w:r w:rsidR="00A63FFD">
              <w:rPr>
                <w:rFonts w:asciiTheme="minorHAnsi" w:eastAsiaTheme="minorEastAsia" w:hAnsiTheme="minorHAnsi"/>
                <w:noProof/>
                <w:sz w:val="22"/>
                <w:lang w:eastAsia="ru-RU"/>
              </w:rPr>
              <w:tab/>
            </w:r>
            <w:r w:rsidR="00A63FFD" w:rsidRPr="0006117F">
              <w:rPr>
                <w:rStyle w:val="ae"/>
                <w:rFonts w:cs="Times New Roman"/>
                <w:noProof/>
              </w:rPr>
              <w:t>Прогноз негативного воздействия транспортной инфраструктуры на окружающую среду и здоровье населения</w:t>
            </w:r>
            <w:r w:rsidR="00A63FFD">
              <w:rPr>
                <w:noProof/>
                <w:webHidden/>
              </w:rPr>
              <w:tab/>
            </w:r>
            <w:r w:rsidR="00A63FFD">
              <w:rPr>
                <w:noProof/>
                <w:webHidden/>
              </w:rPr>
              <w:fldChar w:fldCharType="begin"/>
            </w:r>
            <w:r w:rsidR="00A63FFD">
              <w:rPr>
                <w:noProof/>
                <w:webHidden/>
              </w:rPr>
              <w:instrText xml:space="preserve"> PAGEREF _Toc42782450 \h </w:instrText>
            </w:r>
            <w:r w:rsidR="00A63FFD">
              <w:rPr>
                <w:noProof/>
                <w:webHidden/>
              </w:rPr>
            </w:r>
            <w:r w:rsidR="00A63FFD">
              <w:rPr>
                <w:noProof/>
                <w:webHidden/>
              </w:rPr>
              <w:fldChar w:fldCharType="separate"/>
            </w:r>
            <w:r w:rsidR="00A63FFD">
              <w:rPr>
                <w:noProof/>
                <w:webHidden/>
              </w:rPr>
              <w:t>38</w:t>
            </w:r>
            <w:r w:rsidR="00A63FFD">
              <w:rPr>
                <w:noProof/>
                <w:webHidden/>
              </w:rPr>
              <w:fldChar w:fldCharType="end"/>
            </w:r>
          </w:hyperlink>
        </w:p>
        <w:p w:rsidR="00A63FFD" w:rsidRDefault="00E84CE7">
          <w:pPr>
            <w:pStyle w:val="11"/>
            <w:tabs>
              <w:tab w:val="left" w:pos="1100"/>
              <w:tab w:val="right" w:leader="dot" w:pos="9351"/>
            </w:tabs>
            <w:rPr>
              <w:rFonts w:asciiTheme="minorHAnsi" w:eastAsiaTheme="minorEastAsia" w:hAnsiTheme="minorHAnsi"/>
              <w:noProof/>
              <w:sz w:val="22"/>
              <w:lang w:eastAsia="ru-RU"/>
            </w:rPr>
          </w:pPr>
          <w:hyperlink w:anchor="_Toc42782451" w:history="1">
            <w:r w:rsidR="00A63FFD" w:rsidRPr="0006117F">
              <w:rPr>
                <w:rStyle w:val="ae"/>
                <w:rFonts w:cs="Times New Roman"/>
                <w:noProof/>
              </w:rPr>
              <w:t>4</w:t>
            </w:r>
            <w:r w:rsidR="00A63FFD">
              <w:rPr>
                <w:rFonts w:asciiTheme="minorHAnsi" w:eastAsiaTheme="minorEastAsia" w:hAnsiTheme="minorHAnsi"/>
                <w:noProof/>
                <w:sz w:val="22"/>
                <w:lang w:eastAsia="ru-RU"/>
              </w:rPr>
              <w:tab/>
            </w:r>
            <w:r w:rsidR="00A63FFD" w:rsidRPr="0006117F">
              <w:rPr>
                <w:rStyle w:val="ae"/>
                <w:rFonts w:cs="Times New Roman"/>
                <w:noProof/>
              </w:rPr>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r w:rsidR="00A63FFD">
              <w:rPr>
                <w:noProof/>
                <w:webHidden/>
              </w:rPr>
              <w:tab/>
            </w:r>
            <w:r w:rsidR="00A63FFD">
              <w:rPr>
                <w:noProof/>
                <w:webHidden/>
              </w:rPr>
              <w:fldChar w:fldCharType="begin"/>
            </w:r>
            <w:r w:rsidR="00A63FFD">
              <w:rPr>
                <w:noProof/>
                <w:webHidden/>
              </w:rPr>
              <w:instrText xml:space="preserve"> PAGEREF _Toc42782451 \h </w:instrText>
            </w:r>
            <w:r w:rsidR="00A63FFD">
              <w:rPr>
                <w:noProof/>
                <w:webHidden/>
              </w:rPr>
            </w:r>
            <w:r w:rsidR="00A63FFD">
              <w:rPr>
                <w:noProof/>
                <w:webHidden/>
              </w:rPr>
              <w:fldChar w:fldCharType="separate"/>
            </w:r>
            <w:r w:rsidR="00A63FFD">
              <w:rPr>
                <w:noProof/>
                <w:webHidden/>
              </w:rPr>
              <w:t>39</w:t>
            </w:r>
            <w:r w:rsidR="00A63FFD">
              <w:rPr>
                <w:noProof/>
                <w:webHidden/>
              </w:rPr>
              <w:fldChar w:fldCharType="end"/>
            </w:r>
          </w:hyperlink>
        </w:p>
        <w:p w:rsidR="00A63FFD" w:rsidRDefault="00E84CE7">
          <w:pPr>
            <w:pStyle w:val="11"/>
            <w:tabs>
              <w:tab w:val="left" w:pos="1100"/>
              <w:tab w:val="right" w:leader="dot" w:pos="9351"/>
            </w:tabs>
            <w:rPr>
              <w:rFonts w:asciiTheme="minorHAnsi" w:eastAsiaTheme="minorEastAsia" w:hAnsiTheme="minorHAnsi"/>
              <w:noProof/>
              <w:sz w:val="22"/>
              <w:lang w:eastAsia="ru-RU"/>
            </w:rPr>
          </w:pPr>
          <w:hyperlink w:anchor="_Toc42782452" w:history="1">
            <w:r w:rsidR="00A63FFD" w:rsidRPr="0006117F">
              <w:rPr>
                <w:rStyle w:val="ae"/>
                <w:rFonts w:cs="Times New Roman"/>
                <w:noProof/>
              </w:rPr>
              <w:t>5</w:t>
            </w:r>
            <w:r w:rsidR="00A63FFD">
              <w:rPr>
                <w:rFonts w:asciiTheme="minorHAnsi" w:eastAsiaTheme="minorEastAsia" w:hAnsiTheme="minorHAnsi"/>
                <w:noProof/>
                <w:sz w:val="22"/>
                <w:lang w:eastAsia="ru-RU"/>
              </w:rPr>
              <w:tab/>
            </w:r>
            <w:r w:rsidR="00A63FFD" w:rsidRPr="0006117F">
              <w:rPr>
                <w:rStyle w:val="ae"/>
                <w:rFonts w:cs="Times New Roman"/>
                <w:noProof/>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A63FFD">
              <w:rPr>
                <w:noProof/>
                <w:webHidden/>
              </w:rPr>
              <w:tab/>
            </w:r>
            <w:r w:rsidR="00A63FFD">
              <w:rPr>
                <w:noProof/>
                <w:webHidden/>
              </w:rPr>
              <w:fldChar w:fldCharType="begin"/>
            </w:r>
            <w:r w:rsidR="00A63FFD">
              <w:rPr>
                <w:noProof/>
                <w:webHidden/>
              </w:rPr>
              <w:instrText xml:space="preserve"> PAGEREF _Toc42782452 \h </w:instrText>
            </w:r>
            <w:r w:rsidR="00A63FFD">
              <w:rPr>
                <w:noProof/>
                <w:webHidden/>
              </w:rPr>
            </w:r>
            <w:r w:rsidR="00A63FFD">
              <w:rPr>
                <w:noProof/>
                <w:webHidden/>
              </w:rPr>
              <w:fldChar w:fldCharType="separate"/>
            </w:r>
            <w:r w:rsidR="00A63FFD">
              <w:rPr>
                <w:noProof/>
                <w:webHidden/>
              </w:rPr>
              <w:t>40</w:t>
            </w:r>
            <w:r w:rsidR="00A63FFD">
              <w:rPr>
                <w:noProof/>
                <w:webHidden/>
              </w:rPr>
              <w:fldChar w:fldCharType="end"/>
            </w:r>
          </w:hyperlink>
        </w:p>
        <w:p w:rsidR="00A63FFD" w:rsidRDefault="00E84CE7">
          <w:pPr>
            <w:pStyle w:val="21"/>
            <w:tabs>
              <w:tab w:val="left" w:pos="1540"/>
              <w:tab w:val="right" w:leader="dot" w:pos="9351"/>
            </w:tabs>
            <w:rPr>
              <w:rFonts w:asciiTheme="minorHAnsi" w:eastAsiaTheme="minorEastAsia" w:hAnsiTheme="minorHAnsi"/>
              <w:noProof/>
              <w:sz w:val="22"/>
              <w:lang w:eastAsia="ru-RU"/>
            </w:rPr>
          </w:pPr>
          <w:hyperlink w:anchor="_Toc42782453" w:history="1">
            <w:r w:rsidR="00A63FFD" w:rsidRPr="0006117F">
              <w:rPr>
                <w:rStyle w:val="ae"/>
                <w:rFonts w:cs="Times New Roman"/>
                <w:noProof/>
              </w:rPr>
              <w:t>5.1</w:t>
            </w:r>
            <w:r w:rsidR="00A63FFD">
              <w:rPr>
                <w:rFonts w:asciiTheme="minorHAnsi" w:eastAsiaTheme="minorEastAsia" w:hAnsiTheme="minorHAnsi"/>
                <w:noProof/>
                <w:sz w:val="22"/>
                <w:lang w:eastAsia="ru-RU"/>
              </w:rPr>
              <w:tab/>
            </w:r>
            <w:r w:rsidR="00A63FFD" w:rsidRPr="0006117F">
              <w:rPr>
                <w:rStyle w:val="ae"/>
                <w:rFonts w:cs="Times New Roman"/>
                <w:noProof/>
              </w:rPr>
              <w:t>Мероприятия по развитию транспортной инфраструктуры по видам транспорта</w:t>
            </w:r>
            <w:r w:rsidR="00A63FFD">
              <w:rPr>
                <w:noProof/>
                <w:webHidden/>
              </w:rPr>
              <w:tab/>
            </w:r>
            <w:r w:rsidR="00A63FFD">
              <w:rPr>
                <w:noProof/>
                <w:webHidden/>
              </w:rPr>
              <w:fldChar w:fldCharType="begin"/>
            </w:r>
            <w:r w:rsidR="00A63FFD">
              <w:rPr>
                <w:noProof/>
                <w:webHidden/>
              </w:rPr>
              <w:instrText xml:space="preserve"> PAGEREF _Toc42782453 \h </w:instrText>
            </w:r>
            <w:r w:rsidR="00A63FFD">
              <w:rPr>
                <w:noProof/>
                <w:webHidden/>
              </w:rPr>
            </w:r>
            <w:r w:rsidR="00A63FFD">
              <w:rPr>
                <w:noProof/>
                <w:webHidden/>
              </w:rPr>
              <w:fldChar w:fldCharType="separate"/>
            </w:r>
            <w:r w:rsidR="00A63FFD">
              <w:rPr>
                <w:noProof/>
                <w:webHidden/>
              </w:rPr>
              <w:t>40</w:t>
            </w:r>
            <w:r w:rsidR="00A63FFD">
              <w:rPr>
                <w:noProof/>
                <w:webHidden/>
              </w:rPr>
              <w:fldChar w:fldCharType="end"/>
            </w:r>
          </w:hyperlink>
        </w:p>
        <w:p w:rsidR="00A63FFD" w:rsidRDefault="00E84CE7">
          <w:pPr>
            <w:pStyle w:val="21"/>
            <w:tabs>
              <w:tab w:val="left" w:pos="1540"/>
              <w:tab w:val="right" w:leader="dot" w:pos="9351"/>
            </w:tabs>
            <w:rPr>
              <w:rFonts w:asciiTheme="minorHAnsi" w:eastAsiaTheme="minorEastAsia" w:hAnsiTheme="minorHAnsi"/>
              <w:noProof/>
              <w:sz w:val="22"/>
              <w:lang w:eastAsia="ru-RU"/>
            </w:rPr>
          </w:pPr>
          <w:hyperlink w:anchor="_Toc42782454" w:history="1">
            <w:r w:rsidR="00A63FFD" w:rsidRPr="0006117F">
              <w:rPr>
                <w:rStyle w:val="ae"/>
                <w:rFonts w:cs="Times New Roman"/>
                <w:noProof/>
              </w:rPr>
              <w:t>5.2</w:t>
            </w:r>
            <w:r w:rsidR="00A63FFD">
              <w:rPr>
                <w:rFonts w:asciiTheme="minorHAnsi" w:eastAsiaTheme="minorEastAsia" w:hAnsiTheme="minorHAnsi"/>
                <w:noProof/>
                <w:sz w:val="22"/>
                <w:lang w:eastAsia="ru-RU"/>
              </w:rPr>
              <w:tab/>
            </w:r>
            <w:r w:rsidR="00A63FFD" w:rsidRPr="0006117F">
              <w:rPr>
                <w:rStyle w:val="ae"/>
                <w:rFonts w:cs="Times New Roman"/>
                <w:noProof/>
              </w:rPr>
              <w:t>Мероприятия по развитию транспорта общего пользования, созданию транспортно-пересадочных узлов</w:t>
            </w:r>
            <w:r w:rsidR="00A63FFD">
              <w:rPr>
                <w:noProof/>
                <w:webHidden/>
              </w:rPr>
              <w:tab/>
            </w:r>
            <w:r w:rsidR="00A63FFD">
              <w:rPr>
                <w:noProof/>
                <w:webHidden/>
              </w:rPr>
              <w:fldChar w:fldCharType="begin"/>
            </w:r>
            <w:r w:rsidR="00A63FFD">
              <w:rPr>
                <w:noProof/>
                <w:webHidden/>
              </w:rPr>
              <w:instrText xml:space="preserve"> PAGEREF _Toc42782454 \h </w:instrText>
            </w:r>
            <w:r w:rsidR="00A63FFD">
              <w:rPr>
                <w:noProof/>
                <w:webHidden/>
              </w:rPr>
            </w:r>
            <w:r w:rsidR="00A63FFD">
              <w:rPr>
                <w:noProof/>
                <w:webHidden/>
              </w:rPr>
              <w:fldChar w:fldCharType="separate"/>
            </w:r>
            <w:r w:rsidR="00A63FFD">
              <w:rPr>
                <w:noProof/>
                <w:webHidden/>
              </w:rPr>
              <w:t>41</w:t>
            </w:r>
            <w:r w:rsidR="00A63FFD">
              <w:rPr>
                <w:noProof/>
                <w:webHidden/>
              </w:rPr>
              <w:fldChar w:fldCharType="end"/>
            </w:r>
          </w:hyperlink>
        </w:p>
        <w:p w:rsidR="00A63FFD" w:rsidRDefault="00E84CE7">
          <w:pPr>
            <w:pStyle w:val="21"/>
            <w:tabs>
              <w:tab w:val="left" w:pos="1540"/>
              <w:tab w:val="right" w:leader="dot" w:pos="9351"/>
            </w:tabs>
            <w:rPr>
              <w:rFonts w:asciiTheme="minorHAnsi" w:eastAsiaTheme="minorEastAsia" w:hAnsiTheme="minorHAnsi"/>
              <w:noProof/>
              <w:sz w:val="22"/>
              <w:lang w:eastAsia="ru-RU"/>
            </w:rPr>
          </w:pPr>
          <w:hyperlink w:anchor="_Toc42782455" w:history="1">
            <w:r w:rsidR="00A63FFD" w:rsidRPr="0006117F">
              <w:rPr>
                <w:rStyle w:val="ae"/>
                <w:rFonts w:cs="Times New Roman"/>
                <w:noProof/>
              </w:rPr>
              <w:t>5.3</w:t>
            </w:r>
            <w:r w:rsidR="00A63FFD">
              <w:rPr>
                <w:rFonts w:asciiTheme="minorHAnsi" w:eastAsiaTheme="minorEastAsia" w:hAnsiTheme="minorHAnsi"/>
                <w:noProof/>
                <w:sz w:val="22"/>
                <w:lang w:eastAsia="ru-RU"/>
              </w:rPr>
              <w:tab/>
            </w:r>
            <w:r w:rsidR="00A63FFD" w:rsidRPr="0006117F">
              <w:rPr>
                <w:rStyle w:val="ae"/>
                <w:rFonts w:cs="Times New Roman"/>
                <w:noProof/>
              </w:rPr>
              <w:t>Мероприятия по развитию инфраструктуры для легкового автомобильного транспорта, включая развитие единого парковочного пространства</w:t>
            </w:r>
            <w:r w:rsidR="00A63FFD">
              <w:rPr>
                <w:noProof/>
                <w:webHidden/>
              </w:rPr>
              <w:tab/>
            </w:r>
            <w:r w:rsidR="00A63FFD">
              <w:rPr>
                <w:noProof/>
                <w:webHidden/>
              </w:rPr>
              <w:fldChar w:fldCharType="begin"/>
            </w:r>
            <w:r w:rsidR="00A63FFD">
              <w:rPr>
                <w:noProof/>
                <w:webHidden/>
              </w:rPr>
              <w:instrText xml:space="preserve"> PAGEREF _Toc42782455 \h </w:instrText>
            </w:r>
            <w:r w:rsidR="00A63FFD">
              <w:rPr>
                <w:noProof/>
                <w:webHidden/>
              </w:rPr>
            </w:r>
            <w:r w:rsidR="00A63FFD">
              <w:rPr>
                <w:noProof/>
                <w:webHidden/>
              </w:rPr>
              <w:fldChar w:fldCharType="separate"/>
            </w:r>
            <w:r w:rsidR="00A63FFD">
              <w:rPr>
                <w:noProof/>
                <w:webHidden/>
              </w:rPr>
              <w:t>42</w:t>
            </w:r>
            <w:r w:rsidR="00A63FFD">
              <w:rPr>
                <w:noProof/>
                <w:webHidden/>
              </w:rPr>
              <w:fldChar w:fldCharType="end"/>
            </w:r>
          </w:hyperlink>
        </w:p>
        <w:p w:rsidR="00A63FFD" w:rsidRDefault="00E84CE7">
          <w:pPr>
            <w:pStyle w:val="21"/>
            <w:tabs>
              <w:tab w:val="left" w:pos="1540"/>
              <w:tab w:val="right" w:leader="dot" w:pos="9351"/>
            </w:tabs>
            <w:rPr>
              <w:rFonts w:asciiTheme="minorHAnsi" w:eastAsiaTheme="minorEastAsia" w:hAnsiTheme="minorHAnsi"/>
              <w:noProof/>
              <w:sz w:val="22"/>
              <w:lang w:eastAsia="ru-RU"/>
            </w:rPr>
          </w:pPr>
          <w:hyperlink w:anchor="_Toc42782456" w:history="1">
            <w:r w:rsidR="00A63FFD" w:rsidRPr="0006117F">
              <w:rPr>
                <w:rStyle w:val="ae"/>
                <w:rFonts w:cs="Times New Roman"/>
                <w:noProof/>
              </w:rPr>
              <w:t>5.4</w:t>
            </w:r>
            <w:r w:rsidR="00A63FFD">
              <w:rPr>
                <w:rFonts w:asciiTheme="minorHAnsi" w:eastAsiaTheme="minorEastAsia" w:hAnsiTheme="minorHAnsi"/>
                <w:noProof/>
                <w:sz w:val="22"/>
                <w:lang w:eastAsia="ru-RU"/>
              </w:rPr>
              <w:tab/>
            </w:r>
            <w:r w:rsidR="00A63FFD" w:rsidRPr="0006117F">
              <w:rPr>
                <w:rStyle w:val="ae"/>
                <w:rFonts w:cs="Times New Roman"/>
                <w:noProof/>
              </w:rPr>
              <w:t>Мероприятия по развитию инфраструктуры пешеходного и велосипедного передвижения</w:t>
            </w:r>
            <w:r w:rsidR="00A63FFD">
              <w:rPr>
                <w:noProof/>
                <w:webHidden/>
              </w:rPr>
              <w:tab/>
            </w:r>
            <w:r w:rsidR="00A63FFD">
              <w:rPr>
                <w:noProof/>
                <w:webHidden/>
              </w:rPr>
              <w:fldChar w:fldCharType="begin"/>
            </w:r>
            <w:r w:rsidR="00A63FFD">
              <w:rPr>
                <w:noProof/>
                <w:webHidden/>
              </w:rPr>
              <w:instrText xml:space="preserve"> PAGEREF _Toc42782456 \h </w:instrText>
            </w:r>
            <w:r w:rsidR="00A63FFD">
              <w:rPr>
                <w:noProof/>
                <w:webHidden/>
              </w:rPr>
            </w:r>
            <w:r w:rsidR="00A63FFD">
              <w:rPr>
                <w:noProof/>
                <w:webHidden/>
              </w:rPr>
              <w:fldChar w:fldCharType="separate"/>
            </w:r>
            <w:r w:rsidR="00A63FFD">
              <w:rPr>
                <w:noProof/>
                <w:webHidden/>
              </w:rPr>
              <w:t>43</w:t>
            </w:r>
            <w:r w:rsidR="00A63FFD">
              <w:rPr>
                <w:noProof/>
                <w:webHidden/>
              </w:rPr>
              <w:fldChar w:fldCharType="end"/>
            </w:r>
          </w:hyperlink>
        </w:p>
        <w:p w:rsidR="00A63FFD" w:rsidRDefault="00E84CE7">
          <w:pPr>
            <w:pStyle w:val="21"/>
            <w:tabs>
              <w:tab w:val="left" w:pos="1540"/>
              <w:tab w:val="right" w:leader="dot" w:pos="9351"/>
            </w:tabs>
            <w:rPr>
              <w:rFonts w:asciiTheme="minorHAnsi" w:eastAsiaTheme="minorEastAsia" w:hAnsiTheme="minorHAnsi"/>
              <w:noProof/>
              <w:sz w:val="22"/>
              <w:lang w:eastAsia="ru-RU"/>
            </w:rPr>
          </w:pPr>
          <w:hyperlink w:anchor="_Toc42782457" w:history="1">
            <w:r w:rsidR="00A63FFD" w:rsidRPr="0006117F">
              <w:rPr>
                <w:rStyle w:val="ae"/>
                <w:rFonts w:cs="Times New Roman"/>
                <w:noProof/>
              </w:rPr>
              <w:t>5.5</w:t>
            </w:r>
            <w:r w:rsidR="00A63FFD">
              <w:rPr>
                <w:rFonts w:asciiTheme="minorHAnsi" w:eastAsiaTheme="minorEastAsia" w:hAnsiTheme="minorHAnsi"/>
                <w:noProof/>
                <w:sz w:val="22"/>
                <w:lang w:eastAsia="ru-RU"/>
              </w:rPr>
              <w:tab/>
            </w:r>
            <w:r w:rsidR="00A63FFD" w:rsidRPr="0006117F">
              <w:rPr>
                <w:rStyle w:val="ae"/>
                <w:rFonts w:cs="Times New Roman"/>
                <w:noProof/>
              </w:rPr>
              <w:t>Мероприятия по развитию инфраструктуры для грузового транспорта, транспортных средств коммунальных и дорожных служб</w:t>
            </w:r>
            <w:r w:rsidR="00A63FFD">
              <w:rPr>
                <w:noProof/>
                <w:webHidden/>
              </w:rPr>
              <w:tab/>
            </w:r>
            <w:r w:rsidR="00A63FFD">
              <w:rPr>
                <w:noProof/>
                <w:webHidden/>
              </w:rPr>
              <w:fldChar w:fldCharType="begin"/>
            </w:r>
            <w:r w:rsidR="00A63FFD">
              <w:rPr>
                <w:noProof/>
                <w:webHidden/>
              </w:rPr>
              <w:instrText xml:space="preserve"> PAGEREF _Toc42782457 \h </w:instrText>
            </w:r>
            <w:r w:rsidR="00A63FFD">
              <w:rPr>
                <w:noProof/>
                <w:webHidden/>
              </w:rPr>
            </w:r>
            <w:r w:rsidR="00A63FFD">
              <w:rPr>
                <w:noProof/>
                <w:webHidden/>
              </w:rPr>
              <w:fldChar w:fldCharType="separate"/>
            </w:r>
            <w:r w:rsidR="00A63FFD">
              <w:rPr>
                <w:noProof/>
                <w:webHidden/>
              </w:rPr>
              <w:t>44</w:t>
            </w:r>
            <w:r w:rsidR="00A63FFD">
              <w:rPr>
                <w:noProof/>
                <w:webHidden/>
              </w:rPr>
              <w:fldChar w:fldCharType="end"/>
            </w:r>
          </w:hyperlink>
        </w:p>
        <w:p w:rsidR="00A63FFD" w:rsidRDefault="00E84CE7">
          <w:pPr>
            <w:pStyle w:val="21"/>
            <w:tabs>
              <w:tab w:val="left" w:pos="1540"/>
              <w:tab w:val="right" w:leader="dot" w:pos="9351"/>
            </w:tabs>
            <w:rPr>
              <w:rFonts w:asciiTheme="minorHAnsi" w:eastAsiaTheme="minorEastAsia" w:hAnsiTheme="minorHAnsi"/>
              <w:noProof/>
              <w:sz w:val="22"/>
              <w:lang w:eastAsia="ru-RU"/>
            </w:rPr>
          </w:pPr>
          <w:hyperlink w:anchor="_Toc42782458" w:history="1">
            <w:r w:rsidR="00A63FFD" w:rsidRPr="0006117F">
              <w:rPr>
                <w:rStyle w:val="ae"/>
                <w:rFonts w:cs="Times New Roman"/>
                <w:noProof/>
              </w:rPr>
              <w:t>5.6</w:t>
            </w:r>
            <w:r w:rsidR="00A63FFD">
              <w:rPr>
                <w:rFonts w:asciiTheme="minorHAnsi" w:eastAsiaTheme="minorEastAsia" w:hAnsiTheme="minorHAnsi"/>
                <w:noProof/>
                <w:sz w:val="22"/>
                <w:lang w:eastAsia="ru-RU"/>
              </w:rPr>
              <w:tab/>
            </w:r>
            <w:r w:rsidR="00A63FFD" w:rsidRPr="0006117F">
              <w:rPr>
                <w:rStyle w:val="ae"/>
                <w:rFonts w:cs="Times New Roman"/>
                <w:noProof/>
              </w:rPr>
              <w:t>Мероприятия по развитию сети дорог муниципального образования «поселок Амдерма» Ненецкого автономного округа</w:t>
            </w:r>
            <w:r w:rsidR="00A63FFD">
              <w:rPr>
                <w:noProof/>
                <w:webHidden/>
              </w:rPr>
              <w:tab/>
            </w:r>
            <w:r w:rsidR="00A63FFD">
              <w:rPr>
                <w:noProof/>
                <w:webHidden/>
              </w:rPr>
              <w:fldChar w:fldCharType="begin"/>
            </w:r>
            <w:r w:rsidR="00A63FFD">
              <w:rPr>
                <w:noProof/>
                <w:webHidden/>
              </w:rPr>
              <w:instrText xml:space="preserve"> PAGEREF _Toc42782458 \h </w:instrText>
            </w:r>
            <w:r w:rsidR="00A63FFD">
              <w:rPr>
                <w:noProof/>
                <w:webHidden/>
              </w:rPr>
            </w:r>
            <w:r w:rsidR="00A63FFD">
              <w:rPr>
                <w:noProof/>
                <w:webHidden/>
              </w:rPr>
              <w:fldChar w:fldCharType="separate"/>
            </w:r>
            <w:r w:rsidR="00A63FFD">
              <w:rPr>
                <w:noProof/>
                <w:webHidden/>
              </w:rPr>
              <w:t>45</w:t>
            </w:r>
            <w:r w:rsidR="00A63FFD">
              <w:rPr>
                <w:noProof/>
                <w:webHidden/>
              </w:rPr>
              <w:fldChar w:fldCharType="end"/>
            </w:r>
          </w:hyperlink>
        </w:p>
        <w:p w:rsidR="00A63FFD" w:rsidRDefault="00E84CE7">
          <w:pPr>
            <w:pStyle w:val="11"/>
            <w:tabs>
              <w:tab w:val="left" w:pos="1100"/>
              <w:tab w:val="right" w:leader="dot" w:pos="9351"/>
            </w:tabs>
            <w:rPr>
              <w:rFonts w:asciiTheme="minorHAnsi" w:eastAsiaTheme="minorEastAsia" w:hAnsiTheme="minorHAnsi"/>
              <w:noProof/>
              <w:sz w:val="22"/>
              <w:lang w:eastAsia="ru-RU"/>
            </w:rPr>
          </w:pPr>
          <w:hyperlink w:anchor="_Toc42782459" w:history="1">
            <w:r w:rsidR="00A63FFD" w:rsidRPr="0006117F">
              <w:rPr>
                <w:rStyle w:val="ae"/>
                <w:rFonts w:cs="Times New Roman"/>
                <w:noProof/>
              </w:rPr>
              <w:t>6</w:t>
            </w:r>
            <w:r w:rsidR="00A63FFD">
              <w:rPr>
                <w:rFonts w:asciiTheme="minorHAnsi" w:eastAsiaTheme="minorEastAsia" w:hAnsiTheme="minorHAnsi"/>
                <w:noProof/>
                <w:sz w:val="22"/>
                <w:lang w:eastAsia="ru-RU"/>
              </w:rPr>
              <w:tab/>
            </w:r>
            <w:r w:rsidR="00A63FFD" w:rsidRPr="0006117F">
              <w:rPr>
                <w:rStyle w:val="ae"/>
                <w:rFonts w:cs="Times New Roman"/>
                <w:noProof/>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A63FFD">
              <w:rPr>
                <w:noProof/>
                <w:webHidden/>
              </w:rPr>
              <w:tab/>
            </w:r>
            <w:r w:rsidR="00A63FFD">
              <w:rPr>
                <w:noProof/>
                <w:webHidden/>
              </w:rPr>
              <w:fldChar w:fldCharType="begin"/>
            </w:r>
            <w:r w:rsidR="00A63FFD">
              <w:rPr>
                <w:noProof/>
                <w:webHidden/>
              </w:rPr>
              <w:instrText xml:space="preserve"> PAGEREF _Toc42782459 \h </w:instrText>
            </w:r>
            <w:r w:rsidR="00A63FFD">
              <w:rPr>
                <w:noProof/>
                <w:webHidden/>
              </w:rPr>
            </w:r>
            <w:r w:rsidR="00A63FFD">
              <w:rPr>
                <w:noProof/>
                <w:webHidden/>
              </w:rPr>
              <w:fldChar w:fldCharType="separate"/>
            </w:r>
            <w:r w:rsidR="00A63FFD">
              <w:rPr>
                <w:noProof/>
                <w:webHidden/>
              </w:rPr>
              <w:t>46</w:t>
            </w:r>
            <w:r w:rsidR="00A63FFD">
              <w:rPr>
                <w:noProof/>
                <w:webHidden/>
              </w:rPr>
              <w:fldChar w:fldCharType="end"/>
            </w:r>
          </w:hyperlink>
        </w:p>
        <w:p w:rsidR="00A63FFD" w:rsidRDefault="00E84CE7">
          <w:pPr>
            <w:pStyle w:val="11"/>
            <w:tabs>
              <w:tab w:val="left" w:pos="1100"/>
              <w:tab w:val="right" w:leader="dot" w:pos="9351"/>
            </w:tabs>
            <w:rPr>
              <w:rFonts w:asciiTheme="minorHAnsi" w:eastAsiaTheme="minorEastAsia" w:hAnsiTheme="minorHAnsi"/>
              <w:noProof/>
              <w:sz w:val="22"/>
              <w:lang w:eastAsia="ru-RU"/>
            </w:rPr>
          </w:pPr>
          <w:hyperlink w:anchor="_Toc42782460" w:history="1">
            <w:r w:rsidR="00A63FFD" w:rsidRPr="0006117F">
              <w:rPr>
                <w:rStyle w:val="ae"/>
                <w:rFonts w:cs="Times New Roman"/>
                <w:noProof/>
              </w:rPr>
              <w:t>7</w:t>
            </w:r>
            <w:r w:rsidR="00A63FFD">
              <w:rPr>
                <w:rFonts w:asciiTheme="minorHAnsi" w:eastAsiaTheme="minorEastAsia" w:hAnsiTheme="minorHAnsi"/>
                <w:noProof/>
                <w:sz w:val="22"/>
                <w:lang w:eastAsia="ru-RU"/>
              </w:rPr>
              <w:tab/>
            </w:r>
            <w:r w:rsidR="00A63FFD" w:rsidRPr="0006117F">
              <w:rPr>
                <w:rStyle w:val="ae"/>
                <w:rFonts w:cs="Times New Roman"/>
                <w:noProof/>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A63FFD">
              <w:rPr>
                <w:noProof/>
                <w:webHidden/>
              </w:rPr>
              <w:tab/>
            </w:r>
            <w:r w:rsidR="00A63FFD">
              <w:rPr>
                <w:noProof/>
                <w:webHidden/>
              </w:rPr>
              <w:fldChar w:fldCharType="begin"/>
            </w:r>
            <w:r w:rsidR="00A63FFD">
              <w:rPr>
                <w:noProof/>
                <w:webHidden/>
              </w:rPr>
              <w:instrText xml:space="preserve"> PAGEREF _Toc42782460 \h </w:instrText>
            </w:r>
            <w:r w:rsidR="00A63FFD">
              <w:rPr>
                <w:noProof/>
                <w:webHidden/>
              </w:rPr>
            </w:r>
            <w:r w:rsidR="00A63FFD">
              <w:rPr>
                <w:noProof/>
                <w:webHidden/>
              </w:rPr>
              <w:fldChar w:fldCharType="separate"/>
            </w:r>
            <w:r w:rsidR="00A63FFD">
              <w:rPr>
                <w:noProof/>
                <w:webHidden/>
              </w:rPr>
              <w:t>49</w:t>
            </w:r>
            <w:r w:rsidR="00A63FFD">
              <w:rPr>
                <w:noProof/>
                <w:webHidden/>
              </w:rPr>
              <w:fldChar w:fldCharType="end"/>
            </w:r>
          </w:hyperlink>
        </w:p>
        <w:p w:rsidR="00A63FFD" w:rsidRDefault="00E84CE7">
          <w:pPr>
            <w:pStyle w:val="11"/>
            <w:tabs>
              <w:tab w:val="left" w:pos="1100"/>
              <w:tab w:val="right" w:leader="dot" w:pos="9351"/>
            </w:tabs>
            <w:rPr>
              <w:rFonts w:asciiTheme="minorHAnsi" w:eastAsiaTheme="minorEastAsia" w:hAnsiTheme="minorHAnsi"/>
              <w:noProof/>
              <w:sz w:val="22"/>
              <w:lang w:eastAsia="ru-RU"/>
            </w:rPr>
          </w:pPr>
          <w:hyperlink w:anchor="_Toc42782461" w:history="1">
            <w:r w:rsidR="00A63FFD" w:rsidRPr="0006117F">
              <w:rPr>
                <w:rStyle w:val="ae"/>
                <w:rFonts w:cs="Times New Roman"/>
                <w:noProof/>
              </w:rPr>
              <w:t>8</w:t>
            </w:r>
            <w:r w:rsidR="00A63FFD">
              <w:rPr>
                <w:rFonts w:asciiTheme="minorHAnsi" w:eastAsiaTheme="minorEastAsia" w:hAnsiTheme="minorHAnsi"/>
                <w:noProof/>
                <w:sz w:val="22"/>
                <w:lang w:eastAsia="ru-RU"/>
              </w:rPr>
              <w:tab/>
            </w:r>
            <w:r w:rsidR="00A63FFD" w:rsidRPr="0006117F">
              <w:rPr>
                <w:rStyle w:val="ae"/>
                <w:rFonts w:cs="Times New Roman"/>
                <w:noProof/>
              </w:rPr>
              <w:t>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муниципального образования «поселок Амдерма»</w:t>
            </w:r>
            <w:r w:rsidR="00A63FFD">
              <w:rPr>
                <w:noProof/>
                <w:webHidden/>
              </w:rPr>
              <w:tab/>
            </w:r>
            <w:r w:rsidR="00A63FFD">
              <w:rPr>
                <w:noProof/>
                <w:webHidden/>
              </w:rPr>
              <w:fldChar w:fldCharType="begin"/>
            </w:r>
            <w:r w:rsidR="00A63FFD">
              <w:rPr>
                <w:noProof/>
                <w:webHidden/>
              </w:rPr>
              <w:instrText xml:space="preserve"> PAGEREF _Toc42782461 \h </w:instrText>
            </w:r>
            <w:r w:rsidR="00A63FFD">
              <w:rPr>
                <w:noProof/>
                <w:webHidden/>
              </w:rPr>
            </w:r>
            <w:r w:rsidR="00A63FFD">
              <w:rPr>
                <w:noProof/>
                <w:webHidden/>
              </w:rPr>
              <w:fldChar w:fldCharType="separate"/>
            </w:r>
            <w:r w:rsidR="00A63FFD">
              <w:rPr>
                <w:noProof/>
                <w:webHidden/>
              </w:rPr>
              <w:t>52</w:t>
            </w:r>
            <w:r w:rsidR="00A63FFD">
              <w:rPr>
                <w:noProof/>
                <w:webHidden/>
              </w:rPr>
              <w:fldChar w:fldCharType="end"/>
            </w:r>
          </w:hyperlink>
        </w:p>
        <w:p w:rsidR="001B479C" w:rsidRPr="000C4D26" w:rsidRDefault="00360D72" w:rsidP="000233CF">
          <w:pPr>
            <w:spacing w:before="0" w:after="0"/>
            <w:ind w:firstLine="284"/>
            <w:rPr>
              <w:rFonts w:cs="Times New Roman"/>
            </w:rPr>
          </w:pPr>
          <w:r w:rsidRPr="000C4D26">
            <w:rPr>
              <w:rFonts w:cs="Times New Roman"/>
              <w:b/>
              <w:bCs/>
              <w:szCs w:val="24"/>
            </w:rPr>
            <w:fldChar w:fldCharType="end"/>
          </w:r>
        </w:p>
      </w:sdtContent>
    </w:sdt>
    <w:p w:rsidR="004630B2" w:rsidRPr="000C4D26" w:rsidRDefault="004630B2">
      <w:pPr>
        <w:spacing w:before="0" w:after="200" w:line="276" w:lineRule="auto"/>
        <w:ind w:firstLine="0"/>
        <w:jc w:val="left"/>
        <w:rPr>
          <w:rFonts w:cs="Times New Roman"/>
          <w:b/>
          <w:szCs w:val="24"/>
        </w:rPr>
      </w:pPr>
      <w:r w:rsidRPr="000C4D26">
        <w:rPr>
          <w:rFonts w:cs="Times New Roman"/>
          <w:b/>
          <w:szCs w:val="24"/>
        </w:rPr>
        <w:br w:type="page"/>
      </w:r>
    </w:p>
    <w:p w:rsidR="004A465B" w:rsidRPr="000C4D26" w:rsidRDefault="005D22A8" w:rsidP="002826FE">
      <w:pPr>
        <w:jc w:val="center"/>
        <w:rPr>
          <w:rFonts w:cs="Times New Roman"/>
          <w:b/>
        </w:rPr>
      </w:pPr>
      <w:r w:rsidRPr="000C4D26">
        <w:rPr>
          <w:rFonts w:cs="Times New Roman"/>
          <w:b/>
        </w:rPr>
        <w:lastRenderedPageBreak/>
        <w:t>Введение</w:t>
      </w:r>
    </w:p>
    <w:p w:rsidR="008737FB" w:rsidRPr="000C4D26" w:rsidRDefault="008737FB" w:rsidP="00F814AF">
      <w:pPr>
        <w:pStyle w:val="36"/>
        <w:keepNext/>
        <w:shd w:val="clear" w:color="auto" w:fill="auto"/>
        <w:spacing w:line="276" w:lineRule="auto"/>
        <w:ind w:left="20" w:right="20" w:firstLine="547"/>
      </w:pPr>
      <w:r w:rsidRPr="000C4D26">
        <w:t>Программа комплексного развития транспортной инфраструктуры поселения, городского округа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который предусмотрен также государственными и муниципальными программами, стратегией социально</w:t>
      </w:r>
      <w:r w:rsidR="008941F0">
        <w:t>-</w:t>
      </w:r>
      <w:r w:rsidRPr="000C4D26">
        <w:softHyphen/>
        <w:t>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w:t>
      </w:r>
    </w:p>
    <w:p w:rsidR="008737FB" w:rsidRPr="000C4D26" w:rsidRDefault="008737FB" w:rsidP="00F814AF">
      <w:pPr>
        <w:pStyle w:val="36"/>
        <w:keepNext/>
        <w:shd w:val="clear" w:color="auto" w:fill="auto"/>
        <w:spacing w:line="276" w:lineRule="auto"/>
        <w:ind w:left="20" w:right="20" w:firstLine="547"/>
      </w:pPr>
      <w:r w:rsidRPr="000C4D26">
        <w:t>Реализация программы должна обеспечивать сбалансированное, перспективное развитие трансп</w:t>
      </w:r>
      <w:r w:rsidR="004E0324">
        <w:t>ортной инфраструктуры муниципального образования</w:t>
      </w:r>
      <w:r w:rsidRPr="000C4D26">
        <w:t xml:space="preserve"> в соответствии с потребностями в строительстве, реконструкции объектов транспортной инфраструктуры местного значения.</w:t>
      </w:r>
    </w:p>
    <w:p w:rsidR="008737FB" w:rsidRPr="000C4D26" w:rsidRDefault="008737FB" w:rsidP="00F814AF">
      <w:pPr>
        <w:pStyle w:val="36"/>
        <w:keepNext/>
        <w:shd w:val="clear" w:color="auto" w:fill="auto"/>
        <w:spacing w:line="276" w:lineRule="auto"/>
        <w:ind w:left="20" w:right="20" w:firstLine="547"/>
      </w:pPr>
      <w:r w:rsidRPr="000C4D26">
        <w:t xml:space="preserve">Одним из основополагающих условий развития </w:t>
      </w:r>
      <w:r w:rsidR="004E0324">
        <w:t>муниципального образования</w:t>
      </w:r>
      <w:r w:rsidRPr="000C4D26">
        <w:t xml:space="preserve"> является комплексное развитие транспортной инфраструктуры. Этапом, предшествующим разработке основных мероприятий Программы, является проведение анализа и оценка социально-экономического и территориального развития муниципального образования.</w:t>
      </w:r>
    </w:p>
    <w:p w:rsidR="008737FB" w:rsidRPr="000C4D26" w:rsidRDefault="008737FB" w:rsidP="00F814AF">
      <w:pPr>
        <w:pStyle w:val="36"/>
        <w:keepNext/>
        <w:shd w:val="clear" w:color="auto" w:fill="auto"/>
        <w:spacing w:line="276" w:lineRule="auto"/>
        <w:ind w:left="20" w:right="20" w:firstLine="547"/>
      </w:pPr>
      <w:r w:rsidRPr="000C4D26">
        <w:t>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w:t>
      </w:r>
    </w:p>
    <w:p w:rsidR="008737FB" w:rsidRPr="000C4D26" w:rsidRDefault="008737FB" w:rsidP="00900606">
      <w:pPr>
        <w:pStyle w:val="36"/>
        <w:keepNext/>
        <w:numPr>
          <w:ilvl w:val="0"/>
          <w:numId w:val="3"/>
        </w:numPr>
        <w:shd w:val="clear" w:color="auto" w:fill="auto"/>
        <w:tabs>
          <w:tab w:val="left" w:pos="1381"/>
        </w:tabs>
        <w:spacing w:line="276" w:lineRule="auto"/>
        <w:ind w:left="1287" w:hanging="360"/>
      </w:pPr>
      <w:r w:rsidRPr="000C4D26">
        <w:t>демографическое развитие;</w:t>
      </w:r>
    </w:p>
    <w:p w:rsidR="008737FB" w:rsidRPr="000C4D26" w:rsidRDefault="008737FB" w:rsidP="00900606">
      <w:pPr>
        <w:pStyle w:val="36"/>
        <w:keepNext/>
        <w:numPr>
          <w:ilvl w:val="0"/>
          <w:numId w:val="3"/>
        </w:numPr>
        <w:shd w:val="clear" w:color="auto" w:fill="auto"/>
        <w:tabs>
          <w:tab w:val="left" w:pos="1381"/>
        </w:tabs>
        <w:spacing w:line="276" w:lineRule="auto"/>
        <w:ind w:left="1287" w:hanging="360"/>
      </w:pPr>
      <w:r w:rsidRPr="000C4D26">
        <w:t>перспективное строительство;</w:t>
      </w:r>
    </w:p>
    <w:p w:rsidR="008737FB" w:rsidRPr="000C4D26" w:rsidRDefault="008737FB" w:rsidP="00900606">
      <w:pPr>
        <w:pStyle w:val="36"/>
        <w:keepNext/>
        <w:numPr>
          <w:ilvl w:val="0"/>
          <w:numId w:val="3"/>
        </w:numPr>
        <w:shd w:val="clear" w:color="auto" w:fill="auto"/>
        <w:tabs>
          <w:tab w:val="left" w:pos="1381"/>
        </w:tabs>
        <w:spacing w:line="276" w:lineRule="auto"/>
        <w:ind w:left="1287" w:hanging="360"/>
      </w:pPr>
      <w:r w:rsidRPr="000C4D26">
        <w:t>состояние транспортной инфраструктуры.</w:t>
      </w:r>
    </w:p>
    <w:p w:rsidR="008737FB" w:rsidRPr="000C4D26" w:rsidRDefault="008737FB" w:rsidP="00900606">
      <w:pPr>
        <w:pStyle w:val="36"/>
        <w:keepNext/>
        <w:shd w:val="clear" w:color="auto" w:fill="auto"/>
        <w:spacing w:line="276" w:lineRule="auto"/>
        <w:ind w:left="20" w:right="20" w:firstLine="700"/>
      </w:pPr>
      <w:r w:rsidRPr="000C4D26">
        <w:t>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 Основными целями программы являются:</w:t>
      </w:r>
    </w:p>
    <w:p w:rsidR="008737FB" w:rsidRPr="000C4D26" w:rsidRDefault="008737FB" w:rsidP="00900606">
      <w:pPr>
        <w:pStyle w:val="36"/>
        <w:keepNext/>
        <w:numPr>
          <w:ilvl w:val="0"/>
          <w:numId w:val="3"/>
        </w:numPr>
        <w:shd w:val="clear" w:color="auto" w:fill="auto"/>
        <w:tabs>
          <w:tab w:val="left" w:pos="1381"/>
        </w:tabs>
        <w:spacing w:line="276" w:lineRule="auto"/>
        <w:ind w:left="1287" w:right="20" w:hanging="360"/>
      </w:pPr>
      <w:r w:rsidRPr="000C4D26">
        <w:t>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w:t>
      </w:r>
    </w:p>
    <w:p w:rsidR="008737FB" w:rsidRPr="000C4D26" w:rsidRDefault="008737FB" w:rsidP="00900606">
      <w:pPr>
        <w:pStyle w:val="36"/>
        <w:keepNext/>
        <w:numPr>
          <w:ilvl w:val="0"/>
          <w:numId w:val="3"/>
        </w:numPr>
        <w:shd w:val="clear" w:color="auto" w:fill="auto"/>
        <w:tabs>
          <w:tab w:val="left" w:pos="1381"/>
        </w:tabs>
        <w:spacing w:line="276" w:lineRule="auto"/>
        <w:ind w:left="1287" w:right="20" w:hanging="360"/>
      </w:pPr>
      <w:r w:rsidRPr="000C4D26">
        <w:t>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8737FB" w:rsidRPr="000C4D26" w:rsidRDefault="008737FB" w:rsidP="00900606">
      <w:pPr>
        <w:pStyle w:val="36"/>
        <w:keepNext/>
        <w:numPr>
          <w:ilvl w:val="0"/>
          <w:numId w:val="3"/>
        </w:numPr>
        <w:shd w:val="clear" w:color="auto" w:fill="auto"/>
        <w:tabs>
          <w:tab w:val="left" w:pos="1381"/>
        </w:tabs>
        <w:spacing w:line="276" w:lineRule="auto"/>
        <w:ind w:left="1287" w:right="20" w:hanging="360"/>
      </w:pPr>
      <w:r w:rsidRPr="000C4D26">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w:t>
      </w:r>
    </w:p>
    <w:p w:rsidR="008737FB" w:rsidRPr="000C4D26" w:rsidRDefault="008737FB" w:rsidP="00900606">
      <w:pPr>
        <w:pStyle w:val="36"/>
        <w:keepNext/>
        <w:numPr>
          <w:ilvl w:val="0"/>
          <w:numId w:val="3"/>
        </w:numPr>
        <w:shd w:val="clear" w:color="auto" w:fill="auto"/>
        <w:tabs>
          <w:tab w:val="left" w:pos="1381"/>
        </w:tabs>
        <w:spacing w:line="276" w:lineRule="auto"/>
        <w:ind w:left="1287" w:right="20" w:hanging="360"/>
      </w:pPr>
      <w:r w:rsidRPr="000C4D26">
        <w:t>развитие транспортной инфраструктуры, сбалансированное с градостроительной деятельностью в муниципальном образовании;</w:t>
      </w:r>
    </w:p>
    <w:p w:rsidR="008737FB" w:rsidRPr="000C4D26" w:rsidRDefault="008737FB" w:rsidP="00900606">
      <w:pPr>
        <w:pStyle w:val="36"/>
        <w:keepNext/>
        <w:numPr>
          <w:ilvl w:val="0"/>
          <w:numId w:val="3"/>
        </w:numPr>
        <w:shd w:val="clear" w:color="auto" w:fill="auto"/>
        <w:tabs>
          <w:tab w:val="left" w:pos="1381"/>
        </w:tabs>
        <w:spacing w:line="276" w:lineRule="auto"/>
        <w:ind w:left="1287" w:hanging="360"/>
      </w:pPr>
      <w:r w:rsidRPr="000C4D26">
        <w:t>обеспечение условий для управления транспортным спросом;</w:t>
      </w:r>
    </w:p>
    <w:p w:rsidR="008737FB" w:rsidRPr="000C4D26" w:rsidRDefault="008737FB" w:rsidP="00900606">
      <w:pPr>
        <w:pStyle w:val="36"/>
        <w:keepNext/>
        <w:numPr>
          <w:ilvl w:val="0"/>
          <w:numId w:val="3"/>
        </w:numPr>
        <w:shd w:val="clear" w:color="auto" w:fill="auto"/>
        <w:tabs>
          <w:tab w:val="left" w:pos="1381"/>
        </w:tabs>
        <w:spacing w:line="276" w:lineRule="auto"/>
        <w:ind w:left="1287" w:hanging="360"/>
      </w:pPr>
      <w:r w:rsidRPr="000C4D26">
        <w:t>создание приоритетных условий для обеспечения безопасности жизни и</w:t>
      </w:r>
    </w:p>
    <w:p w:rsidR="008737FB" w:rsidRPr="000C4D26" w:rsidRDefault="008737FB" w:rsidP="00900606">
      <w:pPr>
        <w:pStyle w:val="83"/>
        <w:keepNext/>
        <w:shd w:val="clear" w:color="auto" w:fill="auto"/>
        <w:spacing w:line="276" w:lineRule="auto"/>
        <w:ind w:right="20"/>
        <w:sectPr w:rsidR="008737FB" w:rsidRPr="000C4D26" w:rsidSect="008737FB">
          <w:headerReference w:type="even" r:id="rId9"/>
          <w:headerReference w:type="default" r:id="rId10"/>
          <w:footerReference w:type="default" r:id="rId11"/>
          <w:pgSz w:w="11909" w:h="16838"/>
          <w:pgMar w:top="1351" w:right="1274" w:bottom="703" w:left="1274" w:header="0" w:footer="3" w:gutter="0"/>
          <w:pgNumType w:start="6"/>
          <w:cols w:space="720"/>
          <w:noEndnote/>
          <w:docGrid w:linePitch="360"/>
        </w:sectPr>
      </w:pPr>
      <w:r w:rsidRPr="000C4D26">
        <w:t>5</w:t>
      </w:r>
    </w:p>
    <w:p w:rsidR="008737FB" w:rsidRPr="000C4D26" w:rsidRDefault="008737FB" w:rsidP="00900606">
      <w:pPr>
        <w:pStyle w:val="36"/>
        <w:keepNext/>
        <w:shd w:val="clear" w:color="auto" w:fill="auto"/>
        <w:spacing w:line="276" w:lineRule="auto"/>
        <w:ind w:left="20" w:right="20"/>
      </w:pPr>
      <w:r w:rsidRPr="000C4D26">
        <w:lastRenderedPageBreak/>
        <w:t>здоровья участников дорожного движения по отношению к экономическим результатам хозяйственной деятельности;</w:t>
      </w:r>
    </w:p>
    <w:p w:rsidR="008737FB" w:rsidRPr="000C4D26" w:rsidRDefault="008737FB" w:rsidP="00900606">
      <w:pPr>
        <w:pStyle w:val="36"/>
        <w:keepNext/>
        <w:numPr>
          <w:ilvl w:val="0"/>
          <w:numId w:val="3"/>
        </w:numPr>
        <w:shd w:val="clear" w:color="auto" w:fill="auto"/>
        <w:tabs>
          <w:tab w:val="left" w:pos="1407"/>
        </w:tabs>
        <w:spacing w:line="276" w:lineRule="auto"/>
        <w:ind w:left="1287" w:right="20" w:hanging="360"/>
      </w:pPr>
      <w:r w:rsidRPr="000C4D26">
        <w:t>создание приоритетных условий движения транспортных средств общего пользования по отношению к иным транспортным средствам;</w:t>
      </w:r>
    </w:p>
    <w:p w:rsidR="008737FB" w:rsidRPr="000C4D26" w:rsidRDefault="008737FB" w:rsidP="00900606">
      <w:pPr>
        <w:pStyle w:val="36"/>
        <w:keepNext/>
        <w:numPr>
          <w:ilvl w:val="0"/>
          <w:numId w:val="3"/>
        </w:numPr>
        <w:shd w:val="clear" w:color="auto" w:fill="auto"/>
        <w:tabs>
          <w:tab w:val="left" w:pos="1407"/>
        </w:tabs>
        <w:spacing w:line="276" w:lineRule="auto"/>
        <w:ind w:left="1287" w:hanging="360"/>
      </w:pPr>
      <w:r w:rsidRPr="000C4D26">
        <w:t>условия для пешеходного и велосипедного передвижения населения;</w:t>
      </w:r>
    </w:p>
    <w:p w:rsidR="008737FB" w:rsidRPr="000C4D26" w:rsidRDefault="008737FB" w:rsidP="00900606">
      <w:pPr>
        <w:pStyle w:val="36"/>
        <w:keepNext/>
        <w:numPr>
          <w:ilvl w:val="0"/>
          <w:numId w:val="3"/>
        </w:numPr>
        <w:shd w:val="clear" w:color="auto" w:fill="auto"/>
        <w:tabs>
          <w:tab w:val="left" w:pos="1407"/>
        </w:tabs>
        <w:spacing w:line="276" w:lineRule="auto"/>
        <w:ind w:left="1287" w:right="20" w:hanging="360"/>
      </w:pPr>
      <w:r w:rsidRPr="000C4D26">
        <w:t>эффективность функционирования действующей транспортной инфраструктуры.</w:t>
      </w:r>
    </w:p>
    <w:p w:rsidR="004A465B" w:rsidRPr="00F814AF" w:rsidRDefault="008737FB" w:rsidP="00F814AF">
      <w:pPr>
        <w:pStyle w:val="36"/>
        <w:keepNext/>
        <w:shd w:val="clear" w:color="auto" w:fill="auto"/>
        <w:spacing w:line="276" w:lineRule="auto"/>
        <w:ind w:left="20" w:right="20" w:firstLine="547"/>
      </w:pPr>
      <w:r w:rsidRPr="000C4D26">
        <w:t>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существующих объектов, а также со строительством новых объектов. Таким образом, 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в сфере развития транспортной инфраструктуры 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образования.</w:t>
      </w:r>
      <w:r w:rsidR="004A465B" w:rsidRPr="00F814AF">
        <w:br w:type="page"/>
      </w:r>
    </w:p>
    <w:p w:rsidR="00D11D9E" w:rsidRPr="000C4D26" w:rsidRDefault="005D22A8" w:rsidP="00F9217A">
      <w:pPr>
        <w:pStyle w:val="1"/>
        <w:spacing w:before="60" w:after="240" w:line="324" w:lineRule="auto"/>
        <w:ind w:firstLine="0"/>
        <w:rPr>
          <w:rFonts w:ascii="Times New Roman" w:hAnsi="Times New Roman" w:cs="Times New Roman"/>
          <w:color w:val="auto"/>
          <w:sz w:val="28"/>
        </w:rPr>
      </w:pPr>
      <w:bookmarkStart w:id="0" w:name="_Toc42782429"/>
      <w:r w:rsidRPr="000C4D26">
        <w:rPr>
          <w:rFonts w:ascii="Times New Roman" w:hAnsi="Times New Roman" w:cs="Times New Roman"/>
          <w:color w:val="auto"/>
          <w:sz w:val="28"/>
        </w:rPr>
        <w:lastRenderedPageBreak/>
        <w:t>Паспорт программы</w:t>
      </w:r>
      <w:bookmarkEnd w:id="0"/>
    </w:p>
    <w:tbl>
      <w:tblPr>
        <w:tblStyle w:val="a6"/>
        <w:tblW w:w="5000" w:type="pct"/>
        <w:tblLook w:val="04A0" w:firstRow="1" w:lastRow="0" w:firstColumn="1" w:lastColumn="0" w:noHBand="0" w:noVBand="1"/>
      </w:tblPr>
      <w:tblGrid>
        <w:gridCol w:w="3813"/>
        <w:gridCol w:w="5918"/>
      </w:tblGrid>
      <w:tr w:rsidR="00027B69" w:rsidRPr="000C4D26" w:rsidTr="00027B69">
        <w:tc>
          <w:tcPr>
            <w:tcW w:w="1959" w:type="pct"/>
          </w:tcPr>
          <w:p w:rsidR="00027B69" w:rsidRPr="000C4D26" w:rsidRDefault="00027B69" w:rsidP="00205973">
            <w:pPr>
              <w:spacing w:line="240" w:lineRule="auto"/>
              <w:ind w:firstLine="284"/>
              <w:rPr>
                <w:rFonts w:cs="Times New Roman"/>
                <w:b/>
                <w:szCs w:val="24"/>
              </w:rPr>
            </w:pPr>
            <w:r w:rsidRPr="000C4D26">
              <w:rPr>
                <w:rFonts w:cs="Times New Roman"/>
                <w:b/>
                <w:szCs w:val="24"/>
              </w:rPr>
              <w:t>Наименование Программы</w:t>
            </w:r>
          </w:p>
        </w:tc>
        <w:tc>
          <w:tcPr>
            <w:tcW w:w="3041" w:type="pct"/>
          </w:tcPr>
          <w:p w:rsidR="00027B69" w:rsidRPr="000C4D26" w:rsidRDefault="00027B69" w:rsidP="00C1207E">
            <w:pPr>
              <w:spacing w:line="240" w:lineRule="auto"/>
              <w:ind w:firstLine="318"/>
              <w:rPr>
                <w:rFonts w:cs="Times New Roman"/>
                <w:b/>
                <w:szCs w:val="24"/>
              </w:rPr>
            </w:pPr>
            <w:r w:rsidRPr="000C4D26">
              <w:rPr>
                <w:rFonts w:cs="Times New Roman"/>
                <w:b/>
                <w:szCs w:val="24"/>
              </w:rPr>
              <w:t xml:space="preserve">Программа комплексного развития транспортной инфраструктуры муниципального образования </w:t>
            </w:r>
            <w:r w:rsidR="007C25A4">
              <w:rPr>
                <w:rFonts w:cs="Times New Roman"/>
                <w:b/>
                <w:szCs w:val="24"/>
              </w:rPr>
              <w:t>«</w:t>
            </w:r>
            <w:r w:rsidR="00C1207E">
              <w:rPr>
                <w:rFonts w:cs="Times New Roman"/>
                <w:b/>
                <w:szCs w:val="24"/>
              </w:rPr>
              <w:t>поселок Амдерма</w:t>
            </w:r>
            <w:r w:rsidR="007C25A4" w:rsidRPr="001525BD">
              <w:rPr>
                <w:rFonts w:cs="Times New Roman"/>
                <w:b/>
                <w:szCs w:val="24"/>
              </w:rPr>
              <w:t>»</w:t>
            </w:r>
            <w:r w:rsidRPr="001525BD">
              <w:rPr>
                <w:rFonts w:cs="Times New Roman"/>
                <w:b/>
                <w:szCs w:val="24"/>
              </w:rPr>
              <w:t xml:space="preserve"> на 20</w:t>
            </w:r>
            <w:r w:rsidR="007C25A4" w:rsidRPr="001525BD">
              <w:rPr>
                <w:rFonts w:cs="Times New Roman"/>
                <w:b/>
                <w:szCs w:val="24"/>
              </w:rPr>
              <w:t>20</w:t>
            </w:r>
            <w:r w:rsidRPr="001525BD">
              <w:rPr>
                <w:rFonts w:cs="Times New Roman"/>
                <w:b/>
                <w:szCs w:val="24"/>
              </w:rPr>
              <w:t>-20</w:t>
            </w:r>
            <w:r w:rsidR="007C25A4" w:rsidRPr="001525BD">
              <w:rPr>
                <w:rFonts w:cs="Times New Roman"/>
                <w:b/>
                <w:szCs w:val="24"/>
              </w:rPr>
              <w:t>4</w:t>
            </w:r>
            <w:r w:rsidR="00D42DA8" w:rsidRPr="001525BD">
              <w:rPr>
                <w:rFonts w:cs="Times New Roman"/>
                <w:b/>
                <w:szCs w:val="24"/>
              </w:rPr>
              <w:t>0</w:t>
            </w:r>
            <w:r w:rsidRPr="001525BD">
              <w:rPr>
                <w:rFonts w:cs="Times New Roman"/>
                <w:b/>
                <w:szCs w:val="24"/>
              </w:rPr>
              <w:t xml:space="preserve"> годы</w:t>
            </w:r>
          </w:p>
        </w:tc>
      </w:tr>
      <w:tr w:rsidR="00027B69" w:rsidRPr="000C4D26" w:rsidTr="00027B69">
        <w:tc>
          <w:tcPr>
            <w:tcW w:w="1959" w:type="pct"/>
          </w:tcPr>
          <w:p w:rsidR="00027B69" w:rsidRPr="000C4D26" w:rsidRDefault="00027B69" w:rsidP="00205973">
            <w:pPr>
              <w:spacing w:line="240" w:lineRule="auto"/>
              <w:ind w:firstLine="284"/>
              <w:rPr>
                <w:rFonts w:cs="Times New Roman"/>
                <w:b/>
                <w:szCs w:val="24"/>
              </w:rPr>
            </w:pPr>
            <w:r w:rsidRPr="000C4D26">
              <w:rPr>
                <w:rFonts w:cs="Times New Roman"/>
                <w:b/>
                <w:szCs w:val="24"/>
              </w:rPr>
              <w:t>Основание для разработки Программы</w:t>
            </w:r>
          </w:p>
        </w:tc>
        <w:tc>
          <w:tcPr>
            <w:tcW w:w="3041" w:type="pct"/>
          </w:tcPr>
          <w:p w:rsidR="00027B69" w:rsidRPr="000C4D26" w:rsidRDefault="00027B69" w:rsidP="00205973">
            <w:pPr>
              <w:spacing w:line="240" w:lineRule="auto"/>
              <w:ind w:firstLine="361"/>
              <w:rPr>
                <w:rFonts w:cs="Times New Roman"/>
                <w:szCs w:val="24"/>
              </w:rPr>
            </w:pPr>
            <w:r w:rsidRPr="000C4D26">
              <w:rPr>
                <w:rFonts w:cs="Times New Roman"/>
                <w:szCs w:val="24"/>
              </w:rPr>
              <w:t>Федеральный закон от 29.12.2004 № 191-ФЗ «О введении в действие Градостроительного кодекса Российской Федерации»</w:t>
            </w:r>
          </w:p>
          <w:p w:rsidR="00027B69" w:rsidRPr="000C4D26" w:rsidRDefault="00027B69" w:rsidP="00205973">
            <w:pPr>
              <w:spacing w:line="240" w:lineRule="auto"/>
              <w:ind w:firstLine="361"/>
              <w:rPr>
                <w:rFonts w:cs="Times New Roman"/>
                <w:szCs w:val="24"/>
              </w:rPr>
            </w:pPr>
            <w:r w:rsidRPr="000C4D26">
              <w:rPr>
                <w:rFonts w:cs="Times New Roman"/>
                <w:szCs w:val="24"/>
              </w:rPr>
              <w:t>Градостроительный кодекс Российской Федерации от 29.12.2004 № 190-ФЗ</w:t>
            </w:r>
          </w:p>
          <w:p w:rsidR="00027B69" w:rsidRPr="000C4D26" w:rsidRDefault="00027B69" w:rsidP="00205973">
            <w:pPr>
              <w:spacing w:line="240" w:lineRule="auto"/>
              <w:ind w:firstLine="361"/>
              <w:rPr>
                <w:rFonts w:cs="Times New Roman"/>
                <w:szCs w:val="24"/>
              </w:rPr>
            </w:pPr>
            <w:r w:rsidRPr="000C4D26">
              <w:rPr>
                <w:rFonts w:cs="Times New Roman"/>
                <w:szCs w:val="24"/>
              </w:rPr>
              <w:t>Федеральный закон от 06 октября 2003 года № 131-ФЗ «Об общих принципах организации местного самоуправления Российской Федерации»</w:t>
            </w:r>
          </w:p>
          <w:p w:rsidR="00027B69" w:rsidRPr="000C4D26" w:rsidRDefault="00027B69" w:rsidP="00205973">
            <w:pPr>
              <w:spacing w:line="240" w:lineRule="auto"/>
              <w:ind w:firstLine="361"/>
              <w:rPr>
                <w:rFonts w:cs="Times New Roman"/>
                <w:szCs w:val="24"/>
              </w:rPr>
            </w:pPr>
            <w:r w:rsidRPr="000C4D26">
              <w:rPr>
                <w:rFonts w:cs="Times New Roman"/>
                <w:szCs w:val="24"/>
              </w:rPr>
              <w:t>Постановление Правительства РФ от 25.12.2015 года №1440 «Об утверждении требований к программам комплексного развития транспортной инфраструктуры поселений, городских округов»</w:t>
            </w:r>
          </w:p>
        </w:tc>
      </w:tr>
      <w:tr w:rsidR="00027B69" w:rsidRPr="000C4D26" w:rsidTr="00027B69">
        <w:trPr>
          <w:trHeight w:val="1380"/>
        </w:trPr>
        <w:tc>
          <w:tcPr>
            <w:tcW w:w="1959" w:type="pct"/>
          </w:tcPr>
          <w:p w:rsidR="00027B69" w:rsidRPr="000C4D26" w:rsidRDefault="00027B69" w:rsidP="00205973">
            <w:pPr>
              <w:spacing w:line="240" w:lineRule="auto"/>
              <w:ind w:firstLine="284"/>
              <w:rPr>
                <w:rFonts w:cs="Times New Roman"/>
                <w:b/>
                <w:szCs w:val="24"/>
              </w:rPr>
            </w:pPr>
            <w:r w:rsidRPr="000C4D26">
              <w:rPr>
                <w:rFonts w:cs="Times New Roman"/>
                <w:b/>
                <w:szCs w:val="24"/>
              </w:rPr>
              <w:t>Заказчик Программы</w:t>
            </w:r>
          </w:p>
        </w:tc>
        <w:tc>
          <w:tcPr>
            <w:tcW w:w="3041" w:type="pct"/>
          </w:tcPr>
          <w:p w:rsidR="00027B69" w:rsidRPr="000C4D26" w:rsidRDefault="00027B69" w:rsidP="00205973">
            <w:pPr>
              <w:spacing w:line="240" w:lineRule="auto"/>
              <w:ind w:firstLine="361"/>
              <w:rPr>
                <w:rFonts w:cs="Times New Roman"/>
                <w:szCs w:val="24"/>
              </w:rPr>
            </w:pPr>
            <w:r w:rsidRPr="000C4D26">
              <w:rPr>
                <w:rFonts w:cs="Times New Roman"/>
                <w:szCs w:val="24"/>
              </w:rPr>
              <w:t xml:space="preserve">Наименование: </w:t>
            </w:r>
            <w:r w:rsidR="009E7221">
              <w:rPr>
                <w:rFonts w:cs="Times New Roman"/>
                <w:szCs w:val="24"/>
              </w:rPr>
              <w:t>Департамент строительства, жилищно-коммунального хозяйства, энергетики и транспорта Ненецкого автономного округа</w:t>
            </w:r>
          </w:p>
          <w:p w:rsidR="00027B69" w:rsidRPr="000C4D26" w:rsidRDefault="00027B69" w:rsidP="009E7221">
            <w:pPr>
              <w:spacing w:line="240" w:lineRule="auto"/>
              <w:ind w:firstLine="361"/>
              <w:rPr>
                <w:rFonts w:cs="Times New Roman"/>
                <w:szCs w:val="24"/>
              </w:rPr>
            </w:pPr>
            <w:r w:rsidRPr="000C4D26">
              <w:rPr>
                <w:rFonts w:cs="Times New Roman"/>
                <w:szCs w:val="24"/>
              </w:rPr>
              <w:t xml:space="preserve">Местоположение: </w:t>
            </w:r>
            <w:r w:rsidR="009E7221">
              <w:rPr>
                <w:rFonts w:cs="Times New Roman"/>
                <w:szCs w:val="24"/>
              </w:rPr>
              <w:t>166000</w:t>
            </w:r>
            <w:r w:rsidRPr="000C4D26">
              <w:rPr>
                <w:rFonts w:cs="Times New Roman"/>
                <w:szCs w:val="24"/>
              </w:rPr>
              <w:t xml:space="preserve">, </w:t>
            </w:r>
            <w:r w:rsidR="009E7221">
              <w:rPr>
                <w:rFonts w:cs="Times New Roman"/>
                <w:szCs w:val="24"/>
              </w:rPr>
              <w:t xml:space="preserve">Ненецкий автономный округ, </w:t>
            </w:r>
            <w:proofErr w:type="spellStart"/>
            <w:r w:rsidR="009E7221">
              <w:rPr>
                <w:rFonts w:cs="Times New Roman"/>
                <w:szCs w:val="24"/>
              </w:rPr>
              <w:t>г.Нарьян-Мар</w:t>
            </w:r>
            <w:proofErr w:type="spellEnd"/>
            <w:r w:rsidRPr="000C4D26">
              <w:rPr>
                <w:rFonts w:cs="Times New Roman"/>
                <w:szCs w:val="24"/>
              </w:rPr>
              <w:t xml:space="preserve">, </w:t>
            </w:r>
            <w:r w:rsidR="00096E8B" w:rsidRPr="000C4D26">
              <w:rPr>
                <w:rFonts w:cs="Times New Roman"/>
                <w:szCs w:val="24"/>
              </w:rPr>
              <w:t>ул.</w:t>
            </w:r>
            <w:r w:rsidR="009E7221">
              <w:rPr>
                <w:rFonts w:cs="Times New Roman"/>
                <w:szCs w:val="24"/>
              </w:rPr>
              <w:t xml:space="preserve"> </w:t>
            </w:r>
            <w:proofErr w:type="spellStart"/>
            <w:r w:rsidR="009E7221">
              <w:rPr>
                <w:rFonts w:cs="Times New Roman"/>
                <w:szCs w:val="24"/>
              </w:rPr>
              <w:t>им.А.П</w:t>
            </w:r>
            <w:proofErr w:type="spellEnd"/>
            <w:r w:rsidR="009E7221">
              <w:rPr>
                <w:rFonts w:cs="Times New Roman"/>
                <w:szCs w:val="24"/>
              </w:rPr>
              <w:t xml:space="preserve">. </w:t>
            </w:r>
            <w:proofErr w:type="spellStart"/>
            <w:r w:rsidR="009E7221">
              <w:rPr>
                <w:rFonts w:cs="Times New Roman"/>
                <w:szCs w:val="24"/>
              </w:rPr>
              <w:t>Пырерко</w:t>
            </w:r>
            <w:proofErr w:type="spellEnd"/>
            <w:r w:rsidR="009E7221">
              <w:rPr>
                <w:rFonts w:cs="Times New Roman"/>
                <w:szCs w:val="24"/>
              </w:rPr>
              <w:t>, д.7</w:t>
            </w:r>
            <w:r w:rsidRPr="000C4D26">
              <w:rPr>
                <w:rFonts w:cs="Times New Roman"/>
                <w:szCs w:val="24"/>
              </w:rPr>
              <w:t>.</w:t>
            </w:r>
          </w:p>
        </w:tc>
      </w:tr>
      <w:tr w:rsidR="00027B69" w:rsidRPr="000C4D26" w:rsidTr="00027B69">
        <w:trPr>
          <w:trHeight w:val="723"/>
        </w:trPr>
        <w:tc>
          <w:tcPr>
            <w:tcW w:w="1959" w:type="pct"/>
          </w:tcPr>
          <w:p w:rsidR="00027B69" w:rsidRPr="000C4D26" w:rsidRDefault="00027B69" w:rsidP="00205973">
            <w:pPr>
              <w:spacing w:line="240" w:lineRule="auto"/>
              <w:ind w:firstLine="284"/>
              <w:rPr>
                <w:rFonts w:cs="Times New Roman"/>
                <w:b/>
                <w:szCs w:val="24"/>
              </w:rPr>
            </w:pPr>
            <w:r w:rsidRPr="000C4D26">
              <w:rPr>
                <w:rFonts w:cs="Times New Roman"/>
                <w:b/>
                <w:szCs w:val="24"/>
              </w:rPr>
              <w:t>Разработчик Программы</w:t>
            </w:r>
          </w:p>
        </w:tc>
        <w:tc>
          <w:tcPr>
            <w:tcW w:w="3041" w:type="pct"/>
          </w:tcPr>
          <w:p w:rsidR="00027B69" w:rsidRPr="000C4D26" w:rsidRDefault="00027B69" w:rsidP="00205973">
            <w:pPr>
              <w:spacing w:line="240" w:lineRule="auto"/>
              <w:ind w:firstLine="361"/>
              <w:rPr>
                <w:rFonts w:cs="Times New Roman"/>
                <w:szCs w:val="24"/>
              </w:rPr>
            </w:pPr>
            <w:r w:rsidRPr="000C4D26">
              <w:rPr>
                <w:rFonts w:cs="Times New Roman"/>
                <w:szCs w:val="24"/>
              </w:rPr>
              <w:t>Наименование: Общество с ограниченной ответственностью «АРТ «</w:t>
            </w:r>
            <w:proofErr w:type="spellStart"/>
            <w:r w:rsidRPr="000C4D26">
              <w:rPr>
                <w:rFonts w:cs="Times New Roman"/>
                <w:szCs w:val="24"/>
              </w:rPr>
              <w:t>Геоника</w:t>
            </w:r>
            <w:proofErr w:type="spellEnd"/>
            <w:r w:rsidRPr="000C4D26">
              <w:rPr>
                <w:rFonts w:cs="Times New Roman"/>
                <w:szCs w:val="24"/>
              </w:rPr>
              <w:t>».</w:t>
            </w:r>
          </w:p>
          <w:p w:rsidR="00027B69" w:rsidRPr="000C4D26" w:rsidRDefault="00027B69" w:rsidP="007C25A4">
            <w:pPr>
              <w:spacing w:line="240" w:lineRule="auto"/>
              <w:ind w:firstLine="361"/>
              <w:rPr>
                <w:rFonts w:cs="Times New Roman"/>
                <w:szCs w:val="24"/>
              </w:rPr>
            </w:pPr>
            <w:r w:rsidRPr="000C4D26">
              <w:rPr>
                <w:rFonts w:cs="Times New Roman"/>
                <w:szCs w:val="24"/>
              </w:rPr>
              <w:t>Местоположение: 64404</w:t>
            </w:r>
            <w:r w:rsidR="007C25A4">
              <w:rPr>
                <w:rFonts w:cs="Times New Roman"/>
                <w:szCs w:val="24"/>
              </w:rPr>
              <w:t>3</w:t>
            </w:r>
            <w:r w:rsidR="009E7221">
              <w:rPr>
                <w:rFonts w:cs="Times New Roman"/>
                <w:szCs w:val="24"/>
              </w:rPr>
              <w:t xml:space="preserve">, </w:t>
            </w:r>
            <w:proofErr w:type="spellStart"/>
            <w:r w:rsidR="009E7221">
              <w:rPr>
                <w:rFonts w:cs="Times New Roman"/>
                <w:szCs w:val="24"/>
              </w:rPr>
              <w:t>г.Омск</w:t>
            </w:r>
            <w:proofErr w:type="spellEnd"/>
            <w:r w:rsidR="009E7221">
              <w:rPr>
                <w:rFonts w:cs="Times New Roman"/>
                <w:szCs w:val="24"/>
              </w:rPr>
              <w:t xml:space="preserve">, </w:t>
            </w:r>
            <w:proofErr w:type="spellStart"/>
            <w:r w:rsidR="009E7221">
              <w:rPr>
                <w:rFonts w:cs="Times New Roman"/>
                <w:szCs w:val="24"/>
              </w:rPr>
              <w:t>ул.</w:t>
            </w:r>
            <w:r w:rsidR="007C25A4">
              <w:rPr>
                <w:rFonts w:cs="Times New Roman"/>
                <w:szCs w:val="24"/>
              </w:rPr>
              <w:t>Фрунзе</w:t>
            </w:r>
            <w:proofErr w:type="spellEnd"/>
            <w:r w:rsidRPr="000C4D26">
              <w:rPr>
                <w:rFonts w:cs="Times New Roman"/>
                <w:szCs w:val="24"/>
              </w:rPr>
              <w:t>,</w:t>
            </w:r>
            <w:r w:rsidR="009E7221">
              <w:rPr>
                <w:rFonts w:cs="Times New Roman"/>
                <w:szCs w:val="24"/>
              </w:rPr>
              <w:t xml:space="preserve"> </w:t>
            </w:r>
            <w:r w:rsidR="007C25A4">
              <w:rPr>
                <w:rFonts w:cs="Times New Roman"/>
                <w:szCs w:val="24"/>
              </w:rPr>
              <w:t>1, корп.4, офис 404</w:t>
            </w:r>
            <w:r w:rsidRPr="000C4D26">
              <w:rPr>
                <w:rFonts w:cs="Times New Roman"/>
                <w:szCs w:val="24"/>
              </w:rPr>
              <w:t>.</w:t>
            </w:r>
          </w:p>
        </w:tc>
      </w:tr>
      <w:tr w:rsidR="00027B69" w:rsidRPr="000C4D26" w:rsidTr="00027B69">
        <w:tc>
          <w:tcPr>
            <w:tcW w:w="1959" w:type="pct"/>
          </w:tcPr>
          <w:p w:rsidR="00027B69" w:rsidRPr="000C4D26" w:rsidRDefault="00027B69" w:rsidP="00205973">
            <w:pPr>
              <w:spacing w:line="240" w:lineRule="auto"/>
              <w:ind w:firstLine="284"/>
              <w:rPr>
                <w:rFonts w:cs="Times New Roman"/>
                <w:b/>
                <w:szCs w:val="24"/>
              </w:rPr>
            </w:pPr>
            <w:r w:rsidRPr="000C4D26">
              <w:rPr>
                <w:rFonts w:cs="Times New Roman"/>
                <w:b/>
                <w:szCs w:val="24"/>
              </w:rPr>
              <w:t>Цели  и задачи Программы</w:t>
            </w:r>
          </w:p>
        </w:tc>
        <w:tc>
          <w:tcPr>
            <w:tcW w:w="3041" w:type="pct"/>
          </w:tcPr>
          <w:p w:rsidR="00205973" w:rsidRPr="000C4D26" w:rsidRDefault="00205973" w:rsidP="00205973">
            <w:pPr>
              <w:tabs>
                <w:tab w:val="num" w:pos="853"/>
              </w:tabs>
              <w:spacing w:line="240" w:lineRule="auto"/>
              <w:ind w:firstLine="361"/>
              <w:rPr>
                <w:rFonts w:cs="Times New Roman"/>
                <w:szCs w:val="24"/>
                <w:u w:val="single"/>
              </w:rPr>
            </w:pPr>
            <w:r w:rsidRPr="000C4D26">
              <w:rPr>
                <w:rFonts w:cs="Times New Roman"/>
                <w:szCs w:val="24"/>
                <w:u w:val="single"/>
              </w:rPr>
              <w:t>Цели Программы:</w:t>
            </w:r>
          </w:p>
          <w:p w:rsidR="00205973" w:rsidRPr="000C4D26" w:rsidRDefault="00205973" w:rsidP="00205973">
            <w:pPr>
              <w:tabs>
                <w:tab w:val="num" w:pos="853"/>
              </w:tabs>
              <w:spacing w:line="240" w:lineRule="auto"/>
              <w:ind w:firstLine="361"/>
              <w:rPr>
                <w:rFonts w:cs="Times New Roman"/>
                <w:szCs w:val="24"/>
              </w:rPr>
            </w:pPr>
            <w:r w:rsidRPr="000C4D26">
              <w:rPr>
                <w:rFonts w:cs="Times New Roman"/>
                <w:szCs w:val="24"/>
              </w:rPr>
              <w:t>-</w:t>
            </w:r>
            <w:r w:rsidRPr="000C4D26">
              <w:rPr>
                <w:rFonts w:cs="Times New Roman"/>
                <w:szCs w:val="24"/>
              </w:rPr>
              <w:tab/>
              <w:t>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w:t>
            </w:r>
          </w:p>
          <w:p w:rsidR="00205973" w:rsidRPr="000C4D26" w:rsidRDefault="00205973" w:rsidP="00205973">
            <w:pPr>
              <w:tabs>
                <w:tab w:val="num" w:pos="853"/>
              </w:tabs>
              <w:spacing w:line="240" w:lineRule="auto"/>
              <w:ind w:firstLine="361"/>
              <w:rPr>
                <w:rFonts w:cs="Times New Roman"/>
                <w:szCs w:val="24"/>
              </w:rPr>
            </w:pPr>
            <w:r w:rsidRPr="000C4D26">
              <w:rPr>
                <w:rFonts w:cs="Times New Roman"/>
                <w:szCs w:val="24"/>
              </w:rPr>
              <w:t>-</w:t>
            </w:r>
            <w:r w:rsidRPr="000C4D26">
              <w:rPr>
                <w:rFonts w:cs="Times New Roman"/>
                <w:szCs w:val="24"/>
              </w:rPr>
              <w:tab/>
              <w:t>повышение доступности услуг транспортного комплекса для населения;</w:t>
            </w:r>
          </w:p>
          <w:p w:rsidR="00205973" w:rsidRPr="000C4D26" w:rsidRDefault="00205973" w:rsidP="00205973">
            <w:pPr>
              <w:tabs>
                <w:tab w:val="num" w:pos="853"/>
              </w:tabs>
              <w:spacing w:line="240" w:lineRule="auto"/>
              <w:ind w:firstLine="361"/>
              <w:rPr>
                <w:rFonts w:cs="Times New Roman"/>
                <w:szCs w:val="24"/>
              </w:rPr>
            </w:pPr>
            <w:r w:rsidRPr="000C4D26">
              <w:rPr>
                <w:rFonts w:cs="Times New Roman"/>
                <w:szCs w:val="24"/>
              </w:rPr>
              <w:t>-</w:t>
            </w:r>
            <w:r w:rsidRPr="000C4D26">
              <w:rPr>
                <w:rFonts w:cs="Times New Roman"/>
                <w:szCs w:val="24"/>
              </w:rPr>
              <w:tab/>
              <w:t>повышение комплексной безопасности и устойчивости транспортной системы;</w:t>
            </w:r>
          </w:p>
          <w:p w:rsidR="00205973" w:rsidRPr="000C4D26" w:rsidRDefault="00205973" w:rsidP="00205973">
            <w:pPr>
              <w:tabs>
                <w:tab w:val="num" w:pos="853"/>
              </w:tabs>
              <w:spacing w:line="240" w:lineRule="auto"/>
              <w:ind w:firstLine="361"/>
              <w:rPr>
                <w:rFonts w:cs="Times New Roman"/>
                <w:szCs w:val="24"/>
              </w:rPr>
            </w:pPr>
            <w:r w:rsidRPr="000C4D26">
              <w:rPr>
                <w:rFonts w:cs="Times New Roman"/>
                <w:szCs w:val="24"/>
              </w:rPr>
              <w:t>-</w:t>
            </w:r>
            <w:r w:rsidRPr="000C4D26">
              <w:rPr>
                <w:rFonts w:cs="Times New Roman"/>
                <w:szCs w:val="24"/>
              </w:rPr>
              <w:tab/>
              <w:t>создание условий для управления транспортным спросом.</w:t>
            </w:r>
          </w:p>
          <w:p w:rsidR="00205973" w:rsidRPr="000C4D26" w:rsidRDefault="00205973" w:rsidP="00205973">
            <w:pPr>
              <w:tabs>
                <w:tab w:val="num" w:pos="853"/>
              </w:tabs>
              <w:spacing w:line="240" w:lineRule="auto"/>
              <w:ind w:firstLine="361"/>
              <w:rPr>
                <w:rFonts w:cs="Times New Roman"/>
                <w:szCs w:val="24"/>
                <w:u w:val="single"/>
              </w:rPr>
            </w:pPr>
            <w:r w:rsidRPr="000C4D26">
              <w:rPr>
                <w:rFonts w:cs="Times New Roman"/>
                <w:szCs w:val="24"/>
                <w:u w:val="single"/>
              </w:rPr>
              <w:t>Задачи Программы:</w:t>
            </w:r>
          </w:p>
          <w:p w:rsidR="00205973" w:rsidRPr="000C4D26" w:rsidRDefault="00205973" w:rsidP="00205973">
            <w:pPr>
              <w:tabs>
                <w:tab w:val="num" w:pos="853"/>
              </w:tabs>
              <w:spacing w:line="240" w:lineRule="auto"/>
              <w:ind w:firstLine="361"/>
              <w:rPr>
                <w:rFonts w:cs="Times New Roman"/>
                <w:szCs w:val="24"/>
              </w:rPr>
            </w:pPr>
            <w:r w:rsidRPr="000C4D26">
              <w:rPr>
                <w:rFonts w:cs="Times New Roman"/>
                <w:szCs w:val="24"/>
              </w:rPr>
              <w:t>-</w:t>
            </w:r>
            <w:r w:rsidRPr="000C4D26">
              <w:rPr>
                <w:rFonts w:cs="Times New Roman"/>
                <w:szCs w:val="24"/>
              </w:rPr>
              <w:tab/>
              <w:t>увеличение протяженности автомобильных дорог местного значения, соответствующих нормативным требованиям;</w:t>
            </w:r>
          </w:p>
          <w:p w:rsidR="00205973" w:rsidRPr="000C4D26" w:rsidRDefault="00205973" w:rsidP="00205973">
            <w:pPr>
              <w:tabs>
                <w:tab w:val="num" w:pos="853"/>
              </w:tabs>
              <w:spacing w:line="240" w:lineRule="auto"/>
              <w:ind w:firstLine="361"/>
              <w:rPr>
                <w:rFonts w:cs="Times New Roman"/>
                <w:szCs w:val="24"/>
              </w:rPr>
            </w:pPr>
            <w:r w:rsidRPr="000C4D26">
              <w:rPr>
                <w:rFonts w:cs="Times New Roman"/>
                <w:szCs w:val="24"/>
              </w:rPr>
              <w:t>-</w:t>
            </w:r>
            <w:r w:rsidRPr="000C4D26">
              <w:rPr>
                <w:rFonts w:cs="Times New Roman"/>
                <w:szCs w:val="24"/>
              </w:rPr>
              <w:tab/>
              <w:t>повышение надежности и безопасности дви</w:t>
            </w:r>
            <w:r w:rsidRPr="000C4D26">
              <w:rPr>
                <w:rFonts w:cs="Times New Roman"/>
                <w:szCs w:val="24"/>
              </w:rPr>
              <w:lastRenderedPageBreak/>
              <w:t>жения по автомобильным дорогам местного значения;</w:t>
            </w:r>
          </w:p>
          <w:p w:rsidR="00205973" w:rsidRPr="000C4D26" w:rsidRDefault="00205973" w:rsidP="00205973">
            <w:pPr>
              <w:tabs>
                <w:tab w:val="num" w:pos="853"/>
              </w:tabs>
              <w:spacing w:line="240" w:lineRule="auto"/>
              <w:ind w:firstLine="361"/>
              <w:rPr>
                <w:rFonts w:cs="Times New Roman"/>
                <w:szCs w:val="24"/>
              </w:rPr>
            </w:pPr>
            <w:r w:rsidRPr="000C4D26">
              <w:rPr>
                <w:rFonts w:cs="Times New Roman"/>
                <w:szCs w:val="24"/>
              </w:rPr>
              <w:t>-</w:t>
            </w:r>
            <w:r w:rsidRPr="000C4D26">
              <w:rPr>
                <w:rFonts w:cs="Times New Roman"/>
                <w:szCs w:val="24"/>
              </w:rPr>
              <w:tab/>
              <w:t>обеспечение устойчивого функционирования автомобильных дорог местного значения;</w:t>
            </w:r>
          </w:p>
          <w:p w:rsidR="00205973" w:rsidRPr="000C4D26" w:rsidRDefault="00205973" w:rsidP="00205973">
            <w:pPr>
              <w:tabs>
                <w:tab w:val="num" w:pos="853"/>
              </w:tabs>
              <w:spacing w:line="240" w:lineRule="auto"/>
              <w:ind w:firstLine="361"/>
              <w:rPr>
                <w:rFonts w:cs="Times New Roman"/>
                <w:szCs w:val="24"/>
              </w:rPr>
            </w:pPr>
            <w:r w:rsidRPr="000C4D26">
              <w:rPr>
                <w:rFonts w:cs="Times New Roman"/>
                <w:szCs w:val="24"/>
              </w:rPr>
              <w:t>-</w:t>
            </w:r>
            <w:r w:rsidRPr="000C4D26">
              <w:rPr>
                <w:rFonts w:cs="Times New Roman"/>
                <w:szCs w:val="24"/>
              </w:rPr>
              <w:tab/>
              <w:t>увеличение количества стоянок для автотранспорта, создание условий для парковок автомобилей в установленных местах, освобождение придомовых территорий, пешеходных зон от автомобилей;</w:t>
            </w:r>
          </w:p>
          <w:p w:rsidR="00205973" w:rsidRPr="000C4D26" w:rsidRDefault="00205973" w:rsidP="00205973">
            <w:pPr>
              <w:tabs>
                <w:tab w:val="num" w:pos="853"/>
              </w:tabs>
              <w:spacing w:line="240" w:lineRule="auto"/>
              <w:ind w:firstLine="361"/>
              <w:rPr>
                <w:rFonts w:cs="Times New Roman"/>
                <w:szCs w:val="24"/>
              </w:rPr>
            </w:pPr>
            <w:r w:rsidRPr="000C4D26">
              <w:rPr>
                <w:rFonts w:cs="Times New Roman"/>
                <w:szCs w:val="24"/>
              </w:rPr>
              <w:t>-</w:t>
            </w:r>
            <w:r w:rsidRPr="000C4D26">
              <w:rPr>
                <w:rFonts w:cs="Times New Roman"/>
                <w:szCs w:val="24"/>
              </w:rPr>
              <w:tab/>
              <w:t>создание приоритетных условий движения транспортных средств общего пользования по отношению к иным транспортным средствам;</w:t>
            </w:r>
          </w:p>
          <w:p w:rsidR="00027B69" w:rsidRPr="000C4D26" w:rsidRDefault="00205973" w:rsidP="00205973">
            <w:pPr>
              <w:tabs>
                <w:tab w:val="num" w:pos="853"/>
              </w:tabs>
              <w:spacing w:line="240" w:lineRule="auto"/>
              <w:ind w:firstLine="361"/>
              <w:rPr>
                <w:rFonts w:cs="Times New Roman"/>
                <w:szCs w:val="24"/>
              </w:rPr>
            </w:pPr>
            <w:r w:rsidRPr="000C4D26">
              <w:rPr>
                <w:rFonts w:cs="Times New Roman"/>
                <w:szCs w:val="24"/>
              </w:rPr>
              <w:t>-</w:t>
            </w:r>
            <w:r w:rsidRPr="000C4D26">
              <w:rPr>
                <w:rFonts w:cs="Times New Roman"/>
                <w:szCs w:val="24"/>
              </w:rPr>
              <w:tab/>
              <w:t>создание условий для пешеходного и велосипедного передвижения населения.</w:t>
            </w:r>
          </w:p>
        </w:tc>
      </w:tr>
      <w:tr w:rsidR="00027B69" w:rsidRPr="000C4D26" w:rsidTr="00027B69">
        <w:tc>
          <w:tcPr>
            <w:tcW w:w="1959" w:type="pct"/>
          </w:tcPr>
          <w:p w:rsidR="00027B69" w:rsidRPr="000C4D26" w:rsidRDefault="00027B69" w:rsidP="00422A25">
            <w:pPr>
              <w:spacing w:line="240" w:lineRule="auto"/>
              <w:ind w:firstLine="284"/>
              <w:rPr>
                <w:rFonts w:cs="Times New Roman"/>
                <w:b/>
                <w:szCs w:val="24"/>
              </w:rPr>
            </w:pPr>
            <w:r w:rsidRPr="000C4D26">
              <w:rPr>
                <w:rFonts w:cs="Times New Roman"/>
                <w:b/>
                <w:szCs w:val="24"/>
              </w:rPr>
              <w:lastRenderedPageBreak/>
              <w:t>Целевые показатели (индикаторы) обес</w:t>
            </w:r>
            <w:r w:rsidR="00422A25">
              <w:rPr>
                <w:rFonts w:cs="Times New Roman"/>
                <w:b/>
                <w:szCs w:val="24"/>
              </w:rPr>
              <w:t>печенности населения объектами транспортной</w:t>
            </w:r>
            <w:r w:rsidRPr="000C4D26">
              <w:rPr>
                <w:rFonts w:cs="Times New Roman"/>
                <w:b/>
                <w:szCs w:val="24"/>
              </w:rPr>
              <w:t xml:space="preserve"> инфраструктуры</w:t>
            </w:r>
          </w:p>
        </w:tc>
        <w:tc>
          <w:tcPr>
            <w:tcW w:w="3041" w:type="pct"/>
          </w:tcPr>
          <w:p w:rsidR="00205973" w:rsidRPr="000C4D26" w:rsidRDefault="00205973" w:rsidP="00205973">
            <w:pPr>
              <w:spacing w:line="240" w:lineRule="auto"/>
              <w:ind w:firstLine="361"/>
              <w:rPr>
                <w:rFonts w:cs="Times New Roman"/>
                <w:szCs w:val="24"/>
              </w:rPr>
            </w:pPr>
            <w:r w:rsidRPr="000C4D26">
              <w:rPr>
                <w:rFonts w:cs="Times New Roman"/>
                <w:szCs w:val="24"/>
              </w:rPr>
              <w:t>Целевые показатели (индикаторы) развития транспортной инфраструктуры включают технико-экономические, финансовые и социально-экономические показатели развития транспортной инфраструктуры, в том числе показатели безопасности, качества и эффективности транспортного обслуживания населения и субъектов экономической деятельности:</w:t>
            </w:r>
          </w:p>
          <w:p w:rsidR="00205973" w:rsidRPr="000C4D26" w:rsidRDefault="00205973" w:rsidP="00205973">
            <w:pPr>
              <w:spacing w:line="240" w:lineRule="auto"/>
              <w:ind w:firstLine="361"/>
              <w:rPr>
                <w:rFonts w:cs="Times New Roman"/>
                <w:szCs w:val="24"/>
              </w:rPr>
            </w:pPr>
            <w:r w:rsidRPr="000C4D26">
              <w:rPr>
                <w:rFonts w:cs="Times New Roman"/>
                <w:szCs w:val="24"/>
              </w:rPr>
              <w:t>-</w:t>
            </w:r>
            <w:r w:rsidRPr="000C4D26">
              <w:rPr>
                <w:rFonts w:cs="Times New Roman"/>
                <w:szCs w:val="24"/>
              </w:rPr>
              <w:tab/>
              <w:t>финансовое обеспечение исполнения программы</w:t>
            </w:r>
          </w:p>
          <w:p w:rsidR="00205973" w:rsidRPr="000C4D26" w:rsidRDefault="00205973" w:rsidP="00205973">
            <w:pPr>
              <w:spacing w:line="240" w:lineRule="auto"/>
              <w:ind w:firstLine="361"/>
              <w:rPr>
                <w:rFonts w:cs="Times New Roman"/>
                <w:szCs w:val="24"/>
              </w:rPr>
            </w:pPr>
            <w:r w:rsidRPr="000C4D26">
              <w:rPr>
                <w:rFonts w:cs="Times New Roman"/>
                <w:szCs w:val="24"/>
              </w:rPr>
              <w:t>-</w:t>
            </w:r>
            <w:r w:rsidRPr="000C4D26">
              <w:rPr>
                <w:rFonts w:cs="Times New Roman"/>
                <w:szCs w:val="24"/>
              </w:rPr>
              <w:tab/>
              <w:t>охват населенных пунктов регулярным автобусным сообщением</w:t>
            </w:r>
          </w:p>
          <w:p w:rsidR="00205973" w:rsidRPr="000C4D26" w:rsidRDefault="00205973" w:rsidP="00205973">
            <w:pPr>
              <w:spacing w:line="240" w:lineRule="auto"/>
              <w:ind w:firstLine="361"/>
              <w:rPr>
                <w:rFonts w:cs="Times New Roman"/>
                <w:szCs w:val="24"/>
              </w:rPr>
            </w:pPr>
            <w:r w:rsidRPr="000C4D26">
              <w:rPr>
                <w:rFonts w:cs="Times New Roman"/>
                <w:szCs w:val="24"/>
              </w:rPr>
              <w:t>-</w:t>
            </w:r>
            <w:r w:rsidRPr="000C4D26">
              <w:rPr>
                <w:rFonts w:cs="Times New Roman"/>
                <w:szCs w:val="24"/>
              </w:rPr>
              <w:tab/>
              <w:t>пассажирооборот общественного автомобильного транспорта</w:t>
            </w:r>
          </w:p>
          <w:p w:rsidR="00205973" w:rsidRPr="000C4D26" w:rsidRDefault="00205973" w:rsidP="00205973">
            <w:pPr>
              <w:spacing w:line="240" w:lineRule="auto"/>
              <w:ind w:firstLine="361"/>
              <w:rPr>
                <w:rFonts w:cs="Times New Roman"/>
                <w:szCs w:val="24"/>
              </w:rPr>
            </w:pPr>
            <w:r w:rsidRPr="000C4D26">
              <w:rPr>
                <w:rFonts w:cs="Times New Roman"/>
                <w:szCs w:val="24"/>
              </w:rPr>
              <w:t>-</w:t>
            </w:r>
            <w:r w:rsidRPr="000C4D26">
              <w:rPr>
                <w:rFonts w:cs="Times New Roman"/>
                <w:szCs w:val="24"/>
              </w:rPr>
              <w:tab/>
              <w:t>протяженность пешеходных тротуаров</w:t>
            </w:r>
          </w:p>
          <w:p w:rsidR="00205973" w:rsidRPr="000C4D26" w:rsidRDefault="00205973" w:rsidP="00205973">
            <w:pPr>
              <w:spacing w:line="240" w:lineRule="auto"/>
              <w:ind w:firstLine="361"/>
              <w:rPr>
                <w:rFonts w:cs="Times New Roman"/>
                <w:szCs w:val="24"/>
              </w:rPr>
            </w:pPr>
            <w:r w:rsidRPr="000C4D26">
              <w:rPr>
                <w:rFonts w:cs="Times New Roman"/>
                <w:szCs w:val="24"/>
              </w:rPr>
              <w:t>-</w:t>
            </w:r>
            <w:r w:rsidRPr="000C4D26">
              <w:rPr>
                <w:rFonts w:cs="Times New Roman"/>
                <w:szCs w:val="24"/>
              </w:rPr>
              <w:tab/>
              <w:t>протяженность велосипедных дорожек</w:t>
            </w:r>
          </w:p>
          <w:p w:rsidR="00205973" w:rsidRPr="000C4D26" w:rsidRDefault="00205973" w:rsidP="00205973">
            <w:pPr>
              <w:spacing w:line="240" w:lineRule="auto"/>
              <w:ind w:firstLine="361"/>
              <w:rPr>
                <w:rFonts w:cs="Times New Roman"/>
                <w:szCs w:val="24"/>
              </w:rPr>
            </w:pPr>
            <w:r w:rsidRPr="000C4D26">
              <w:rPr>
                <w:rFonts w:cs="Times New Roman"/>
                <w:szCs w:val="24"/>
              </w:rPr>
              <w:t>-</w:t>
            </w:r>
            <w:r w:rsidRPr="000C4D26">
              <w:rPr>
                <w:rFonts w:cs="Times New Roman"/>
                <w:szCs w:val="24"/>
              </w:rPr>
              <w:tab/>
              <w:t>протяженность улично-дорожной сети</w:t>
            </w:r>
          </w:p>
          <w:p w:rsidR="00205973" w:rsidRPr="000C4D26" w:rsidRDefault="00205973" w:rsidP="00205973">
            <w:pPr>
              <w:spacing w:line="240" w:lineRule="auto"/>
              <w:ind w:firstLine="361"/>
              <w:rPr>
                <w:rFonts w:cs="Times New Roman"/>
                <w:szCs w:val="24"/>
              </w:rPr>
            </w:pPr>
            <w:r w:rsidRPr="000C4D26">
              <w:rPr>
                <w:rFonts w:cs="Times New Roman"/>
                <w:szCs w:val="24"/>
              </w:rPr>
              <w:t>-</w:t>
            </w:r>
            <w:r w:rsidRPr="000C4D26">
              <w:rPr>
                <w:rFonts w:cs="Times New Roman"/>
                <w:szCs w:val="24"/>
              </w:rPr>
              <w:tab/>
              <w:t>обеспеченность парковочным пространством</w:t>
            </w:r>
          </w:p>
          <w:p w:rsidR="00205973" w:rsidRPr="000C4D26" w:rsidRDefault="00205973" w:rsidP="00205973">
            <w:pPr>
              <w:spacing w:line="240" w:lineRule="auto"/>
              <w:ind w:firstLine="361"/>
              <w:rPr>
                <w:rFonts w:cs="Times New Roman"/>
                <w:szCs w:val="24"/>
              </w:rPr>
            </w:pPr>
            <w:r w:rsidRPr="000C4D26">
              <w:rPr>
                <w:rFonts w:cs="Times New Roman"/>
                <w:szCs w:val="24"/>
              </w:rPr>
              <w:t>-</w:t>
            </w:r>
            <w:r w:rsidRPr="000C4D26">
              <w:rPr>
                <w:rFonts w:cs="Times New Roman"/>
                <w:szCs w:val="24"/>
              </w:rPr>
              <w:tab/>
              <w:t>реконструкция автомобильных дорог местного значения</w:t>
            </w:r>
          </w:p>
          <w:p w:rsidR="00205973" w:rsidRPr="000C4D26" w:rsidRDefault="00205973" w:rsidP="00205973">
            <w:pPr>
              <w:spacing w:line="240" w:lineRule="auto"/>
              <w:ind w:firstLine="361"/>
              <w:rPr>
                <w:rFonts w:cs="Times New Roman"/>
                <w:szCs w:val="24"/>
              </w:rPr>
            </w:pPr>
            <w:r w:rsidRPr="000C4D26">
              <w:rPr>
                <w:rFonts w:cs="Times New Roman"/>
                <w:szCs w:val="24"/>
              </w:rPr>
              <w:t>-</w:t>
            </w:r>
            <w:r w:rsidRPr="000C4D26">
              <w:rPr>
                <w:rFonts w:cs="Times New Roman"/>
                <w:szCs w:val="24"/>
              </w:rPr>
              <w:tab/>
              <w:t>строительство автомобильных дорог местного значения</w:t>
            </w:r>
          </w:p>
          <w:p w:rsidR="00205973" w:rsidRPr="000C4D26" w:rsidRDefault="00205973" w:rsidP="00205973">
            <w:pPr>
              <w:spacing w:line="240" w:lineRule="auto"/>
              <w:ind w:firstLine="361"/>
              <w:rPr>
                <w:rFonts w:cs="Times New Roman"/>
                <w:szCs w:val="24"/>
              </w:rPr>
            </w:pPr>
            <w:r w:rsidRPr="000C4D26">
              <w:rPr>
                <w:rFonts w:cs="Times New Roman"/>
                <w:szCs w:val="24"/>
              </w:rPr>
              <w:t>-</w:t>
            </w:r>
            <w:r w:rsidRPr="000C4D26">
              <w:rPr>
                <w:rFonts w:cs="Times New Roman"/>
                <w:szCs w:val="24"/>
              </w:rPr>
              <w:tab/>
              <w:t>уровень автомобилизации населения</w:t>
            </w:r>
          </w:p>
          <w:p w:rsidR="00205973" w:rsidRPr="000C4D26" w:rsidRDefault="00205973" w:rsidP="00205973">
            <w:pPr>
              <w:spacing w:line="240" w:lineRule="auto"/>
              <w:ind w:firstLine="361"/>
              <w:rPr>
                <w:rFonts w:cs="Times New Roman"/>
                <w:szCs w:val="24"/>
              </w:rPr>
            </w:pPr>
            <w:r w:rsidRPr="000C4D26">
              <w:rPr>
                <w:rFonts w:cs="Times New Roman"/>
                <w:szCs w:val="24"/>
              </w:rPr>
              <w:t>-</w:t>
            </w:r>
            <w:r w:rsidRPr="000C4D26">
              <w:rPr>
                <w:rFonts w:cs="Times New Roman"/>
                <w:szCs w:val="24"/>
              </w:rPr>
              <w:tab/>
              <w:t>обеспеченность населения объектами транспортной инфраструктуры</w:t>
            </w:r>
          </w:p>
          <w:p w:rsidR="00205973" w:rsidRPr="000C4D26" w:rsidRDefault="00205973" w:rsidP="00205973">
            <w:pPr>
              <w:spacing w:line="240" w:lineRule="auto"/>
              <w:ind w:firstLine="361"/>
              <w:rPr>
                <w:rFonts w:cs="Times New Roman"/>
                <w:szCs w:val="24"/>
              </w:rPr>
            </w:pPr>
            <w:r w:rsidRPr="000C4D26">
              <w:rPr>
                <w:rFonts w:cs="Times New Roman"/>
                <w:szCs w:val="24"/>
              </w:rPr>
              <w:t>-</w:t>
            </w:r>
            <w:r w:rsidRPr="000C4D26">
              <w:rPr>
                <w:rFonts w:cs="Times New Roman"/>
                <w:szCs w:val="24"/>
              </w:rPr>
              <w:tab/>
              <w:t>социальный риск ДТП</w:t>
            </w:r>
          </w:p>
          <w:p w:rsidR="00027B69" w:rsidRPr="000C4D26" w:rsidRDefault="00205973" w:rsidP="00205973">
            <w:pPr>
              <w:spacing w:line="240" w:lineRule="auto"/>
              <w:ind w:firstLine="361"/>
              <w:rPr>
                <w:rFonts w:cs="Times New Roman"/>
                <w:color w:val="4F81BD" w:themeColor="accent1"/>
                <w:szCs w:val="24"/>
              </w:rPr>
            </w:pPr>
            <w:r w:rsidRPr="000C4D26">
              <w:rPr>
                <w:rFonts w:cs="Times New Roman"/>
                <w:szCs w:val="24"/>
              </w:rPr>
              <w:t>-</w:t>
            </w:r>
            <w:r w:rsidRPr="000C4D26">
              <w:rPr>
                <w:rFonts w:cs="Times New Roman"/>
                <w:szCs w:val="24"/>
              </w:rPr>
              <w:tab/>
              <w:t>транспортный риск ДТП</w:t>
            </w:r>
          </w:p>
        </w:tc>
      </w:tr>
      <w:tr w:rsidR="00027B69" w:rsidRPr="000C4D26" w:rsidTr="00027B69">
        <w:tc>
          <w:tcPr>
            <w:tcW w:w="1959" w:type="pct"/>
          </w:tcPr>
          <w:p w:rsidR="00027B69" w:rsidRPr="000C4D26" w:rsidRDefault="00027B69" w:rsidP="00422A25">
            <w:pPr>
              <w:spacing w:line="240" w:lineRule="auto"/>
              <w:ind w:firstLine="284"/>
              <w:rPr>
                <w:rFonts w:cs="Times New Roman"/>
                <w:b/>
                <w:szCs w:val="24"/>
              </w:rPr>
            </w:pPr>
            <w:r w:rsidRPr="000C4D26">
              <w:rPr>
                <w:rFonts w:cs="Times New Roman"/>
                <w:b/>
                <w:szCs w:val="24"/>
              </w:rPr>
              <w:t>Укрупненное описание запланированных мероприятий (инвестиционных проектов) по проектированию, строитель</w:t>
            </w:r>
            <w:r w:rsidRPr="000C4D26">
              <w:rPr>
                <w:rFonts w:cs="Times New Roman"/>
                <w:b/>
                <w:szCs w:val="24"/>
              </w:rPr>
              <w:lastRenderedPageBreak/>
              <w:t xml:space="preserve">ству, реконструкции объектов </w:t>
            </w:r>
            <w:r w:rsidR="00422A25">
              <w:rPr>
                <w:rFonts w:cs="Times New Roman"/>
                <w:b/>
                <w:szCs w:val="24"/>
              </w:rPr>
              <w:t>транспортной</w:t>
            </w:r>
            <w:r w:rsidRPr="000C4D26">
              <w:rPr>
                <w:rFonts w:cs="Times New Roman"/>
                <w:b/>
                <w:szCs w:val="24"/>
              </w:rPr>
              <w:t xml:space="preserve"> инфраструктуры</w:t>
            </w:r>
          </w:p>
        </w:tc>
        <w:tc>
          <w:tcPr>
            <w:tcW w:w="3041" w:type="pct"/>
          </w:tcPr>
          <w:p w:rsidR="00027B69" w:rsidRPr="00EE3A5A" w:rsidRDefault="00205973" w:rsidP="007E54EB">
            <w:pPr>
              <w:spacing w:line="240" w:lineRule="auto"/>
              <w:ind w:firstLine="361"/>
              <w:rPr>
                <w:rFonts w:cs="Times New Roman"/>
                <w:szCs w:val="24"/>
              </w:rPr>
            </w:pPr>
            <w:r w:rsidRPr="00EE3A5A">
              <w:rPr>
                <w:rFonts w:cs="Times New Roman"/>
                <w:szCs w:val="24"/>
              </w:rPr>
              <w:lastRenderedPageBreak/>
              <w:t>Мероприятия Программы охватывают период 20</w:t>
            </w:r>
            <w:r w:rsidR="007E54EB" w:rsidRPr="00EE3A5A">
              <w:rPr>
                <w:rFonts w:cs="Times New Roman"/>
                <w:szCs w:val="24"/>
              </w:rPr>
              <w:t>20</w:t>
            </w:r>
            <w:r w:rsidRPr="00EE3A5A">
              <w:rPr>
                <w:rFonts w:cs="Times New Roman"/>
                <w:szCs w:val="24"/>
              </w:rPr>
              <w:t xml:space="preserve"> - 20</w:t>
            </w:r>
            <w:r w:rsidR="007E54EB" w:rsidRPr="00EE3A5A">
              <w:rPr>
                <w:rFonts w:cs="Times New Roman"/>
                <w:szCs w:val="24"/>
              </w:rPr>
              <w:t>4</w:t>
            </w:r>
            <w:r w:rsidR="00D42DA8" w:rsidRPr="00EE3A5A">
              <w:rPr>
                <w:rFonts w:cs="Times New Roman"/>
                <w:szCs w:val="24"/>
              </w:rPr>
              <w:t>0</w:t>
            </w:r>
            <w:r w:rsidRPr="00EE3A5A">
              <w:rPr>
                <w:rFonts w:cs="Times New Roman"/>
                <w:szCs w:val="24"/>
              </w:rPr>
              <w:t xml:space="preserve"> год. Мероприятия и целевые показатели (индикаторы), предусмотренные Программой, рассчитаны на первые 5 лет с разбивкой по годам, а на последую</w:t>
            </w:r>
            <w:r w:rsidRPr="00EE3A5A">
              <w:rPr>
                <w:rFonts w:cs="Times New Roman"/>
                <w:szCs w:val="24"/>
              </w:rPr>
              <w:lastRenderedPageBreak/>
              <w:t>щий период (до окончания срока действия программы) - без разбивки по годам.</w:t>
            </w:r>
          </w:p>
        </w:tc>
      </w:tr>
      <w:tr w:rsidR="00027B69" w:rsidRPr="000C4D26" w:rsidTr="00027B69">
        <w:tc>
          <w:tcPr>
            <w:tcW w:w="1959" w:type="pct"/>
          </w:tcPr>
          <w:p w:rsidR="00027B69" w:rsidRPr="000C4D26" w:rsidRDefault="00027B69" w:rsidP="00205973">
            <w:pPr>
              <w:spacing w:line="240" w:lineRule="auto"/>
              <w:ind w:firstLine="284"/>
              <w:rPr>
                <w:rFonts w:cs="Times New Roman"/>
                <w:b/>
                <w:szCs w:val="24"/>
              </w:rPr>
            </w:pPr>
            <w:r w:rsidRPr="000C4D26">
              <w:rPr>
                <w:rFonts w:cs="Times New Roman"/>
                <w:b/>
                <w:szCs w:val="24"/>
              </w:rPr>
              <w:lastRenderedPageBreak/>
              <w:t>Сроки и этапы реализации Программы</w:t>
            </w:r>
          </w:p>
        </w:tc>
        <w:tc>
          <w:tcPr>
            <w:tcW w:w="3041" w:type="pct"/>
          </w:tcPr>
          <w:p w:rsidR="00027B69" w:rsidRPr="00B50A9B" w:rsidRDefault="00027B69" w:rsidP="00205973">
            <w:pPr>
              <w:spacing w:line="240" w:lineRule="auto"/>
              <w:ind w:firstLine="361"/>
              <w:rPr>
                <w:rFonts w:cs="Times New Roman"/>
                <w:szCs w:val="24"/>
              </w:rPr>
            </w:pPr>
            <w:r w:rsidRPr="00B50A9B">
              <w:rPr>
                <w:rFonts w:cs="Times New Roman"/>
                <w:szCs w:val="24"/>
              </w:rPr>
              <w:t>Срок реализации: 20</w:t>
            </w:r>
            <w:r w:rsidR="007E54EB" w:rsidRPr="00B50A9B">
              <w:rPr>
                <w:rFonts w:cs="Times New Roman"/>
                <w:szCs w:val="24"/>
              </w:rPr>
              <w:t>20</w:t>
            </w:r>
            <w:r w:rsidRPr="00B50A9B">
              <w:rPr>
                <w:rFonts w:cs="Times New Roman"/>
                <w:szCs w:val="24"/>
              </w:rPr>
              <w:t>-20</w:t>
            </w:r>
            <w:r w:rsidR="007E54EB" w:rsidRPr="00B50A9B">
              <w:rPr>
                <w:rFonts w:cs="Times New Roman"/>
                <w:szCs w:val="24"/>
              </w:rPr>
              <w:t>4</w:t>
            </w:r>
            <w:r w:rsidR="000C4D26" w:rsidRPr="00B50A9B">
              <w:rPr>
                <w:rFonts w:cs="Times New Roman"/>
                <w:szCs w:val="24"/>
              </w:rPr>
              <w:t>0</w:t>
            </w:r>
            <w:r w:rsidRPr="00B50A9B">
              <w:rPr>
                <w:rFonts w:cs="Times New Roman"/>
                <w:szCs w:val="24"/>
              </w:rPr>
              <w:t xml:space="preserve"> гг.</w:t>
            </w:r>
          </w:p>
          <w:p w:rsidR="00027B69" w:rsidRPr="007E54EB" w:rsidRDefault="00027B69" w:rsidP="007E54EB">
            <w:pPr>
              <w:spacing w:line="240" w:lineRule="auto"/>
              <w:ind w:firstLine="361"/>
              <w:rPr>
                <w:rFonts w:cs="Times New Roman"/>
                <w:color w:val="FF0000"/>
                <w:szCs w:val="24"/>
              </w:rPr>
            </w:pPr>
            <w:r w:rsidRPr="00B50A9B">
              <w:rPr>
                <w:rFonts w:cs="Times New Roman"/>
                <w:szCs w:val="24"/>
              </w:rPr>
              <w:t>Этапы реализации: 20</w:t>
            </w:r>
            <w:r w:rsidR="007E54EB" w:rsidRPr="00B50A9B">
              <w:rPr>
                <w:rFonts w:cs="Times New Roman"/>
                <w:szCs w:val="24"/>
              </w:rPr>
              <w:t>20</w:t>
            </w:r>
            <w:r w:rsidRPr="00B50A9B">
              <w:rPr>
                <w:rFonts w:cs="Times New Roman"/>
                <w:szCs w:val="24"/>
              </w:rPr>
              <w:t xml:space="preserve"> г., 20</w:t>
            </w:r>
            <w:r w:rsidR="007E54EB" w:rsidRPr="00B50A9B">
              <w:rPr>
                <w:rFonts w:cs="Times New Roman"/>
                <w:szCs w:val="24"/>
              </w:rPr>
              <w:t>21</w:t>
            </w:r>
            <w:r w:rsidRPr="00B50A9B">
              <w:rPr>
                <w:rFonts w:cs="Times New Roman"/>
                <w:szCs w:val="24"/>
              </w:rPr>
              <w:t xml:space="preserve"> г., 20</w:t>
            </w:r>
            <w:r w:rsidR="00205973" w:rsidRPr="00B50A9B">
              <w:rPr>
                <w:rFonts w:cs="Times New Roman"/>
                <w:szCs w:val="24"/>
              </w:rPr>
              <w:t>2</w:t>
            </w:r>
            <w:r w:rsidR="007E54EB" w:rsidRPr="00B50A9B">
              <w:rPr>
                <w:rFonts w:cs="Times New Roman"/>
                <w:szCs w:val="24"/>
              </w:rPr>
              <w:t>2</w:t>
            </w:r>
            <w:r w:rsidRPr="00B50A9B">
              <w:rPr>
                <w:rFonts w:cs="Times New Roman"/>
                <w:szCs w:val="24"/>
              </w:rPr>
              <w:t xml:space="preserve"> г., 20</w:t>
            </w:r>
            <w:r w:rsidR="00205973" w:rsidRPr="00B50A9B">
              <w:rPr>
                <w:rFonts w:cs="Times New Roman"/>
                <w:szCs w:val="24"/>
              </w:rPr>
              <w:t>2</w:t>
            </w:r>
            <w:r w:rsidR="007E54EB" w:rsidRPr="00B50A9B">
              <w:rPr>
                <w:rFonts w:cs="Times New Roman"/>
                <w:szCs w:val="24"/>
              </w:rPr>
              <w:t>3</w:t>
            </w:r>
            <w:r w:rsidRPr="00B50A9B">
              <w:rPr>
                <w:rFonts w:cs="Times New Roman"/>
                <w:szCs w:val="24"/>
              </w:rPr>
              <w:t xml:space="preserve"> г., 202</w:t>
            </w:r>
            <w:r w:rsidR="007E54EB" w:rsidRPr="00B50A9B">
              <w:rPr>
                <w:rFonts w:cs="Times New Roman"/>
                <w:szCs w:val="24"/>
              </w:rPr>
              <w:t>4</w:t>
            </w:r>
            <w:r w:rsidRPr="00B50A9B">
              <w:rPr>
                <w:rFonts w:cs="Times New Roman"/>
                <w:szCs w:val="24"/>
              </w:rPr>
              <w:t xml:space="preserve"> г., 202</w:t>
            </w:r>
            <w:r w:rsidR="007E54EB" w:rsidRPr="00B50A9B">
              <w:rPr>
                <w:rFonts w:cs="Times New Roman"/>
                <w:szCs w:val="24"/>
              </w:rPr>
              <w:t>5</w:t>
            </w:r>
            <w:r w:rsidR="00205973" w:rsidRPr="00B50A9B">
              <w:rPr>
                <w:rFonts w:cs="Times New Roman"/>
                <w:szCs w:val="24"/>
              </w:rPr>
              <w:t>-20</w:t>
            </w:r>
            <w:r w:rsidR="007E54EB" w:rsidRPr="00B50A9B">
              <w:rPr>
                <w:rFonts w:cs="Times New Roman"/>
                <w:szCs w:val="24"/>
              </w:rPr>
              <w:t>4</w:t>
            </w:r>
            <w:r w:rsidR="000C4D26" w:rsidRPr="00B50A9B">
              <w:rPr>
                <w:rFonts w:cs="Times New Roman"/>
                <w:szCs w:val="24"/>
              </w:rPr>
              <w:t>0</w:t>
            </w:r>
            <w:r w:rsidRPr="00B50A9B">
              <w:rPr>
                <w:rFonts w:cs="Times New Roman"/>
                <w:szCs w:val="24"/>
              </w:rPr>
              <w:t xml:space="preserve"> гг.</w:t>
            </w:r>
          </w:p>
        </w:tc>
      </w:tr>
      <w:tr w:rsidR="00027B69" w:rsidRPr="000C4D26" w:rsidTr="00027B69">
        <w:tc>
          <w:tcPr>
            <w:tcW w:w="1959" w:type="pct"/>
          </w:tcPr>
          <w:p w:rsidR="00027B69" w:rsidRPr="000C4D26" w:rsidRDefault="00027B69" w:rsidP="00205973">
            <w:pPr>
              <w:spacing w:line="240" w:lineRule="auto"/>
              <w:ind w:firstLine="284"/>
              <w:rPr>
                <w:rFonts w:cs="Times New Roman"/>
                <w:b/>
                <w:szCs w:val="24"/>
              </w:rPr>
            </w:pPr>
            <w:r w:rsidRPr="000C4D26">
              <w:rPr>
                <w:rFonts w:cs="Times New Roman"/>
                <w:b/>
                <w:szCs w:val="24"/>
              </w:rPr>
              <w:t>Объемы и источники финансирования</w:t>
            </w:r>
          </w:p>
        </w:tc>
        <w:tc>
          <w:tcPr>
            <w:tcW w:w="3041" w:type="pct"/>
          </w:tcPr>
          <w:p w:rsidR="00027B69" w:rsidRPr="00D36546" w:rsidRDefault="00027B69" w:rsidP="00205973">
            <w:pPr>
              <w:spacing w:line="240" w:lineRule="auto"/>
              <w:ind w:firstLine="361"/>
              <w:rPr>
                <w:rFonts w:cs="Times New Roman"/>
                <w:szCs w:val="24"/>
              </w:rPr>
            </w:pPr>
            <w:r w:rsidRPr="00D36546">
              <w:rPr>
                <w:rFonts w:cs="Times New Roman"/>
                <w:szCs w:val="24"/>
              </w:rPr>
              <w:t>Всего по Программе:</w:t>
            </w:r>
          </w:p>
          <w:p w:rsidR="00027B69" w:rsidRPr="00D36546" w:rsidRDefault="00D36546" w:rsidP="00205973">
            <w:pPr>
              <w:spacing w:line="240" w:lineRule="auto"/>
              <w:ind w:firstLine="361"/>
              <w:rPr>
                <w:rFonts w:cs="Times New Roman"/>
                <w:szCs w:val="24"/>
              </w:rPr>
            </w:pPr>
            <w:r w:rsidRPr="00D36546">
              <w:rPr>
                <w:rFonts w:cs="Times New Roman"/>
                <w:szCs w:val="24"/>
              </w:rPr>
              <w:t>886</w:t>
            </w:r>
            <w:r w:rsidR="00E20F91" w:rsidRPr="00D36546">
              <w:rPr>
                <w:rFonts w:cs="Times New Roman"/>
                <w:szCs w:val="24"/>
              </w:rPr>
              <w:t xml:space="preserve"> </w:t>
            </w:r>
            <w:r w:rsidRPr="00D36546">
              <w:rPr>
                <w:rFonts w:cs="Times New Roman"/>
                <w:szCs w:val="24"/>
              </w:rPr>
              <w:t>724</w:t>
            </w:r>
            <w:r w:rsidR="00027B69" w:rsidRPr="00D36546">
              <w:rPr>
                <w:rFonts w:cs="Times New Roman"/>
                <w:szCs w:val="24"/>
              </w:rPr>
              <w:t>,</w:t>
            </w:r>
            <w:r w:rsidRPr="00D36546">
              <w:rPr>
                <w:rFonts w:cs="Times New Roman"/>
                <w:szCs w:val="24"/>
              </w:rPr>
              <w:t>1</w:t>
            </w:r>
            <w:r w:rsidR="00027B69" w:rsidRPr="00D36546">
              <w:rPr>
                <w:rFonts w:cs="Times New Roman"/>
                <w:szCs w:val="24"/>
              </w:rPr>
              <w:t xml:space="preserve"> тыс. </w:t>
            </w:r>
            <w:proofErr w:type="spellStart"/>
            <w:r w:rsidR="00027B69" w:rsidRPr="00D36546">
              <w:rPr>
                <w:rFonts w:cs="Times New Roman"/>
                <w:szCs w:val="24"/>
              </w:rPr>
              <w:t>руб</w:t>
            </w:r>
            <w:proofErr w:type="spellEnd"/>
            <w:r w:rsidR="00027B69" w:rsidRPr="00D36546">
              <w:rPr>
                <w:rFonts w:cs="Times New Roman"/>
                <w:szCs w:val="24"/>
              </w:rPr>
              <w:t>, в том числе:</w:t>
            </w:r>
          </w:p>
          <w:p w:rsidR="00E20F91" w:rsidRPr="00D36546" w:rsidRDefault="00E20F91" w:rsidP="00205973">
            <w:pPr>
              <w:spacing w:line="240" w:lineRule="auto"/>
              <w:ind w:firstLine="503"/>
              <w:rPr>
                <w:rFonts w:cs="Times New Roman"/>
                <w:szCs w:val="24"/>
              </w:rPr>
            </w:pPr>
            <w:r w:rsidRPr="00D36546">
              <w:rPr>
                <w:rFonts w:cs="Times New Roman"/>
                <w:szCs w:val="24"/>
              </w:rPr>
              <w:t xml:space="preserve">- федеральный бюджет – </w:t>
            </w:r>
            <w:r w:rsidR="00D36546" w:rsidRPr="00D36546">
              <w:rPr>
                <w:rFonts w:cs="Times New Roman"/>
                <w:szCs w:val="24"/>
              </w:rPr>
              <w:t>787</w:t>
            </w:r>
            <w:r w:rsidRPr="00D36546">
              <w:rPr>
                <w:rFonts w:cs="Times New Roman"/>
                <w:szCs w:val="24"/>
              </w:rPr>
              <w:t> </w:t>
            </w:r>
            <w:r w:rsidR="00D36546" w:rsidRPr="00D36546">
              <w:rPr>
                <w:rFonts w:cs="Times New Roman"/>
                <w:szCs w:val="24"/>
              </w:rPr>
              <w:t>92</w:t>
            </w:r>
            <w:r w:rsidRPr="00D36546">
              <w:rPr>
                <w:rFonts w:cs="Times New Roman"/>
                <w:szCs w:val="24"/>
              </w:rPr>
              <w:t xml:space="preserve">0,0 </w:t>
            </w:r>
            <w:proofErr w:type="spellStart"/>
            <w:r w:rsidRPr="00D36546">
              <w:rPr>
                <w:rFonts w:cs="Times New Roman"/>
                <w:szCs w:val="24"/>
              </w:rPr>
              <w:t>тыс.руб</w:t>
            </w:r>
            <w:proofErr w:type="spellEnd"/>
            <w:r w:rsidRPr="00D36546">
              <w:rPr>
                <w:rFonts w:cs="Times New Roman"/>
                <w:szCs w:val="24"/>
              </w:rPr>
              <w:t>.</w:t>
            </w:r>
          </w:p>
          <w:p w:rsidR="00027B69" w:rsidRPr="00D36546" w:rsidRDefault="00027B69" w:rsidP="00205973">
            <w:pPr>
              <w:spacing w:line="240" w:lineRule="auto"/>
              <w:ind w:firstLine="503"/>
              <w:rPr>
                <w:rFonts w:cs="Times New Roman"/>
                <w:szCs w:val="24"/>
              </w:rPr>
            </w:pPr>
            <w:r w:rsidRPr="00D36546">
              <w:rPr>
                <w:rFonts w:cs="Times New Roman"/>
                <w:szCs w:val="24"/>
              </w:rPr>
              <w:t xml:space="preserve">- муниципальный бюджет – </w:t>
            </w:r>
            <w:r w:rsidR="00D36546" w:rsidRPr="00D36546">
              <w:rPr>
                <w:rFonts w:cs="Times New Roman"/>
                <w:szCs w:val="24"/>
              </w:rPr>
              <w:t>98</w:t>
            </w:r>
            <w:r w:rsidR="00D54FDA" w:rsidRPr="00D36546">
              <w:rPr>
                <w:rFonts w:cs="Times New Roman"/>
                <w:szCs w:val="24"/>
              </w:rPr>
              <w:t> </w:t>
            </w:r>
            <w:r w:rsidR="00D36546" w:rsidRPr="00D36546">
              <w:rPr>
                <w:rFonts w:cs="Times New Roman"/>
                <w:szCs w:val="24"/>
              </w:rPr>
              <w:t>804</w:t>
            </w:r>
            <w:r w:rsidRPr="00D36546">
              <w:rPr>
                <w:rFonts w:cs="Times New Roman"/>
                <w:szCs w:val="24"/>
              </w:rPr>
              <w:t>,</w:t>
            </w:r>
            <w:r w:rsidR="00D36546" w:rsidRPr="00D36546">
              <w:rPr>
                <w:rFonts w:cs="Times New Roman"/>
                <w:szCs w:val="24"/>
              </w:rPr>
              <w:t>1</w:t>
            </w:r>
            <w:r w:rsidRPr="00D36546">
              <w:rPr>
                <w:rFonts w:cs="Times New Roman"/>
                <w:szCs w:val="24"/>
              </w:rPr>
              <w:t xml:space="preserve"> тыс. руб.</w:t>
            </w:r>
          </w:p>
          <w:p w:rsidR="00027B69" w:rsidRPr="00D36546" w:rsidRDefault="00027B69" w:rsidP="00205973">
            <w:pPr>
              <w:spacing w:line="240" w:lineRule="auto"/>
              <w:ind w:firstLine="361"/>
              <w:rPr>
                <w:rFonts w:cs="Times New Roman"/>
                <w:szCs w:val="24"/>
              </w:rPr>
            </w:pPr>
            <w:r w:rsidRPr="00D36546">
              <w:rPr>
                <w:rFonts w:cs="Times New Roman"/>
                <w:szCs w:val="24"/>
              </w:rPr>
              <w:t>Объемы финансирования по этапам:</w:t>
            </w:r>
          </w:p>
          <w:p w:rsidR="00027B69" w:rsidRPr="00D36546" w:rsidRDefault="00027B69" w:rsidP="00205973">
            <w:pPr>
              <w:spacing w:line="240" w:lineRule="auto"/>
              <w:ind w:firstLine="503"/>
              <w:rPr>
                <w:rFonts w:cs="Times New Roman"/>
                <w:szCs w:val="24"/>
              </w:rPr>
            </w:pPr>
            <w:r w:rsidRPr="00D36546">
              <w:rPr>
                <w:rFonts w:cs="Times New Roman"/>
                <w:szCs w:val="24"/>
              </w:rPr>
              <w:t>20</w:t>
            </w:r>
            <w:r w:rsidR="00B50A9B" w:rsidRPr="00D36546">
              <w:rPr>
                <w:rFonts w:cs="Times New Roman"/>
                <w:szCs w:val="24"/>
              </w:rPr>
              <w:t>20</w:t>
            </w:r>
            <w:r w:rsidRPr="00D36546">
              <w:rPr>
                <w:rFonts w:cs="Times New Roman"/>
                <w:szCs w:val="24"/>
              </w:rPr>
              <w:t xml:space="preserve"> г. – </w:t>
            </w:r>
            <w:r w:rsidR="00D36546" w:rsidRPr="00D36546">
              <w:rPr>
                <w:rFonts w:cs="Times New Roman"/>
                <w:szCs w:val="24"/>
              </w:rPr>
              <w:t>162 474,1</w:t>
            </w:r>
            <w:r w:rsidRPr="00D36546">
              <w:rPr>
                <w:rFonts w:cs="Times New Roman"/>
                <w:szCs w:val="24"/>
              </w:rPr>
              <w:t xml:space="preserve"> тыс. руб.</w:t>
            </w:r>
          </w:p>
          <w:p w:rsidR="00027B69" w:rsidRPr="00D36546" w:rsidRDefault="00D54FDA" w:rsidP="00205973">
            <w:pPr>
              <w:spacing w:line="240" w:lineRule="auto"/>
              <w:ind w:firstLine="503"/>
              <w:rPr>
                <w:rFonts w:cs="Times New Roman"/>
                <w:szCs w:val="24"/>
              </w:rPr>
            </w:pPr>
            <w:r w:rsidRPr="00D36546">
              <w:rPr>
                <w:rFonts w:cs="Times New Roman"/>
                <w:szCs w:val="24"/>
              </w:rPr>
              <w:t>20</w:t>
            </w:r>
            <w:r w:rsidR="00B50A9B" w:rsidRPr="00D36546">
              <w:rPr>
                <w:rFonts w:cs="Times New Roman"/>
                <w:szCs w:val="24"/>
              </w:rPr>
              <w:t>21</w:t>
            </w:r>
            <w:r w:rsidR="00027B69" w:rsidRPr="00D36546">
              <w:rPr>
                <w:rFonts w:cs="Times New Roman"/>
                <w:szCs w:val="24"/>
              </w:rPr>
              <w:t xml:space="preserve"> г. – </w:t>
            </w:r>
            <w:r w:rsidR="00D36546" w:rsidRPr="00D36546">
              <w:rPr>
                <w:rFonts w:cs="Times New Roman"/>
                <w:szCs w:val="24"/>
              </w:rPr>
              <w:t>584 600,0</w:t>
            </w:r>
            <w:r w:rsidR="00027B69" w:rsidRPr="00D36546">
              <w:rPr>
                <w:rFonts w:cs="Times New Roman"/>
                <w:szCs w:val="24"/>
              </w:rPr>
              <w:t xml:space="preserve"> тыс. руб.</w:t>
            </w:r>
          </w:p>
          <w:p w:rsidR="00027B69" w:rsidRPr="00D36546" w:rsidRDefault="00D54FDA" w:rsidP="00205973">
            <w:pPr>
              <w:spacing w:line="240" w:lineRule="auto"/>
              <w:ind w:firstLine="503"/>
              <w:rPr>
                <w:rFonts w:cs="Times New Roman"/>
                <w:szCs w:val="24"/>
              </w:rPr>
            </w:pPr>
            <w:r w:rsidRPr="00D36546">
              <w:rPr>
                <w:rFonts w:cs="Times New Roman"/>
                <w:szCs w:val="24"/>
              </w:rPr>
              <w:t>202</w:t>
            </w:r>
            <w:r w:rsidR="00B50A9B" w:rsidRPr="00D36546">
              <w:rPr>
                <w:rFonts w:cs="Times New Roman"/>
                <w:szCs w:val="24"/>
              </w:rPr>
              <w:t>2</w:t>
            </w:r>
            <w:r w:rsidR="00027B69" w:rsidRPr="00D36546">
              <w:rPr>
                <w:rFonts w:cs="Times New Roman"/>
                <w:szCs w:val="24"/>
              </w:rPr>
              <w:t xml:space="preserve"> г. – </w:t>
            </w:r>
            <w:r w:rsidR="00D36546" w:rsidRPr="00D36546">
              <w:rPr>
                <w:rFonts w:cs="Times New Roman"/>
                <w:szCs w:val="24"/>
              </w:rPr>
              <w:t>54 750,0</w:t>
            </w:r>
            <w:r w:rsidR="00027B69" w:rsidRPr="00D36546">
              <w:rPr>
                <w:rFonts w:cs="Times New Roman"/>
                <w:szCs w:val="24"/>
              </w:rPr>
              <w:t xml:space="preserve"> тыс. руб.</w:t>
            </w:r>
          </w:p>
          <w:p w:rsidR="00027B69" w:rsidRPr="00D36546" w:rsidRDefault="00D54FDA" w:rsidP="00205973">
            <w:pPr>
              <w:spacing w:line="240" w:lineRule="auto"/>
              <w:ind w:firstLine="503"/>
              <w:rPr>
                <w:rFonts w:cs="Times New Roman"/>
                <w:szCs w:val="24"/>
              </w:rPr>
            </w:pPr>
            <w:r w:rsidRPr="00D36546">
              <w:rPr>
                <w:rFonts w:cs="Times New Roman"/>
                <w:szCs w:val="24"/>
              </w:rPr>
              <w:t>202</w:t>
            </w:r>
            <w:r w:rsidR="00B50A9B" w:rsidRPr="00D36546">
              <w:rPr>
                <w:rFonts w:cs="Times New Roman"/>
                <w:szCs w:val="24"/>
              </w:rPr>
              <w:t>3</w:t>
            </w:r>
            <w:r w:rsidR="00027B69" w:rsidRPr="00D36546">
              <w:rPr>
                <w:rFonts w:cs="Times New Roman"/>
                <w:szCs w:val="24"/>
              </w:rPr>
              <w:t xml:space="preserve"> г. – </w:t>
            </w:r>
            <w:r w:rsidR="00D36546" w:rsidRPr="00D36546">
              <w:rPr>
                <w:rFonts w:cs="Times New Roman"/>
                <w:szCs w:val="24"/>
              </w:rPr>
              <w:t>4 900</w:t>
            </w:r>
            <w:r w:rsidR="00E20F91" w:rsidRPr="00D36546">
              <w:rPr>
                <w:rFonts w:cs="Times New Roman"/>
                <w:szCs w:val="24"/>
              </w:rPr>
              <w:t>,0</w:t>
            </w:r>
            <w:r w:rsidR="00027B69" w:rsidRPr="00D36546">
              <w:rPr>
                <w:rFonts w:cs="Times New Roman"/>
                <w:szCs w:val="24"/>
              </w:rPr>
              <w:t xml:space="preserve"> тыс. руб.</w:t>
            </w:r>
          </w:p>
          <w:p w:rsidR="00027B69" w:rsidRPr="00D36546" w:rsidRDefault="00D54FDA" w:rsidP="00205973">
            <w:pPr>
              <w:spacing w:line="240" w:lineRule="auto"/>
              <w:ind w:firstLine="503"/>
              <w:rPr>
                <w:rFonts w:cs="Times New Roman"/>
                <w:szCs w:val="24"/>
              </w:rPr>
            </w:pPr>
            <w:r w:rsidRPr="00D36546">
              <w:rPr>
                <w:rFonts w:cs="Times New Roman"/>
                <w:szCs w:val="24"/>
              </w:rPr>
              <w:t>202</w:t>
            </w:r>
            <w:r w:rsidR="00B50A9B" w:rsidRPr="00D36546">
              <w:rPr>
                <w:rFonts w:cs="Times New Roman"/>
                <w:szCs w:val="24"/>
              </w:rPr>
              <w:t>4</w:t>
            </w:r>
            <w:r w:rsidR="00027B69" w:rsidRPr="00D36546">
              <w:rPr>
                <w:rFonts w:cs="Times New Roman"/>
                <w:szCs w:val="24"/>
              </w:rPr>
              <w:t xml:space="preserve"> г. – </w:t>
            </w:r>
            <w:r w:rsidR="00D36546" w:rsidRPr="00D36546">
              <w:rPr>
                <w:rFonts w:cs="Times New Roman"/>
                <w:szCs w:val="24"/>
              </w:rPr>
              <w:t>5 000</w:t>
            </w:r>
            <w:r w:rsidR="00E20F91" w:rsidRPr="00D36546">
              <w:rPr>
                <w:rFonts w:cs="Times New Roman"/>
                <w:szCs w:val="24"/>
              </w:rPr>
              <w:t>,0</w:t>
            </w:r>
            <w:r w:rsidR="00027B69" w:rsidRPr="00D36546">
              <w:rPr>
                <w:rFonts w:cs="Times New Roman"/>
                <w:szCs w:val="24"/>
              </w:rPr>
              <w:t xml:space="preserve"> тыс. руб.</w:t>
            </w:r>
          </w:p>
          <w:p w:rsidR="00027B69" w:rsidRPr="00D36546" w:rsidRDefault="00D54FDA" w:rsidP="00D36546">
            <w:pPr>
              <w:spacing w:line="240" w:lineRule="auto"/>
              <w:ind w:firstLine="503"/>
              <w:rPr>
                <w:rFonts w:cs="Times New Roman"/>
                <w:szCs w:val="24"/>
              </w:rPr>
            </w:pPr>
            <w:r w:rsidRPr="00D36546">
              <w:rPr>
                <w:rFonts w:cs="Times New Roman"/>
                <w:szCs w:val="24"/>
              </w:rPr>
              <w:t>202</w:t>
            </w:r>
            <w:r w:rsidR="00B50A9B" w:rsidRPr="00D36546">
              <w:rPr>
                <w:rFonts w:cs="Times New Roman"/>
                <w:szCs w:val="24"/>
              </w:rPr>
              <w:t>5</w:t>
            </w:r>
            <w:r w:rsidR="00027B69" w:rsidRPr="00D36546">
              <w:rPr>
                <w:rFonts w:cs="Times New Roman"/>
                <w:szCs w:val="24"/>
              </w:rPr>
              <w:t>-20</w:t>
            </w:r>
            <w:r w:rsidR="00B50A9B" w:rsidRPr="00D36546">
              <w:rPr>
                <w:rFonts w:cs="Times New Roman"/>
                <w:szCs w:val="24"/>
              </w:rPr>
              <w:t>4</w:t>
            </w:r>
            <w:r w:rsidR="000C4D26" w:rsidRPr="00D36546">
              <w:rPr>
                <w:rFonts w:cs="Times New Roman"/>
                <w:szCs w:val="24"/>
              </w:rPr>
              <w:t>0</w:t>
            </w:r>
            <w:r w:rsidR="00027B69" w:rsidRPr="00D36546">
              <w:rPr>
                <w:rFonts w:cs="Times New Roman"/>
                <w:szCs w:val="24"/>
              </w:rPr>
              <w:t xml:space="preserve"> гг. – </w:t>
            </w:r>
            <w:r w:rsidR="00D36546" w:rsidRPr="00D36546">
              <w:rPr>
                <w:rFonts w:cs="Times New Roman"/>
                <w:szCs w:val="24"/>
              </w:rPr>
              <w:t>75</w:t>
            </w:r>
            <w:r w:rsidR="00E20F91" w:rsidRPr="00D36546">
              <w:rPr>
                <w:rFonts w:cs="Times New Roman"/>
                <w:szCs w:val="24"/>
              </w:rPr>
              <w:t> </w:t>
            </w:r>
            <w:r w:rsidR="00D36546" w:rsidRPr="00D36546">
              <w:rPr>
                <w:rFonts w:cs="Times New Roman"/>
                <w:szCs w:val="24"/>
              </w:rPr>
              <w:t>000</w:t>
            </w:r>
            <w:r w:rsidR="00E20F91" w:rsidRPr="00D36546">
              <w:rPr>
                <w:rFonts w:cs="Times New Roman"/>
                <w:szCs w:val="24"/>
              </w:rPr>
              <w:t>,0</w:t>
            </w:r>
            <w:r w:rsidR="00027B69" w:rsidRPr="00D36546">
              <w:rPr>
                <w:rFonts w:cs="Times New Roman"/>
                <w:szCs w:val="24"/>
              </w:rPr>
              <w:t xml:space="preserve"> тыс. руб.</w:t>
            </w:r>
          </w:p>
        </w:tc>
      </w:tr>
      <w:tr w:rsidR="00027B69" w:rsidRPr="000C4D26" w:rsidTr="00027B69">
        <w:tc>
          <w:tcPr>
            <w:tcW w:w="1959" w:type="pct"/>
          </w:tcPr>
          <w:p w:rsidR="00027B69" w:rsidRPr="000C4D26" w:rsidRDefault="00027B69" w:rsidP="00205973">
            <w:pPr>
              <w:spacing w:line="240" w:lineRule="auto"/>
              <w:ind w:firstLine="284"/>
              <w:rPr>
                <w:rFonts w:cs="Times New Roman"/>
                <w:b/>
                <w:szCs w:val="24"/>
              </w:rPr>
            </w:pPr>
            <w:r w:rsidRPr="000C4D26">
              <w:rPr>
                <w:rFonts w:cs="Times New Roman"/>
                <w:b/>
                <w:szCs w:val="24"/>
              </w:rPr>
              <w:t>Ожидаемые результаты реализации Программы</w:t>
            </w:r>
          </w:p>
        </w:tc>
        <w:tc>
          <w:tcPr>
            <w:tcW w:w="3041" w:type="pct"/>
          </w:tcPr>
          <w:p w:rsidR="00205973" w:rsidRPr="000C4D26" w:rsidRDefault="00205973" w:rsidP="00205973">
            <w:pPr>
              <w:spacing w:line="240" w:lineRule="auto"/>
              <w:ind w:firstLine="361"/>
              <w:rPr>
                <w:rFonts w:cs="Times New Roman"/>
                <w:szCs w:val="24"/>
              </w:rPr>
            </w:pPr>
            <w:r w:rsidRPr="000C4D26">
              <w:rPr>
                <w:rFonts w:cs="Times New Roman"/>
                <w:szCs w:val="24"/>
              </w:rPr>
              <w:t>Для реализации поставленных целей и решения задач Программы, достижения планируемых значений показателей и индикаторов предусмотрено выполнение следующих мероприятий:</w:t>
            </w:r>
          </w:p>
          <w:p w:rsidR="00205973" w:rsidRPr="000C4D26" w:rsidRDefault="00205973" w:rsidP="00205973">
            <w:pPr>
              <w:spacing w:line="240" w:lineRule="auto"/>
              <w:ind w:firstLine="361"/>
              <w:rPr>
                <w:rFonts w:cs="Times New Roman"/>
                <w:szCs w:val="24"/>
              </w:rPr>
            </w:pPr>
            <w:r w:rsidRPr="000C4D26">
              <w:rPr>
                <w:rFonts w:cs="Times New Roman"/>
                <w:szCs w:val="24"/>
              </w:rPr>
              <w:t>1.</w:t>
            </w:r>
            <w:r w:rsidRPr="000C4D26">
              <w:rPr>
                <w:rFonts w:cs="Times New Roman"/>
                <w:szCs w:val="24"/>
              </w:rPr>
              <w:tab/>
              <w:t>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w:t>
            </w:r>
          </w:p>
          <w:p w:rsidR="00205973" w:rsidRPr="000C4D26" w:rsidRDefault="00205973" w:rsidP="00205973">
            <w:pPr>
              <w:spacing w:line="240" w:lineRule="auto"/>
              <w:ind w:firstLine="361"/>
              <w:rPr>
                <w:rFonts w:cs="Times New Roman"/>
                <w:szCs w:val="24"/>
              </w:rPr>
            </w:pPr>
            <w:r w:rsidRPr="000C4D26">
              <w:rPr>
                <w:rFonts w:cs="Times New Roman"/>
                <w:szCs w:val="24"/>
              </w:rPr>
              <w:t>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w:t>
            </w:r>
          </w:p>
          <w:p w:rsidR="00205973" w:rsidRPr="000C4D26" w:rsidRDefault="00205973" w:rsidP="00205973">
            <w:pPr>
              <w:spacing w:line="240" w:lineRule="auto"/>
              <w:ind w:firstLine="361"/>
              <w:rPr>
                <w:rFonts w:cs="Times New Roman"/>
                <w:szCs w:val="24"/>
              </w:rPr>
            </w:pPr>
            <w:r w:rsidRPr="000C4D26">
              <w:rPr>
                <w:rFonts w:cs="Times New Roman"/>
                <w:szCs w:val="24"/>
              </w:rPr>
              <w:t>2.</w:t>
            </w:r>
            <w:r w:rsidRPr="000C4D26">
              <w:rPr>
                <w:rFonts w:cs="Times New Roman"/>
                <w:szCs w:val="24"/>
              </w:rPr>
              <w:tab/>
              <w:t>Мероприятия по ремонту автомобильных дорог общего пользования местного значения и искусственных сооружений на них.</w:t>
            </w:r>
          </w:p>
          <w:p w:rsidR="00205973" w:rsidRPr="000C4D26" w:rsidRDefault="00205973" w:rsidP="00205973">
            <w:pPr>
              <w:spacing w:line="240" w:lineRule="auto"/>
              <w:ind w:firstLine="361"/>
              <w:rPr>
                <w:rFonts w:cs="Times New Roman"/>
                <w:szCs w:val="24"/>
              </w:rPr>
            </w:pPr>
            <w:r w:rsidRPr="000C4D26">
              <w:rPr>
                <w:rFonts w:cs="Times New Roman"/>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205973" w:rsidRPr="000C4D26" w:rsidRDefault="00205973" w:rsidP="00205973">
            <w:pPr>
              <w:spacing w:line="240" w:lineRule="auto"/>
              <w:ind w:firstLine="361"/>
              <w:rPr>
                <w:rFonts w:cs="Times New Roman"/>
                <w:szCs w:val="24"/>
              </w:rPr>
            </w:pPr>
            <w:r w:rsidRPr="000C4D26">
              <w:rPr>
                <w:rFonts w:cs="Times New Roman"/>
                <w:szCs w:val="24"/>
              </w:rPr>
              <w:t>3.</w:t>
            </w:r>
            <w:r w:rsidRPr="000C4D26">
              <w:rPr>
                <w:rFonts w:cs="Times New Roman"/>
                <w:szCs w:val="24"/>
              </w:rPr>
              <w:tab/>
              <w:t>Мероприятия по капитальному ремонту автомобильных дорог общего пользования местного значения и искусственных сооружений на них.</w:t>
            </w:r>
          </w:p>
          <w:p w:rsidR="00205973" w:rsidRPr="000C4D26" w:rsidRDefault="00205973" w:rsidP="00205973">
            <w:pPr>
              <w:spacing w:line="240" w:lineRule="auto"/>
              <w:ind w:firstLine="361"/>
              <w:rPr>
                <w:rFonts w:cs="Times New Roman"/>
                <w:szCs w:val="24"/>
              </w:rPr>
            </w:pPr>
            <w:r w:rsidRPr="000C4D26">
              <w:rPr>
                <w:rFonts w:cs="Times New Roman"/>
                <w:szCs w:val="24"/>
              </w:rPr>
              <w:t xml:space="preserve">Реализация мероприятий позволит сохранить протяженность участков автомобильных дорог общего </w:t>
            </w:r>
            <w:r w:rsidRPr="000C4D26">
              <w:rPr>
                <w:rFonts w:cs="Times New Roman"/>
                <w:szCs w:val="24"/>
              </w:rPr>
              <w:lastRenderedPageBreak/>
              <w:t>пользования местного значения, на которых показатели их транспортно-эксплуатационного состояния соответствуют категории дороги.</w:t>
            </w:r>
          </w:p>
          <w:p w:rsidR="00205973" w:rsidRPr="000C4D26" w:rsidRDefault="00205973" w:rsidP="00205973">
            <w:pPr>
              <w:spacing w:line="240" w:lineRule="auto"/>
              <w:ind w:firstLine="361"/>
              <w:rPr>
                <w:rFonts w:cs="Times New Roman"/>
                <w:szCs w:val="24"/>
              </w:rPr>
            </w:pPr>
            <w:r w:rsidRPr="000C4D26">
              <w:rPr>
                <w:rFonts w:cs="Times New Roman"/>
                <w:szCs w:val="24"/>
              </w:rPr>
              <w:t>4.</w:t>
            </w:r>
            <w:r w:rsidRPr="000C4D26">
              <w:rPr>
                <w:rFonts w:cs="Times New Roman"/>
                <w:szCs w:val="24"/>
              </w:rPr>
              <w:tab/>
              <w:t>Мероприятия по строительству и реконструкции автомобильных дорог общего пользования местного значения и искусственных сооружений на них.</w:t>
            </w:r>
          </w:p>
          <w:p w:rsidR="00205973" w:rsidRPr="000C4D26" w:rsidRDefault="00205973" w:rsidP="00205973">
            <w:pPr>
              <w:spacing w:line="240" w:lineRule="auto"/>
              <w:ind w:firstLine="361"/>
              <w:rPr>
                <w:rFonts w:cs="Times New Roman"/>
                <w:szCs w:val="24"/>
              </w:rPr>
            </w:pPr>
            <w:r w:rsidRPr="000C4D26">
              <w:rPr>
                <w:rFonts w:cs="Times New Roman"/>
                <w:szCs w:val="24"/>
              </w:rPr>
              <w:t>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нормативному.</w:t>
            </w:r>
          </w:p>
          <w:p w:rsidR="00205973" w:rsidRPr="000C4D26" w:rsidRDefault="00205973" w:rsidP="00205973">
            <w:pPr>
              <w:spacing w:line="240" w:lineRule="auto"/>
              <w:ind w:firstLine="361"/>
              <w:rPr>
                <w:rFonts w:cs="Times New Roman"/>
                <w:szCs w:val="24"/>
              </w:rPr>
            </w:pPr>
            <w:r w:rsidRPr="000C4D26">
              <w:rPr>
                <w:rFonts w:cs="Times New Roman"/>
                <w:szCs w:val="24"/>
              </w:rPr>
              <w:t>5.</w:t>
            </w:r>
            <w:r w:rsidRPr="000C4D26">
              <w:rPr>
                <w:rFonts w:cs="Times New Roman"/>
                <w:szCs w:val="24"/>
              </w:rPr>
              <w:tab/>
              <w:t>Мероприятия по организации дорожного движения.</w:t>
            </w:r>
          </w:p>
          <w:p w:rsidR="00205973" w:rsidRPr="000C4D26" w:rsidRDefault="00205973" w:rsidP="00205973">
            <w:pPr>
              <w:spacing w:line="240" w:lineRule="auto"/>
              <w:ind w:firstLine="361"/>
              <w:rPr>
                <w:rFonts w:cs="Times New Roman"/>
                <w:szCs w:val="24"/>
              </w:rPr>
            </w:pPr>
            <w:r w:rsidRPr="000C4D26">
              <w:rPr>
                <w:rFonts w:cs="Times New Roman"/>
                <w:szCs w:val="24"/>
              </w:rPr>
              <w:t>Реализация мероприятий позволит повысить уровень</w:t>
            </w:r>
            <w:r w:rsidR="00106A04">
              <w:rPr>
                <w:rFonts w:cs="Times New Roman"/>
                <w:szCs w:val="24"/>
              </w:rPr>
              <w:t xml:space="preserve"> </w:t>
            </w:r>
            <w:r w:rsidRPr="000C4D26">
              <w:rPr>
                <w:rFonts w:cs="Times New Roman"/>
                <w:szCs w:val="24"/>
              </w:rPr>
              <w:t>качества и безопасности транспортного обслуживания населения.</w:t>
            </w:r>
          </w:p>
          <w:p w:rsidR="00205973" w:rsidRPr="000C4D26" w:rsidRDefault="00205973" w:rsidP="00205973">
            <w:pPr>
              <w:spacing w:line="240" w:lineRule="auto"/>
              <w:ind w:firstLine="361"/>
              <w:rPr>
                <w:rFonts w:cs="Times New Roman"/>
                <w:szCs w:val="24"/>
              </w:rPr>
            </w:pPr>
            <w:r w:rsidRPr="000C4D26">
              <w:rPr>
                <w:rFonts w:cs="Times New Roman"/>
                <w:szCs w:val="24"/>
              </w:rPr>
              <w:t>6.</w:t>
            </w:r>
            <w:r w:rsidRPr="000C4D26">
              <w:rPr>
                <w:rFonts w:cs="Times New Roman"/>
                <w:szCs w:val="24"/>
              </w:rPr>
              <w:tab/>
              <w:t>Мероприятия по ремонту и строительству пешеходных и велосипедных дорожек.</w:t>
            </w:r>
          </w:p>
          <w:p w:rsidR="00027B69" w:rsidRPr="000C4D26" w:rsidRDefault="00205973" w:rsidP="00205973">
            <w:pPr>
              <w:spacing w:line="240" w:lineRule="auto"/>
              <w:ind w:firstLine="361"/>
              <w:rPr>
                <w:rFonts w:cs="Times New Roman"/>
                <w:szCs w:val="24"/>
              </w:rPr>
            </w:pPr>
            <w:r w:rsidRPr="000C4D26">
              <w:rPr>
                <w:rFonts w:cs="Times New Roman"/>
                <w:szCs w:val="24"/>
              </w:rPr>
              <w:t>Реализация мероприятий позволит повысить качество велосипедного и пешеходного передвижения населения.</w:t>
            </w:r>
          </w:p>
        </w:tc>
      </w:tr>
    </w:tbl>
    <w:p w:rsidR="008737FB" w:rsidRPr="000C4D26" w:rsidRDefault="008737FB" w:rsidP="008737FB">
      <w:pPr>
        <w:rPr>
          <w:rFonts w:cs="Times New Roman"/>
        </w:rPr>
      </w:pPr>
    </w:p>
    <w:p w:rsidR="008737FB" w:rsidRPr="000C4D26" w:rsidRDefault="008737FB" w:rsidP="008737FB">
      <w:pPr>
        <w:rPr>
          <w:rFonts w:cs="Times New Roman"/>
          <w:sz w:val="2"/>
          <w:szCs w:val="2"/>
        </w:rPr>
      </w:pPr>
    </w:p>
    <w:p w:rsidR="008737FB" w:rsidRPr="000C4D26" w:rsidRDefault="008737FB" w:rsidP="008737FB">
      <w:pPr>
        <w:rPr>
          <w:rFonts w:cs="Times New Roman"/>
          <w:sz w:val="2"/>
          <w:szCs w:val="2"/>
        </w:rPr>
      </w:pPr>
    </w:p>
    <w:p w:rsidR="008737FB" w:rsidRPr="000C4D26" w:rsidRDefault="008737FB" w:rsidP="008737FB">
      <w:pPr>
        <w:rPr>
          <w:rFonts w:cs="Times New Roman"/>
          <w:sz w:val="2"/>
          <w:szCs w:val="2"/>
        </w:rPr>
      </w:pPr>
    </w:p>
    <w:p w:rsidR="008737FB" w:rsidRPr="000C4D26" w:rsidRDefault="008737FB" w:rsidP="008737FB">
      <w:pPr>
        <w:rPr>
          <w:rFonts w:cs="Times New Roman"/>
          <w:sz w:val="2"/>
          <w:szCs w:val="2"/>
        </w:rPr>
        <w:sectPr w:rsidR="008737FB" w:rsidRPr="000C4D26" w:rsidSect="008737FB">
          <w:headerReference w:type="even" r:id="rId12"/>
          <w:headerReference w:type="default" r:id="rId13"/>
          <w:footerReference w:type="even" r:id="rId14"/>
          <w:footerReference w:type="default" r:id="rId15"/>
          <w:pgSz w:w="11909" w:h="16838"/>
          <w:pgMar w:top="992" w:right="1185" w:bottom="1227" w:left="1209" w:header="0" w:footer="3" w:gutter="0"/>
          <w:pgNumType w:start="6"/>
          <w:cols w:space="720"/>
          <w:noEndnote/>
          <w:docGrid w:linePitch="360"/>
        </w:sectPr>
      </w:pPr>
    </w:p>
    <w:p w:rsidR="002B250A" w:rsidRPr="000C4D26" w:rsidRDefault="002B250A" w:rsidP="002B250A">
      <w:pPr>
        <w:pStyle w:val="1"/>
        <w:rPr>
          <w:rFonts w:ascii="Times New Roman" w:hAnsi="Times New Roman" w:cs="Times New Roman"/>
          <w:sz w:val="28"/>
        </w:rPr>
      </w:pPr>
      <w:bookmarkStart w:id="1" w:name="_Toc42782430"/>
      <w:bookmarkStart w:id="2" w:name="_Toc495350979"/>
      <w:r w:rsidRPr="000C4D26">
        <w:rPr>
          <w:rFonts w:ascii="Times New Roman" w:hAnsi="Times New Roman" w:cs="Times New Roman"/>
          <w:sz w:val="28"/>
        </w:rPr>
        <w:lastRenderedPageBreak/>
        <w:t>Характеристика существующего состояния транспортной инфраструктуры</w:t>
      </w:r>
      <w:bookmarkEnd w:id="1"/>
    </w:p>
    <w:p w:rsidR="00D11D9E" w:rsidRPr="000C4D26" w:rsidRDefault="005D22A8" w:rsidP="002B250A">
      <w:pPr>
        <w:pStyle w:val="2"/>
        <w:rPr>
          <w:rFonts w:cs="Times New Roman"/>
        </w:rPr>
      </w:pPr>
      <w:bookmarkStart w:id="3" w:name="_Toc42782431"/>
      <w:r w:rsidRPr="000C4D26">
        <w:rPr>
          <w:rFonts w:cs="Times New Roman"/>
        </w:rPr>
        <w:t xml:space="preserve">Анализ </w:t>
      </w:r>
      <w:bookmarkEnd w:id="2"/>
      <w:r w:rsidRPr="000C4D26">
        <w:rPr>
          <w:rFonts w:cs="Times New Roman"/>
        </w:rPr>
        <w:t xml:space="preserve">положения </w:t>
      </w:r>
      <w:r w:rsidR="00A63FFD">
        <w:t>муниципального образования</w:t>
      </w:r>
      <w:r w:rsidR="001525BD">
        <w:rPr>
          <w:rFonts w:cs="Times New Roman"/>
        </w:rPr>
        <w:t xml:space="preserve"> «</w:t>
      </w:r>
      <w:r w:rsidR="00C1207E">
        <w:rPr>
          <w:rFonts w:cs="Times New Roman"/>
        </w:rPr>
        <w:t>поселок Амдерма</w:t>
      </w:r>
      <w:r w:rsidR="001525BD">
        <w:rPr>
          <w:rFonts w:cs="Times New Roman"/>
        </w:rPr>
        <w:t>»</w:t>
      </w:r>
      <w:r w:rsidRPr="000C4D26">
        <w:rPr>
          <w:rFonts w:cs="Times New Roman"/>
        </w:rPr>
        <w:t xml:space="preserve"> в структуре пространственной организации </w:t>
      </w:r>
      <w:r w:rsidR="00EF7584">
        <w:rPr>
          <w:rFonts w:cs="Times New Roman"/>
        </w:rPr>
        <w:t>Ненецкого автономного округа</w:t>
      </w:r>
      <w:bookmarkEnd w:id="3"/>
    </w:p>
    <w:p w:rsidR="00EF7584" w:rsidRPr="00310904" w:rsidRDefault="00EF7584" w:rsidP="00EF7584">
      <w:pPr>
        <w:pStyle w:val="S2"/>
      </w:pPr>
      <w:bookmarkStart w:id="4" w:name="_Toc489456762"/>
      <w:bookmarkStart w:id="5" w:name="_Toc489189817"/>
      <w:bookmarkStart w:id="6" w:name="_Toc470002482"/>
      <w:bookmarkStart w:id="7" w:name="_Toc495350980"/>
      <w:r w:rsidRPr="00310904">
        <w:t xml:space="preserve">Транспортный комплекс </w:t>
      </w:r>
      <w:r>
        <w:t>Ненецкого</w:t>
      </w:r>
      <w:r w:rsidRPr="00310904">
        <w:t xml:space="preserve"> автономного округа сформирован автомобильным, воздушным, водным транспортом и включает в себя: сеть автомобильных дорог </w:t>
      </w:r>
      <w:r w:rsidR="00CB0B09">
        <w:t>федерального и регионального</w:t>
      </w:r>
      <w:r w:rsidRPr="00310904">
        <w:t xml:space="preserve"> значения, водные пути, аэропорты и вертолетные площадки, речные порты и пристани; различные организации, осуществляющие деятельность по перевозкам пассажиров, грузов и функционированию транспортного комплекса.</w:t>
      </w:r>
    </w:p>
    <w:p w:rsidR="00EF7584" w:rsidRPr="00310904" w:rsidRDefault="00EF7584" w:rsidP="00EF7584">
      <w:pPr>
        <w:pStyle w:val="S2"/>
      </w:pPr>
      <w:r w:rsidRPr="00310904">
        <w:t xml:space="preserve">Развитие транспортной системы, повышение экологической безопасности при эксплуатации и содержании </w:t>
      </w:r>
      <w:r w:rsidR="00CB0B09">
        <w:t>автомобилей</w:t>
      </w:r>
      <w:r w:rsidRPr="00310904">
        <w:t>, а также обеспечение безопасности пассажиров является необходимым условием реализации инновационной модели экономического роста и улучшения качества жизни населения автономного округа. Несбалансированное и несогласованное развитие отдельных видов транспорта в условиях ограниченности инвестиционных ресурсов привело к их нерациональному соот</w:t>
      </w:r>
      <w:r w:rsidR="00CB0B09">
        <w:t>ношению в транспортном балансе.</w:t>
      </w:r>
    </w:p>
    <w:p w:rsidR="00EF7584" w:rsidRPr="00310904" w:rsidRDefault="00EF7584" w:rsidP="00EF7584">
      <w:pPr>
        <w:pStyle w:val="S2"/>
      </w:pPr>
      <w:r w:rsidRPr="00310904">
        <w:t>Недостаточна плотность сети автомобильных дорог регионального или межмуниципального значения. Резервы повышения эффективности функционирования транспортной системы выявляются и на стыках взаимодействия отдельных видов транспорта. Региональная неравномерность развития транспортной инфраструктуры ограничивает развитие единого экономического пространства автономного округа и не позволяет в полной мере осваивать ресурсы</w:t>
      </w:r>
      <w:r>
        <w:t xml:space="preserve"> округа</w:t>
      </w:r>
      <w:r w:rsidRPr="00310904">
        <w:t xml:space="preserve">. На территории </w:t>
      </w:r>
      <w:r>
        <w:t xml:space="preserve">Ненецкого </w:t>
      </w:r>
      <w:r w:rsidRPr="00310904">
        <w:t xml:space="preserve">автономного округа </w:t>
      </w:r>
      <w:r>
        <w:t>60</w:t>
      </w:r>
      <w:r w:rsidRPr="00310904">
        <w:t>% населенных пунктов не обеспечены постоянной круглогодичной связью по автомобильным дорогам с твердым покрытием.</w:t>
      </w:r>
    </w:p>
    <w:p w:rsidR="00EF7584" w:rsidRPr="00310904" w:rsidRDefault="00EF7584" w:rsidP="00EF7584">
      <w:pPr>
        <w:pStyle w:val="S2"/>
      </w:pPr>
      <w:r w:rsidRPr="00310904">
        <w:t xml:space="preserve">Очень слабо используется транзитный потенциал территории. Реализация транзитного потенциала </w:t>
      </w:r>
      <w:r>
        <w:t>НАО</w:t>
      </w:r>
      <w:r w:rsidRPr="00310904">
        <w:t xml:space="preserve"> возможна при комплексном развитии крупных транспортных коридоров. Увеличение транзита требует качественно нового развития транспортных узлов и </w:t>
      </w:r>
      <w:proofErr w:type="spellStart"/>
      <w:r w:rsidRPr="00310904">
        <w:t>терминально</w:t>
      </w:r>
      <w:proofErr w:type="spellEnd"/>
      <w:r w:rsidRPr="00310904">
        <w:t>-логистических комплексов.</w:t>
      </w:r>
    </w:p>
    <w:p w:rsidR="00EF7584" w:rsidRPr="00FE306B" w:rsidRDefault="00EF7584" w:rsidP="00EF7584">
      <w:pPr>
        <w:pStyle w:val="S2"/>
      </w:pPr>
      <w:r w:rsidRPr="00FE306B">
        <w:t>Отсутствие дорог,</w:t>
      </w:r>
      <w:r>
        <w:t xml:space="preserve"> </w:t>
      </w:r>
      <w:r w:rsidRPr="00FE306B">
        <w:t>которые</w:t>
      </w:r>
      <w:r>
        <w:t xml:space="preserve"> </w:t>
      </w:r>
      <w:r w:rsidRPr="00FE306B">
        <w:t>можно</w:t>
      </w:r>
      <w:r>
        <w:t xml:space="preserve"> </w:t>
      </w:r>
      <w:r w:rsidRPr="00FE306B">
        <w:t>использовать</w:t>
      </w:r>
      <w:r>
        <w:t xml:space="preserve"> </w:t>
      </w:r>
      <w:r w:rsidRPr="00FE306B">
        <w:t>круглый</w:t>
      </w:r>
      <w:r>
        <w:t xml:space="preserve"> </w:t>
      </w:r>
      <w:r w:rsidRPr="00FE306B">
        <w:t>год,</w:t>
      </w:r>
      <w:r>
        <w:t xml:space="preserve"> </w:t>
      </w:r>
      <w:r w:rsidRPr="00FE306B">
        <w:t xml:space="preserve">является главным </w:t>
      </w:r>
      <w:r>
        <w:t>сдерживающим фактором</w:t>
      </w:r>
      <w:r w:rsidRPr="00FE306B">
        <w:t xml:space="preserve"> социально-экономического развития</w:t>
      </w:r>
      <w:r>
        <w:t xml:space="preserve"> </w:t>
      </w:r>
      <w:r w:rsidRPr="00FE306B">
        <w:t>Ненецкого</w:t>
      </w:r>
      <w:r>
        <w:t xml:space="preserve"> </w:t>
      </w:r>
      <w:r w:rsidRPr="00FE306B">
        <w:t>автономного округа. Округ связан</w:t>
      </w:r>
      <w:r>
        <w:t xml:space="preserve"> </w:t>
      </w:r>
      <w:r w:rsidRPr="00FE306B">
        <w:t>с</w:t>
      </w:r>
      <w:r>
        <w:t xml:space="preserve"> </w:t>
      </w:r>
      <w:r w:rsidRPr="00FE306B">
        <w:t>Большой</w:t>
      </w:r>
      <w:r>
        <w:t xml:space="preserve"> </w:t>
      </w:r>
      <w:r w:rsidRPr="00FE306B">
        <w:t>землей</w:t>
      </w:r>
      <w:r>
        <w:t xml:space="preserve"> </w:t>
      </w:r>
      <w:r w:rsidRPr="00FE306B">
        <w:t>рекой</w:t>
      </w:r>
      <w:r>
        <w:t xml:space="preserve"> </w:t>
      </w:r>
      <w:r w:rsidRPr="00FE306B">
        <w:t>Печер</w:t>
      </w:r>
      <w:r>
        <w:t>а</w:t>
      </w:r>
      <w:r w:rsidRPr="00FE306B">
        <w:t>,</w:t>
      </w:r>
      <w:r>
        <w:t xml:space="preserve"> </w:t>
      </w:r>
      <w:r w:rsidRPr="00FE306B">
        <w:t xml:space="preserve">морским (с </w:t>
      </w:r>
      <w:proofErr w:type="spellStart"/>
      <w:r w:rsidR="00CB0B09">
        <w:t>г.</w:t>
      </w:r>
      <w:r w:rsidRPr="00FE306B">
        <w:t>Архангельск</w:t>
      </w:r>
      <w:proofErr w:type="spellEnd"/>
      <w:r w:rsidRPr="00FE306B">
        <w:t>) и воздушным транспортом (с</w:t>
      </w:r>
      <w:r>
        <w:t xml:space="preserve"> </w:t>
      </w:r>
      <w:proofErr w:type="spellStart"/>
      <w:r w:rsidR="00CB0B09">
        <w:t>г.</w:t>
      </w:r>
      <w:r w:rsidRPr="00FE306B">
        <w:t>Москв</w:t>
      </w:r>
      <w:r>
        <w:t>а</w:t>
      </w:r>
      <w:proofErr w:type="spellEnd"/>
      <w:r w:rsidRPr="00FE306B">
        <w:t>,</w:t>
      </w:r>
      <w:r>
        <w:t xml:space="preserve"> </w:t>
      </w:r>
      <w:proofErr w:type="spellStart"/>
      <w:r w:rsidR="00CB0B09">
        <w:t>г.</w:t>
      </w:r>
      <w:r w:rsidRPr="00FE306B">
        <w:t>Санкт</w:t>
      </w:r>
      <w:proofErr w:type="spellEnd"/>
      <w:r w:rsidRPr="00FE306B">
        <w:t xml:space="preserve">-Петербург и </w:t>
      </w:r>
      <w:proofErr w:type="spellStart"/>
      <w:r w:rsidR="00CB0B09">
        <w:t>г.</w:t>
      </w:r>
      <w:r w:rsidRPr="00FE306B">
        <w:t>Архангельск</w:t>
      </w:r>
      <w:proofErr w:type="spellEnd"/>
      <w:r w:rsidRPr="00FE306B">
        <w:t xml:space="preserve">). Зимой </w:t>
      </w:r>
      <w:r w:rsidR="00CB0B09">
        <w:t>устраиваются</w:t>
      </w:r>
      <w:r w:rsidRPr="00FE306B">
        <w:t xml:space="preserve"> </w:t>
      </w:r>
      <w:r w:rsidR="00CB0B09">
        <w:t>автозимники</w:t>
      </w:r>
      <w:r w:rsidRPr="00FE306B">
        <w:t>.</w:t>
      </w:r>
      <w:r>
        <w:t xml:space="preserve"> </w:t>
      </w:r>
    </w:p>
    <w:p w:rsidR="00EF7584" w:rsidRPr="00FE306B" w:rsidRDefault="00EF7584" w:rsidP="00EF7584">
      <w:pPr>
        <w:pStyle w:val="S2"/>
      </w:pPr>
      <w:r w:rsidRPr="00FE306B">
        <w:t>Отсутствие</w:t>
      </w:r>
      <w:r>
        <w:t xml:space="preserve"> </w:t>
      </w:r>
      <w:r w:rsidRPr="00FE306B">
        <w:t>наземных</w:t>
      </w:r>
      <w:r>
        <w:t xml:space="preserve"> </w:t>
      </w:r>
      <w:r w:rsidRPr="00FE306B">
        <w:t>коммуникаций</w:t>
      </w:r>
      <w:r>
        <w:t xml:space="preserve"> </w:t>
      </w:r>
      <w:r w:rsidRPr="00FE306B">
        <w:t>круглогодичного</w:t>
      </w:r>
      <w:r>
        <w:t xml:space="preserve"> </w:t>
      </w:r>
      <w:r w:rsidRPr="00FE306B">
        <w:t>действия,</w:t>
      </w:r>
      <w:r>
        <w:t xml:space="preserve"> </w:t>
      </w:r>
      <w:r w:rsidRPr="00FE306B">
        <w:t>ограниченные сроки морской и речной навигации</w:t>
      </w:r>
      <w:r>
        <w:t xml:space="preserve">, </w:t>
      </w:r>
      <w:r w:rsidRPr="00FE306B">
        <w:t>наличие</w:t>
      </w:r>
      <w:r>
        <w:t xml:space="preserve"> </w:t>
      </w:r>
      <w:r w:rsidRPr="00FE306B">
        <w:t>зимних</w:t>
      </w:r>
      <w:r>
        <w:t xml:space="preserve"> </w:t>
      </w:r>
      <w:r w:rsidRPr="00FE306B">
        <w:t>дорог</w:t>
      </w:r>
      <w:r>
        <w:t xml:space="preserve"> – </w:t>
      </w:r>
      <w:r w:rsidRPr="00FE306B">
        <w:t>факторы специфики транспортного комплекса</w:t>
      </w:r>
      <w:r w:rsidR="00CB0B09">
        <w:t xml:space="preserve"> региона</w:t>
      </w:r>
      <w:r w:rsidRPr="00FE306B">
        <w:t>.</w:t>
      </w:r>
      <w:r>
        <w:t xml:space="preserve"> </w:t>
      </w:r>
    </w:p>
    <w:p w:rsidR="00EF7584" w:rsidRDefault="00EF7584" w:rsidP="00EF7584">
      <w:pPr>
        <w:pStyle w:val="S2"/>
      </w:pPr>
      <w:r w:rsidRPr="00FE306B">
        <w:t>Основные</w:t>
      </w:r>
      <w:r>
        <w:t xml:space="preserve"> </w:t>
      </w:r>
      <w:r w:rsidRPr="00FE306B">
        <w:t>мероприятия</w:t>
      </w:r>
      <w:r>
        <w:t xml:space="preserve"> </w:t>
      </w:r>
      <w:r w:rsidRPr="00FE306B">
        <w:t>по</w:t>
      </w:r>
      <w:r>
        <w:t xml:space="preserve"> </w:t>
      </w:r>
      <w:r w:rsidRPr="00FE306B">
        <w:t>усовершенствованию</w:t>
      </w:r>
      <w:r>
        <w:t xml:space="preserve"> </w:t>
      </w:r>
      <w:r w:rsidRPr="00FE306B">
        <w:t>и</w:t>
      </w:r>
      <w:r>
        <w:t xml:space="preserve"> </w:t>
      </w:r>
      <w:r w:rsidRPr="00FE306B">
        <w:t>развитию</w:t>
      </w:r>
      <w:r>
        <w:t xml:space="preserve"> </w:t>
      </w:r>
      <w:r w:rsidRPr="00FE306B">
        <w:t>транспортной инфраструктуры округа приводятся по</w:t>
      </w:r>
      <w:r>
        <w:t xml:space="preserve"> </w:t>
      </w:r>
      <w:r w:rsidRPr="00FE306B">
        <w:t>видам</w:t>
      </w:r>
      <w:r>
        <w:t xml:space="preserve"> </w:t>
      </w:r>
      <w:r w:rsidRPr="00FE306B">
        <w:t>транспорта</w:t>
      </w:r>
      <w:r>
        <w:t xml:space="preserve"> </w:t>
      </w:r>
      <w:r w:rsidRPr="00FE306B">
        <w:t>с</w:t>
      </w:r>
      <w:r>
        <w:t xml:space="preserve"> </w:t>
      </w:r>
      <w:r w:rsidRPr="00FE306B">
        <w:t>учетом</w:t>
      </w:r>
      <w:r>
        <w:t xml:space="preserve"> </w:t>
      </w:r>
      <w:r w:rsidRPr="00FE306B">
        <w:t>главных</w:t>
      </w:r>
      <w:r>
        <w:t xml:space="preserve"> </w:t>
      </w:r>
      <w:r w:rsidRPr="00FE306B">
        <w:t>федеральных</w:t>
      </w:r>
      <w:r>
        <w:t xml:space="preserve"> </w:t>
      </w:r>
      <w:r w:rsidRPr="00FE306B">
        <w:t>интересов,</w:t>
      </w:r>
      <w:r>
        <w:t xml:space="preserve"> </w:t>
      </w:r>
      <w:r w:rsidRPr="00FE306B">
        <w:t>сосредоточенных</w:t>
      </w:r>
      <w:r>
        <w:t xml:space="preserve"> </w:t>
      </w:r>
      <w:r w:rsidRPr="00FE306B">
        <w:t>на</w:t>
      </w:r>
      <w:r>
        <w:t xml:space="preserve"> </w:t>
      </w:r>
      <w:r w:rsidRPr="00FE306B">
        <w:t>его</w:t>
      </w:r>
      <w:r>
        <w:t xml:space="preserve"> </w:t>
      </w:r>
      <w:r w:rsidRPr="00FE306B">
        <w:t>территории.</w:t>
      </w:r>
    </w:p>
    <w:p w:rsidR="00C1207E" w:rsidRPr="00C1207E" w:rsidRDefault="00C1207E" w:rsidP="00C1207E">
      <w:pPr>
        <w:pStyle w:val="G2"/>
        <w:rPr>
          <w:rStyle w:val="af0"/>
          <w:rFonts w:eastAsiaTheme="majorEastAsia"/>
        </w:rPr>
      </w:pPr>
      <w:r w:rsidRPr="00C1207E">
        <w:rPr>
          <w:rStyle w:val="af0"/>
          <w:rFonts w:eastAsiaTheme="majorEastAsia"/>
        </w:rPr>
        <w:lastRenderedPageBreak/>
        <w:t>Амдерма — поселок городского типа; расположен на Югорском полуострове (побережье Карского моря) на северной оконечности отрогов Полярного Урала — хребта Пай-</w:t>
      </w:r>
      <w:proofErr w:type="spellStart"/>
      <w:r w:rsidRPr="00C1207E">
        <w:rPr>
          <w:rStyle w:val="af0"/>
          <w:rFonts w:eastAsiaTheme="majorEastAsia"/>
        </w:rPr>
        <w:t>Хой</w:t>
      </w:r>
      <w:proofErr w:type="spellEnd"/>
      <w:r w:rsidRPr="00C1207E">
        <w:rPr>
          <w:rStyle w:val="af0"/>
          <w:rFonts w:eastAsiaTheme="majorEastAsia"/>
        </w:rPr>
        <w:t>. Географические координаты — 69°48' северной широты и 61°18' восточной долготы. До ближайшей железнодорожной станции Воркута — 350 км, до Нарьян-Мара — 490, до Архангельска — 1260 км морским путем, 1070 — по воздушной трассе. Поселок основан в связи с началом строительства рудника по добыче плавикового шпата (флюорита) в июле 1933 года.</w:t>
      </w:r>
    </w:p>
    <w:p w:rsidR="00C1207E" w:rsidRPr="00C1207E" w:rsidRDefault="00C1207E" w:rsidP="00C1207E">
      <w:pPr>
        <w:pStyle w:val="G2"/>
        <w:rPr>
          <w:rStyle w:val="af0"/>
          <w:rFonts w:eastAsiaTheme="majorEastAsia"/>
        </w:rPr>
      </w:pPr>
      <w:r w:rsidRPr="00C1207E">
        <w:rPr>
          <w:rStyle w:val="af0"/>
          <w:rFonts w:eastAsiaTheme="majorEastAsia"/>
        </w:rPr>
        <w:t>До наших дней дошло предание о происхождении названия поселка. Однажды плывший на лодке охотник-ненец увидел на побережье Карского моря огромную залежку ластоногих. Восхищенно воскликнув «Амдерма!», что в переводе означает «лежбище моржей», он привел сюда своих сородичей, которые поставили на берегу чумы, образовали стойбище. С той незапамятной поры это местечко так и называется — Амдерма.</w:t>
      </w:r>
    </w:p>
    <w:p w:rsidR="00C1207E" w:rsidRPr="00C1207E" w:rsidRDefault="00C1207E" w:rsidP="00C1207E">
      <w:pPr>
        <w:pStyle w:val="G2"/>
        <w:rPr>
          <w:rStyle w:val="af0"/>
          <w:rFonts w:eastAsiaTheme="majorEastAsia"/>
        </w:rPr>
      </w:pPr>
      <w:proofErr w:type="spellStart"/>
      <w:r w:rsidRPr="00C1207E">
        <w:rPr>
          <w:rStyle w:val="af0"/>
          <w:rFonts w:eastAsiaTheme="majorEastAsia"/>
        </w:rPr>
        <w:t>Амдерминское</w:t>
      </w:r>
      <w:proofErr w:type="spellEnd"/>
      <w:r w:rsidRPr="00C1207E">
        <w:rPr>
          <w:rStyle w:val="af0"/>
          <w:rFonts w:eastAsiaTheme="majorEastAsia"/>
        </w:rPr>
        <w:t xml:space="preserve"> месторождение флюорита, открытое в 1932 году геолого-поисковой партией П.А. </w:t>
      </w:r>
      <w:proofErr w:type="spellStart"/>
      <w:r w:rsidRPr="00C1207E">
        <w:rPr>
          <w:rStyle w:val="af0"/>
          <w:rFonts w:eastAsiaTheme="majorEastAsia"/>
        </w:rPr>
        <w:t>Шрубко</w:t>
      </w:r>
      <w:proofErr w:type="spellEnd"/>
      <w:r w:rsidRPr="00C1207E">
        <w:rPr>
          <w:rStyle w:val="af0"/>
          <w:rFonts w:eastAsiaTheme="majorEastAsia"/>
        </w:rPr>
        <w:t xml:space="preserve">, уже в 1934 году выдало промышленности 5711 тонн плавика, в 1935 году — 8890, а в 1936-м добыто 15195 тонн. Благодаря богатейшим запасам </w:t>
      </w:r>
      <w:proofErr w:type="spellStart"/>
      <w:r w:rsidRPr="00C1207E">
        <w:rPr>
          <w:rStyle w:val="af0"/>
          <w:rFonts w:eastAsiaTheme="majorEastAsia"/>
        </w:rPr>
        <w:t>амдерминского</w:t>
      </w:r>
      <w:proofErr w:type="spellEnd"/>
      <w:r w:rsidRPr="00C1207E">
        <w:rPr>
          <w:rStyle w:val="af0"/>
          <w:rFonts w:eastAsiaTheme="majorEastAsia"/>
        </w:rPr>
        <w:t xml:space="preserve"> флюорита страна получила возможность отказаться от импортных закупок этого минерала.</w:t>
      </w:r>
    </w:p>
    <w:p w:rsidR="00C1207E" w:rsidRPr="00C1207E" w:rsidRDefault="00C1207E" w:rsidP="00C1207E">
      <w:pPr>
        <w:pStyle w:val="G2"/>
        <w:rPr>
          <w:rStyle w:val="af0"/>
          <w:rFonts w:eastAsiaTheme="majorEastAsia"/>
        </w:rPr>
      </w:pPr>
      <w:r w:rsidRPr="00C1207E">
        <w:rPr>
          <w:rStyle w:val="af0"/>
          <w:rFonts w:eastAsiaTheme="majorEastAsia"/>
        </w:rPr>
        <w:t>Амдерма всегда была надежной базой пересечения Северного морского пути и арктических авиатрасс.</w:t>
      </w:r>
    </w:p>
    <w:p w:rsidR="00C1207E" w:rsidRPr="00C1207E" w:rsidRDefault="00C1207E" w:rsidP="00C1207E">
      <w:pPr>
        <w:pStyle w:val="G2"/>
        <w:rPr>
          <w:rStyle w:val="af0"/>
          <w:rFonts w:eastAsiaTheme="majorEastAsia"/>
        </w:rPr>
      </w:pPr>
      <w:r w:rsidRPr="00C1207E">
        <w:rPr>
          <w:rStyle w:val="af0"/>
          <w:rFonts w:eastAsiaTheme="majorEastAsia"/>
        </w:rPr>
        <w:t>Амдерма состоит из трех поселков: Приморского, Рудничного (Южный, Рудник) и Полярного («</w:t>
      </w:r>
      <w:proofErr w:type="spellStart"/>
      <w:r w:rsidRPr="00C1207E">
        <w:rPr>
          <w:rStyle w:val="af0"/>
          <w:rFonts w:eastAsiaTheme="majorEastAsia"/>
        </w:rPr>
        <w:t>Полярка</w:t>
      </w:r>
      <w:proofErr w:type="spellEnd"/>
      <w:r w:rsidRPr="00C1207E">
        <w:rPr>
          <w:rStyle w:val="af0"/>
          <w:rFonts w:eastAsiaTheme="majorEastAsia"/>
        </w:rPr>
        <w:t>»). Приморский — это основной поселок на самом берегу моря (</w:t>
      </w:r>
      <w:proofErr w:type="spellStart"/>
      <w:r w:rsidRPr="00C1207E">
        <w:rPr>
          <w:rStyle w:val="af0"/>
          <w:rFonts w:eastAsiaTheme="majorEastAsia"/>
        </w:rPr>
        <w:t>амдерминцы</w:t>
      </w:r>
      <w:proofErr w:type="spellEnd"/>
      <w:r w:rsidRPr="00C1207E">
        <w:rPr>
          <w:rStyle w:val="af0"/>
          <w:rFonts w:eastAsiaTheme="majorEastAsia"/>
        </w:rPr>
        <w:t xml:space="preserve">, к слову, этим названием почти не пользуются), Рудничный и Полярный поселки находятся на холмах в полутора километрах от Приморского. Главные улицы </w:t>
      </w:r>
      <w:proofErr w:type="spellStart"/>
      <w:r w:rsidRPr="00C1207E">
        <w:rPr>
          <w:rStyle w:val="af0"/>
          <w:rFonts w:eastAsiaTheme="majorEastAsia"/>
        </w:rPr>
        <w:t>Амдермы</w:t>
      </w:r>
      <w:proofErr w:type="spellEnd"/>
      <w:r w:rsidRPr="00C1207E">
        <w:rPr>
          <w:rStyle w:val="af0"/>
          <w:rFonts w:eastAsiaTheme="majorEastAsia"/>
        </w:rPr>
        <w:t xml:space="preserve"> — Центральная, Ленина, </w:t>
      </w:r>
      <w:proofErr w:type="spellStart"/>
      <w:r w:rsidRPr="00C1207E">
        <w:rPr>
          <w:rStyle w:val="af0"/>
          <w:rFonts w:eastAsiaTheme="majorEastAsia"/>
        </w:rPr>
        <w:t>Ревуцкого</w:t>
      </w:r>
      <w:proofErr w:type="spellEnd"/>
      <w:r w:rsidRPr="00C1207E">
        <w:rPr>
          <w:rStyle w:val="af0"/>
          <w:rFonts w:eastAsiaTheme="majorEastAsia"/>
        </w:rPr>
        <w:t xml:space="preserve">, Дубровина. «Красная площадь» поселка находится перед Домом офицеров. Между клубом «Моряк» и зданием поссовета установлен обелиск в память об </w:t>
      </w:r>
      <w:proofErr w:type="spellStart"/>
      <w:r w:rsidRPr="00C1207E">
        <w:rPr>
          <w:rStyle w:val="af0"/>
          <w:rFonts w:eastAsiaTheme="majorEastAsia"/>
        </w:rPr>
        <w:t>амдерминцах</w:t>
      </w:r>
      <w:proofErr w:type="spellEnd"/>
      <w:r w:rsidRPr="00C1207E">
        <w:rPr>
          <w:rStyle w:val="af0"/>
          <w:rFonts w:eastAsiaTheme="majorEastAsia"/>
        </w:rPr>
        <w:t>, погибших в годы Великой Отечественной войны.</w:t>
      </w:r>
    </w:p>
    <w:p w:rsidR="00C1207E" w:rsidRPr="00C1207E" w:rsidRDefault="00C1207E" w:rsidP="00C1207E">
      <w:pPr>
        <w:pStyle w:val="G2"/>
        <w:rPr>
          <w:rStyle w:val="af0"/>
          <w:rFonts w:eastAsiaTheme="majorEastAsia"/>
        </w:rPr>
      </w:pPr>
      <w:r w:rsidRPr="00C1207E">
        <w:rPr>
          <w:rStyle w:val="af0"/>
          <w:rFonts w:eastAsiaTheme="majorEastAsia"/>
        </w:rPr>
        <w:t xml:space="preserve">С начала основания </w:t>
      </w:r>
      <w:proofErr w:type="spellStart"/>
      <w:r w:rsidRPr="00C1207E">
        <w:rPr>
          <w:rStyle w:val="af0"/>
          <w:rFonts w:eastAsiaTheme="majorEastAsia"/>
        </w:rPr>
        <w:t>Амдермы</w:t>
      </w:r>
      <w:proofErr w:type="spellEnd"/>
      <w:r w:rsidRPr="00C1207E">
        <w:rPr>
          <w:rStyle w:val="af0"/>
          <w:rFonts w:eastAsiaTheme="majorEastAsia"/>
        </w:rPr>
        <w:t xml:space="preserve"> в поселке было только одно предприятие — рудник. Являясь </w:t>
      </w:r>
      <w:proofErr w:type="spellStart"/>
      <w:r w:rsidRPr="00C1207E">
        <w:rPr>
          <w:rStyle w:val="af0"/>
          <w:rFonts w:eastAsiaTheme="majorEastAsia"/>
        </w:rPr>
        <w:t>поселкообразующим</w:t>
      </w:r>
      <w:proofErr w:type="spellEnd"/>
      <w:r w:rsidRPr="00C1207E">
        <w:rPr>
          <w:rStyle w:val="af0"/>
          <w:rFonts w:eastAsiaTheme="majorEastAsia"/>
        </w:rPr>
        <w:t xml:space="preserve">, это предприятие определяло все виды деятельности и жизнеобеспечение населения. В состав рудника входили: буровая разведка, шахты, горно-обогатительная фабрика, </w:t>
      </w:r>
      <w:proofErr w:type="spellStart"/>
      <w:r w:rsidRPr="00C1207E">
        <w:rPr>
          <w:rStyle w:val="af0"/>
          <w:rFonts w:eastAsiaTheme="majorEastAsia"/>
        </w:rPr>
        <w:t>химлаборатория</w:t>
      </w:r>
      <w:proofErr w:type="spellEnd"/>
      <w:r w:rsidRPr="00C1207E">
        <w:rPr>
          <w:rStyle w:val="af0"/>
          <w:rFonts w:eastAsiaTheme="majorEastAsia"/>
        </w:rPr>
        <w:t>, электростанция, гараж, механические мастерские, водный цех, радиостанция, группа капстроительства, жилищное хозяйство, ОРС с подразделениями, клуб. Были открыты метеостанция, почта, неполная средняя школа, больница, редакция газеты «Полярный шахтер» (позднее — «Полярная звезда») с типографией, аэропорт.</w:t>
      </w:r>
    </w:p>
    <w:p w:rsidR="00C1207E" w:rsidRPr="00C1207E" w:rsidRDefault="00C1207E" w:rsidP="00C1207E">
      <w:pPr>
        <w:pStyle w:val="G2"/>
        <w:rPr>
          <w:rStyle w:val="af0"/>
          <w:rFonts w:eastAsiaTheme="majorEastAsia"/>
        </w:rPr>
      </w:pPr>
      <w:r w:rsidRPr="00C1207E">
        <w:rPr>
          <w:rStyle w:val="af0"/>
          <w:rFonts w:eastAsiaTheme="majorEastAsia"/>
        </w:rPr>
        <w:t xml:space="preserve">Указом от 12 февраля 1941 года образован </w:t>
      </w:r>
      <w:proofErr w:type="spellStart"/>
      <w:r w:rsidRPr="00C1207E">
        <w:rPr>
          <w:rStyle w:val="af0"/>
          <w:rFonts w:eastAsiaTheme="majorEastAsia"/>
        </w:rPr>
        <w:t>Амдерминский</w:t>
      </w:r>
      <w:proofErr w:type="spellEnd"/>
      <w:r w:rsidRPr="00C1207E">
        <w:rPr>
          <w:rStyle w:val="af0"/>
          <w:rFonts w:eastAsiaTheme="majorEastAsia"/>
        </w:rPr>
        <w:t xml:space="preserve"> район, в который вошли территории Карского и </w:t>
      </w:r>
      <w:proofErr w:type="spellStart"/>
      <w:r w:rsidRPr="00C1207E">
        <w:rPr>
          <w:rStyle w:val="af0"/>
          <w:rFonts w:eastAsiaTheme="majorEastAsia"/>
        </w:rPr>
        <w:t>Юшарского</w:t>
      </w:r>
      <w:proofErr w:type="spellEnd"/>
      <w:r w:rsidRPr="00C1207E">
        <w:rPr>
          <w:rStyle w:val="af0"/>
          <w:rFonts w:eastAsiaTheme="majorEastAsia"/>
        </w:rPr>
        <w:t xml:space="preserve"> тундровых Советов, </w:t>
      </w:r>
      <w:proofErr w:type="spellStart"/>
      <w:r w:rsidRPr="00C1207E">
        <w:rPr>
          <w:rStyle w:val="af0"/>
          <w:rFonts w:eastAsiaTheme="majorEastAsia"/>
        </w:rPr>
        <w:t>Вайгачского</w:t>
      </w:r>
      <w:proofErr w:type="spellEnd"/>
      <w:r w:rsidRPr="00C1207E">
        <w:rPr>
          <w:rStyle w:val="af0"/>
          <w:rFonts w:eastAsiaTheme="majorEastAsia"/>
        </w:rPr>
        <w:t xml:space="preserve"> островного Совета, выделенные из Большеземельского района, и промышленный поселок Печорского угольного бассейна </w:t>
      </w:r>
      <w:proofErr w:type="spellStart"/>
      <w:r w:rsidRPr="00C1207E">
        <w:rPr>
          <w:rStyle w:val="af0"/>
          <w:rFonts w:eastAsiaTheme="majorEastAsia"/>
        </w:rPr>
        <w:t>Хальмер</w:t>
      </w:r>
      <w:proofErr w:type="spellEnd"/>
      <w:r w:rsidRPr="00C1207E">
        <w:rPr>
          <w:rStyle w:val="af0"/>
          <w:rFonts w:eastAsiaTheme="majorEastAsia"/>
        </w:rPr>
        <w:t>-Ю.</w:t>
      </w:r>
    </w:p>
    <w:p w:rsidR="00C1207E" w:rsidRPr="00C1207E" w:rsidRDefault="00C1207E" w:rsidP="00C1207E">
      <w:pPr>
        <w:pStyle w:val="G2"/>
        <w:rPr>
          <w:rStyle w:val="af0"/>
          <w:rFonts w:eastAsiaTheme="majorEastAsia"/>
        </w:rPr>
      </w:pPr>
      <w:r w:rsidRPr="00C1207E">
        <w:rPr>
          <w:rStyle w:val="af0"/>
          <w:rFonts w:eastAsiaTheme="majorEastAsia"/>
        </w:rPr>
        <w:t xml:space="preserve">С приданием </w:t>
      </w:r>
      <w:proofErr w:type="spellStart"/>
      <w:r w:rsidRPr="00C1207E">
        <w:rPr>
          <w:rStyle w:val="af0"/>
          <w:rFonts w:eastAsiaTheme="majorEastAsia"/>
        </w:rPr>
        <w:t>Амдерме</w:t>
      </w:r>
      <w:proofErr w:type="spellEnd"/>
      <w:r w:rsidRPr="00C1207E">
        <w:rPr>
          <w:rStyle w:val="af0"/>
          <w:rFonts w:eastAsiaTheme="majorEastAsia"/>
        </w:rPr>
        <w:t xml:space="preserve"> статуса районного центра в поселке были образованы районный Совет депутатов трудящихся, райком КПСС, райком комсомола, прокуратура, суд, районная контора связи, районный арктический </w:t>
      </w:r>
      <w:proofErr w:type="spellStart"/>
      <w:r w:rsidRPr="00C1207E">
        <w:rPr>
          <w:rStyle w:val="af0"/>
          <w:rFonts w:eastAsiaTheme="majorEastAsia"/>
        </w:rPr>
        <w:t>радиометцентр</w:t>
      </w:r>
      <w:proofErr w:type="spellEnd"/>
      <w:r w:rsidRPr="00C1207E">
        <w:rPr>
          <w:rStyle w:val="af0"/>
          <w:rFonts w:eastAsiaTheme="majorEastAsia"/>
        </w:rPr>
        <w:t xml:space="preserve">, отделение </w:t>
      </w:r>
      <w:proofErr w:type="spellStart"/>
      <w:r w:rsidRPr="00C1207E">
        <w:rPr>
          <w:rStyle w:val="af0"/>
          <w:rFonts w:eastAsiaTheme="majorEastAsia"/>
        </w:rPr>
        <w:t>Арктикснаба</w:t>
      </w:r>
      <w:proofErr w:type="spellEnd"/>
      <w:r w:rsidRPr="00C1207E">
        <w:rPr>
          <w:rStyle w:val="af0"/>
          <w:rFonts w:eastAsiaTheme="majorEastAsia"/>
        </w:rPr>
        <w:t>, другие районные организации.</w:t>
      </w:r>
    </w:p>
    <w:p w:rsidR="00C1207E" w:rsidRPr="00C1207E" w:rsidRDefault="00C1207E" w:rsidP="00C1207E">
      <w:pPr>
        <w:pStyle w:val="G2"/>
        <w:rPr>
          <w:rStyle w:val="af0"/>
          <w:rFonts w:eastAsiaTheme="majorEastAsia"/>
        </w:rPr>
      </w:pPr>
      <w:r w:rsidRPr="00C1207E">
        <w:rPr>
          <w:rStyle w:val="af0"/>
          <w:rFonts w:eastAsiaTheme="majorEastAsia"/>
        </w:rPr>
        <w:t xml:space="preserve">После закрытия </w:t>
      </w:r>
      <w:proofErr w:type="spellStart"/>
      <w:r w:rsidRPr="00C1207E">
        <w:rPr>
          <w:rStyle w:val="af0"/>
          <w:rFonts w:eastAsiaTheme="majorEastAsia"/>
        </w:rPr>
        <w:t>Амдерминского</w:t>
      </w:r>
      <w:proofErr w:type="spellEnd"/>
      <w:r w:rsidRPr="00C1207E">
        <w:rPr>
          <w:rStyle w:val="af0"/>
          <w:rFonts w:eastAsiaTheme="majorEastAsia"/>
        </w:rPr>
        <w:t xml:space="preserve"> рудоуправления (1951) на базе его подразделений созданы морской пункт (впоследствии порт), контора «</w:t>
      </w:r>
      <w:proofErr w:type="spellStart"/>
      <w:r w:rsidRPr="00C1207E">
        <w:rPr>
          <w:rStyle w:val="af0"/>
          <w:rFonts w:eastAsiaTheme="majorEastAsia"/>
        </w:rPr>
        <w:t>Торгмортранс</w:t>
      </w:r>
      <w:proofErr w:type="spellEnd"/>
      <w:r w:rsidRPr="00C1207E">
        <w:rPr>
          <w:rStyle w:val="af0"/>
          <w:rFonts w:eastAsiaTheme="majorEastAsia"/>
        </w:rPr>
        <w:t xml:space="preserve">». В поселке работали редакция и типография газеты «Полярная звезда» (до 1959 г.), средняя школа с интернатом, школа рабочей молодежи, районная больница, отделение Госбанка, сберкасса, территориальное управление по гидрометеорологии и контролю природной среды, комплексная мерзлотная лаборатория, гарнизон с воинскими частями, </w:t>
      </w:r>
      <w:proofErr w:type="spellStart"/>
      <w:r w:rsidRPr="00C1207E">
        <w:rPr>
          <w:rStyle w:val="af0"/>
          <w:rFonts w:eastAsiaTheme="majorEastAsia"/>
        </w:rPr>
        <w:t>нефтегазоразведочная</w:t>
      </w:r>
      <w:proofErr w:type="spellEnd"/>
      <w:r w:rsidRPr="00C1207E">
        <w:rPr>
          <w:rStyle w:val="af0"/>
          <w:rFonts w:eastAsiaTheme="majorEastAsia"/>
        </w:rPr>
        <w:t xml:space="preserve"> </w:t>
      </w:r>
      <w:r w:rsidRPr="00C1207E">
        <w:rPr>
          <w:rStyle w:val="af0"/>
          <w:rFonts w:eastAsiaTheme="majorEastAsia"/>
        </w:rPr>
        <w:lastRenderedPageBreak/>
        <w:t>экспедиция, пункт «</w:t>
      </w:r>
      <w:proofErr w:type="spellStart"/>
      <w:r w:rsidRPr="00C1207E">
        <w:rPr>
          <w:rStyle w:val="af0"/>
          <w:rFonts w:eastAsiaTheme="majorEastAsia"/>
        </w:rPr>
        <w:t>Заготпушнина</w:t>
      </w:r>
      <w:proofErr w:type="spellEnd"/>
      <w:r w:rsidRPr="00C1207E">
        <w:rPr>
          <w:rStyle w:val="af0"/>
          <w:rFonts w:eastAsiaTheme="majorEastAsia"/>
        </w:rPr>
        <w:t>», СМУ «</w:t>
      </w:r>
      <w:proofErr w:type="spellStart"/>
      <w:r w:rsidRPr="00C1207E">
        <w:rPr>
          <w:rStyle w:val="af0"/>
          <w:rFonts w:eastAsiaTheme="majorEastAsia"/>
        </w:rPr>
        <w:t>Амдермастрой</w:t>
      </w:r>
      <w:proofErr w:type="spellEnd"/>
      <w:r w:rsidRPr="00C1207E">
        <w:rPr>
          <w:rStyle w:val="af0"/>
          <w:rFonts w:eastAsiaTheme="majorEastAsia"/>
        </w:rPr>
        <w:t>» треста «</w:t>
      </w:r>
      <w:proofErr w:type="spellStart"/>
      <w:r w:rsidRPr="00C1207E">
        <w:rPr>
          <w:rStyle w:val="af0"/>
          <w:rFonts w:eastAsiaTheme="majorEastAsia"/>
        </w:rPr>
        <w:t>Арктикстрой</w:t>
      </w:r>
      <w:proofErr w:type="spellEnd"/>
      <w:r w:rsidRPr="00C1207E">
        <w:rPr>
          <w:rStyle w:val="af0"/>
          <w:rFonts w:eastAsiaTheme="majorEastAsia"/>
        </w:rPr>
        <w:t>». Во второй половине 50-х годов построен первый водовод протяженностью 5 км из тундрового озера.</w:t>
      </w:r>
    </w:p>
    <w:p w:rsidR="00C1207E" w:rsidRPr="00C1207E" w:rsidRDefault="00C1207E" w:rsidP="00C1207E">
      <w:pPr>
        <w:pStyle w:val="G2"/>
        <w:rPr>
          <w:rStyle w:val="af0"/>
          <w:rFonts w:eastAsiaTheme="majorEastAsia"/>
        </w:rPr>
      </w:pPr>
      <w:r w:rsidRPr="00C1207E">
        <w:rPr>
          <w:rStyle w:val="af0"/>
          <w:rFonts w:eastAsiaTheme="majorEastAsia"/>
        </w:rPr>
        <w:t xml:space="preserve">С 1956 года в </w:t>
      </w:r>
      <w:proofErr w:type="spellStart"/>
      <w:r w:rsidRPr="00C1207E">
        <w:rPr>
          <w:rStyle w:val="af0"/>
          <w:rFonts w:eastAsiaTheme="majorEastAsia"/>
        </w:rPr>
        <w:t>Амдерме</w:t>
      </w:r>
      <w:proofErr w:type="spellEnd"/>
      <w:r w:rsidRPr="00C1207E">
        <w:rPr>
          <w:rStyle w:val="af0"/>
          <w:rFonts w:eastAsiaTheme="majorEastAsia"/>
        </w:rPr>
        <w:t xml:space="preserve"> базируется гвардейский Полоцкий ордена Суворова III степени истребительный авиационный полк. Аэропорт Амдерма принимает практически все типы самолетов.</w:t>
      </w:r>
    </w:p>
    <w:p w:rsidR="00C1207E" w:rsidRPr="00C1207E" w:rsidRDefault="00C1207E" w:rsidP="00C1207E">
      <w:pPr>
        <w:pStyle w:val="G2"/>
        <w:rPr>
          <w:rStyle w:val="af0"/>
          <w:rFonts w:eastAsiaTheme="majorEastAsia"/>
        </w:rPr>
      </w:pPr>
      <w:r w:rsidRPr="00C1207E">
        <w:rPr>
          <w:rStyle w:val="af0"/>
          <w:rFonts w:eastAsiaTheme="majorEastAsia"/>
        </w:rPr>
        <w:t xml:space="preserve">Указом Президиума Верховного Совета РСФСР от 23 ноября 1959 года </w:t>
      </w:r>
      <w:proofErr w:type="spellStart"/>
      <w:r w:rsidRPr="00C1207E">
        <w:rPr>
          <w:rStyle w:val="af0"/>
          <w:rFonts w:eastAsiaTheme="majorEastAsia"/>
        </w:rPr>
        <w:t>Амдерминский</w:t>
      </w:r>
      <w:proofErr w:type="spellEnd"/>
      <w:r w:rsidRPr="00C1207E">
        <w:rPr>
          <w:rStyle w:val="af0"/>
          <w:rFonts w:eastAsiaTheme="majorEastAsia"/>
        </w:rPr>
        <w:t xml:space="preserve"> район (как и другие районы Ненецкого округа) был упразднен, а </w:t>
      </w:r>
      <w:proofErr w:type="spellStart"/>
      <w:r w:rsidRPr="00C1207E">
        <w:rPr>
          <w:rStyle w:val="af0"/>
          <w:rFonts w:eastAsiaTheme="majorEastAsia"/>
        </w:rPr>
        <w:t>Амдерминский</w:t>
      </w:r>
      <w:proofErr w:type="spellEnd"/>
      <w:r w:rsidRPr="00C1207E">
        <w:rPr>
          <w:rStyle w:val="af0"/>
          <w:rFonts w:eastAsiaTheme="majorEastAsia"/>
        </w:rPr>
        <w:t xml:space="preserve"> поселковый Совет переходит в </w:t>
      </w:r>
      <w:proofErr w:type="spellStart"/>
      <w:r w:rsidRPr="00C1207E">
        <w:rPr>
          <w:rStyle w:val="af0"/>
          <w:rFonts w:eastAsiaTheme="majorEastAsia"/>
        </w:rPr>
        <w:t>не¬посредственное</w:t>
      </w:r>
      <w:proofErr w:type="spellEnd"/>
      <w:r w:rsidRPr="00C1207E">
        <w:rPr>
          <w:rStyle w:val="af0"/>
          <w:rFonts w:eastAsiaTheme="majorEastAsia"/>
        </w:rPr>
        <w:t xml:space="preserve"> подчинение Ненецкому </w:t>
      </w:r>
      <w:proofErr w:type="spellStart"/>
      <w:r w:rsidRPr="00C1207E">
        <w:rPr>
          <w:rStyle w:val="af0"/>
          <w:rFonts w:eastAsiaTheme="majorEastAsia"/>
        </w:rPr>
        <w:t>окрисполкому</w:t>
      </w:r>
      <w:proofErr w:type="spellEnd"/>
      <w:r w:rsidRPr="00C1207E">
        <w:rPr>
          <w:rStyle w:val="af0"/>
          <w:rFonts w:eastAsiaTheme="majorEastAsia"/>
        </w:rPr>
        <w:t>.</w:t>
      </w:r>
    </w:p>
    <w:p w:rsidR="00C1207E" w:rsidRPr="00C1207E" w:rsidRDefault="00C1207E" w:rsidP="00C1207E">
      <w:pPr>
        <w:pStyle w:val="G2"/>
        <w:rPr>
          <w:rStyle w:val="af0"/>
          <w:rFonts w:eastAsiaTheme="majorEastAsia"/>
        </w:rPr>
      </w:pPr>
      <w:r w:rsidRPr="00C1207E">
        <w:rPr>
          <w:rStyle w:val="af0"/>
          <w:rFonts w:eastAsiaTheme="majorEastAsia"/>
        </w:rPr>
        <w:t xml:space="preserve">В 60-х годах в </w:t>
      </w:r>
      <w:proofErr w:type="spellStart"/>
      <w:r w:rsidRPr="00C1207E">
        <w:rPr>
          <w:rStyle w:val="af0"/>
          <w:rFonts w:eastAsiaTheme="majorEastAsia"/>
        </w:rPr>
        <w:t>Амдерме</w:t>
      </w:r>
      <w:proofErr w:type="spellEnd"/>
      <w:r w:rsidRPr="00C1207E">
        <w:rPr>
          <w:rStyle w:val="af0"/>
          <w:rFonts w:eastAsiaTheme="majorEastAsia"/>
        </w:rPr>
        <w:t xml:space="preserve"> идет интенсивное строительство.</w:t>
      </w:r>
    </w:p>
    <w:p w:rsidR="00C1207E" w:rsidRPr="00C1207E" w:rsidRDefault="00C1207E" w:rsidP="00C1207E">
      <w:pPr>
        <w:pStyle w:val="G2"/>
        <w:rPr>
          <w:rStyle w:val="af0"/>
          <w:rFonts w:eastAsiaTheme="majorEastAsia"/>
        </w:rPr>
      </w:pPr>
      <w:r w:rsidRPr="00C1207E">
        <w:rPr>
          <w:rStyle w:val="af0"/>
          <w:rFonts w:eastAsiaTheme="majorEastAsia"/>
        </w:rPr>
        <w:t>В морском порту реконструированы гидротехнические сооружения (дамбы, причалы), построены производственные и жилые здания. Возведены новые здания аэропорта, школы, больницы, почты, детские сады, трех- и четырехэтажные жилые здания. Весь жилой фонд благоустроен (центральное отопление, водопровод, канализация, баллонный газ).</w:t>
      </w:r>
    </w:p>
    <w:p w:rsidR="00C1207E" w:rsidRPr="00C1207E" w:rsidRDefault="00C1207E" w:rsidP="00C1207E">
      <w:pPr>
        <w:pStyle w:val="G2"/>
        <w:rPr>
          <w:rStyle w:val="af0"/>
          <w:rFonts w:eastAsiaTheme="majorEastAsia"/>
        </w:rPr>
      </w:pPr>
      <w:r w:rsidRPr="00C1207E">
        <w:rPr>
          <w:rStyle w:val="af0"/>
          <w:rFonts w:eastAsiaTheme="majorEastAsia"/>
        </w:rPr>
        <w:t xml:space="preserve">В 1964 году </w:t>
      </w:r>
      <w:proofErr w:type="spellStart"/>
      <w:r w:rsidRPr="00C1207E">
        <w:rPr>
          <w:rStyle w:val="af0"/>
          <w:rFonts w:eastAsiaTheme="majorEastAsia"/>
        </w:rPr>
        <w:t>Севморпароходством</w:t>
      </w:r>
      <w:proofErr w:type="spellEnd"/>
      <w:r w:rsidRPr="00C1207E">
        <w:rPr>
          <w:rStyle w:val="af0"/>
          <w:rFonts w:eastAsiaTheme="majorEastAsia"/>
        </w:rPr>
        <w:t xml:space="preserve"> был проведен экспериментальный рейс по открытию пассажирской линии «Архангельск—Амдерма—Архангельск» на комфортабельном теплоходе «</w:t>
      </w:r>
      <w:proofErr w:type="spellStart"/>
      <w:r w:rsidRPr="00C1207E">
        <w:rPr>
          <w:rStyle w:val="af0"/>
          <w:rFonts w:eastAsiaTheme="majorEastAsia"/>
        </w:rPr>
        <w:t>Буковина</w:t>
      </w:r>
      <w:proofErr w:type="spellEnd"/>
      <w:r w:rsidRPr="00C1207E">
        <w:rPr>
          <w:rStyle w:val="af0"/>
          <w:rFonts w:eastAsiaTheme="majorEastAsia"/>
        </w:rPr>
        <w:t>», но в связи с неполной загрузкой теплохода эксперимент закончился одним рейсом.</w:t>
      </w:r>
    </w:p>
    <w:p w:rsidR="00C1207E" w:rsidRPr="00C1207E" w:rsidRDefault="00C1207E" w:rsidP="00C1207E">
      <w:pPr>
        <w:pStyle w:val="G2"/>
        <w:rPr>
          <w:rStyle w:val="af0"/>
          <w:rFonts w:eastAsiaTheme="majorEastAsia"/>
        </w:rPr>
      </w:pPr>
      <w:r w:rsidRPr="00C1207E">
        <w:rPr>
          <w:rStyle w:val="af0"/>
          <w:rFonts w:eastAsiaTheme="majorEastAsia"/>
        </w:rPr>
        <w:t>В 1966 году установлена междугородная телефонная связь.</w:t>
      </w:r>
    </w:p>
    <w:p w:rsidR="00C1207E" w:rsidRPr="00C1207E" w:rsidRDefault="00C1207E" w:rsidP="00C1207E">
      <w:pPr>
        <w:pStyle w:val="G2"/>
        <w:rPr>
          <w:rStyle w:val="af0"/>
          <w:rFonts w:eastAsiaTheme="majorEastAsia"/>
        </w:rPr>
      </w:pPr>
      <w:r w:rsidRPr="00C1207E">
        <w:rPr>
          <w:rStyle w:val="af0"/>
          <w:rFonts w:eastAsiaTheme="majorEastAsia"/>
        </w:rPr>
        <w:t xml:space="preserve">В начале 70-х годов построен водовод от озера </w:t>
      </w:r>
      <w:proofErr w:type="spellStart"/>
      <w:r w:rsidRPr="00C1207E">
        <w:rPr>
          <w:rStyle w:val="af0"/>
          <w:rFonts w:eastAsiaTheme="majorEastAsia"/>
        </w:rPr>
        <w:t>Тоин</w:t>
      </w:r>
      <w:proofErr w:type="spellEnd"/>
      <w:r w:rsidRPr="00C1207E">
        <w:rPr>
          <w:rStyle w:val="af0"/>
          <w:rFonts w:eastAsiaTheme="majorEastAsia"/>
        </w:rPr>
        <w:t>-то протяженностью 11,18 км.</w:t>
      </w:r>
    </w:p>
    <w:p w:rsidR="00C1207E" w:rsidRPr="00C1207E" w:rsidRDefault="00C1207E" w:rsidP="00C1207E">
      <w:pPr>
        <w:pStyle w:val="G2"/>
        <w:rPr>
          <w:rStyle w:val="af0"/>
          <w:rFonts w:eastAsiaTheme="majorEastAsia"/>
        </w:rPr>
      </w:pPr>
      <w:r w:rsidRPr="00C1207E">
        <w:rPr>
          <w:rStyle w:val="af0"/>
          <w:rFonts w:eastAsiaTheme="majorEastAsia"/>
        </w:rPr>
        <w:t xml:space="preserve">В 1977 году энтузиасты аэропорта во главе с начальником службы ЭРТОС осуществили в </w:t>
      </w:r>
      <w:proofErr w:type="spellStart"/>
      <w:r w:rsidRPr="00C1207E">
        <w:rPr>
          <w:rStyle w:val="af0"/>
          <w:rFonts w:eastAsiaTheme="majorEastAsia"/>
        </w:rPr>
        <w:t>Амдерме</w:t>
      </w:r>
      <w:proofErr w:type="spellEnd"/>
      <w:r w:rsidRPr="00C1207E">
        <w:rPr>
          <w:rStyle w:val="af0"/>
          <w:rFonts w:eastAsiaTheme="majorEastAsia"/>
        </w:rPr>
        <w:t xml:space="preserve"> условия приема и трансляции на поселок телевизионных передач (первую «картинку» в </w:t>
      </w:r>
      <w:proofErr w:type="spellStart"/>
      <w:r w:rsidRPr="00C1207E">
        <w:rPr>
          <w:rStyle w:val="af0"/>
          <w:rFonts w:eastAsiaTheme="majorEastAsia"/>
        </w:rPr>
        <w:t>Амдерме</w:t>
      </w:r>
      <w:proofErr w:type="spellEnd"/>
      <w:r w:rsidRPr="00C1207E">
        <w:rPr>
          <w:rStyle w:val="af0"/>
          <w:rFonts w:eastAsiaTheme="majorEastAsia"/>
        </w:rPr>
        <w:t xml:space="preserve"> приняли 25 октября 1977 года).</w:t>
      </w:r>
    </w:p>
    <w:p w:rsidR="00C1207E" w:rsidRPr="00C1207E" w:rsidRDefault="00C1207E" w:rsidP="00C1207E">
      <w:pPr>
        <w:pStyle w:val="G2"/>
        <w:rPr>
          <w:rStyle w:val="af0"/>
          <w:rFonts w:eastAsiaTheme="majorEastAsia"/>
        </w:rPr>
      </w:pPr>
      <w:r w:rsidRPr="00C1207E">
        <w:rPr>
          <w:rStyle w:val="af0"/>
          <w:rFonts w:eastAsiaTheme="majorEastAsia"/>
        </w:rPr>
        <w:t xml:space="preserve">В 80-е годы в </w:t>
      </w:r>
      <w:proofErr w:type="spellStart"/>
      <w:r w:rsidRPr="00C1207E">
        <w:rPr>
          <w:rStyle w:val="af0"/>
          <w:rFonts w:eastAsiaTheme="majorEastAsia"/>
        </w:rPr>
        <w:t>Амдерме</w:t>
      </w:r>
      <w:proofErr w:type="spellEnd"/>
      <w:r w:rsidRPr="00C1207E">
        <w:rPr>
          <w:rStyle w:val="af0"/>
          <w:rFonts w:eastAsiaTheme="majorEastAsia"/>
        </w:rPr>
        <w:t xml:space="preserve"> открылась новая страница в истории строительства: началось сооружение зданий со всеми удобствами из алюминиевых конструкций. Начало эксперименту положило СМУ «</w:t>
      </w:r>
      <w:proofErr w:type="spellStart"/>
      <w:r w:rsidRPr="00C1207E">
        <w:rPr>
          <w:rStyle w:val="af0"/>
          <w:rFonts w:eastAsiaTheme="majorEastAsia"/>
        </w:rPr>
        <w:t>Диксонстрой</w:t>
      </w:r>
      <w:proofErr w:type="spellEnd"/>
      <w:r w:rsidRPr="00C1207E">
        <w:rPr>
          <w:rStyle w:val="af0"/>
          <w:rFonts w:eastAsiaTheme="majorEastAsia"/>
        </w:rPr>
        <w:t>», построив здания комплексной мерзлотной лаборатории и пограничной заставы, а СМУ «</w:t>
      </w:r>
      <w:proofErr w:type="spellStart"/>
      <w:r w:rsidRPr="00C1207E">
        <w:rPr>
          <w:rStyle w:val="af0"/>
          <w:rFonts w:eastAsiaTheme="majorEastAsia"/>
        </w:rPr>
        <w:t>Амдермастрой</w:t>
      </w:r>
      <w:proofErr w:type="spellEnd"/>
      <w:r w:rsidRPr="00C1207E">
        <w:rPr>
          <w:rStyle w:val="af0"/>
          <w:rFonts w:eastAsiaTheme="majorEastAsia"/>
        </w:rPr>
        <w:t>» треста «</w:t>
      </w:r>
      <w:proofErr w:type="spellStart"/>
      <w:r w:rsidRPr="00C1207E">
        <w:rPr>
          <w:rStyle w:val="af0"/>
          <w:rFonts w:eastAsiaTheme="majorEastAsia"/>
        </w:rPr>
        <w:t>Арктикстрой</w:t>
      </w:r>
      <w:proofErr w:type="spellEnd"/>
      <w:r w:rsidRPr="00C1207E">
        <w:rPr>
          <w:rStyle w:val="af0"/>
          <w:rFonts w:eastAsiaTheme="majorEastAsia"/>
        </w:rPr>
        <w:t>» построило еще десять зданий.</w:t>
      </w:r>
    </w:p>
    <w:p w:rsidR="00C1207E" w:rsidRPr="00C1207E" w:rsidRDefault="00C1207E" w:rsidP="00C1207E">
      <w:pPr>
        <w:pStyle w:val="G2"/>
        <w:rPr>
          <w:rStyle w:val="af0"/>
          <w:rFonts w:eastAsiaTheme="majorEastAsia"/>
        </w:rPr>
      </w:pPr>
      <w:r w:rsidRPr="00C1207E">
        <w:rPr>
          <w:rStyle w:val="af0"/>
          <w:rFonts w:eastAsiaTheme="majorEastAsia"/>
        </w:rPr>
        <w:t xml:space="preserve">В связи с изменениями военной доктрины страны из </w:t>
      </w:r>
      <w:proofErr w:type="spellStart"/>
      <w:r w:rsidRPr="00C1207E">
        <w:rPr>
          <w:rStyle w:val="af0"/>
          <w:rFonts w:eastAsiaTheme="majorEastAsia"/>
        </w:rPr>
        <w:t>Амдермы</w:t>
      </w:r>
      <w:proofErr w:type="spellEnd"/>
      <w:r w:rsidRPr="00C1207E">
        <w:rPr>
          <w:rStyle w:val="af0"/>
          <w:rFonts w:eastAsiaTheme="majorEastAsia"/>
        </w:rPr>
        <w:t xml:space="preserve"> в 1993 1994 годах осуществлен вывод гарнизона; в 1995-м ликвидирована комплексная мерзлотная лаборатория, в 1996-м — </w:t>
      </w:r>
      <w:proofErr w:type="spellStart"/>
      <w:r w:rsidRPr="00C1207E">
        <w:rPr>
          <w:rStyle w:val="af0"/>
          <w:rFonts w:eastAsiaTheme="majorEastAsia"/>
        </w:rPr>
        <w:t>нефтегазоразведочная</w:t>
      </w:r>
      <w:proofErr w:type="spellEnd"/>
      <w:r w:rsidRPr="00C1207E">
        <w:rPr>
          <w:rStyle w:val="af0"/>
          <w:rFonts w:eastAsiaTheme="majorEastAsia"/>
        </w:rPr>
        <w:t xml:space="preserve"> экспедиция, в 1998-м закрыта контора «</w:t>
      </w:r>
      <w:proofErr w:type="spellStart"/>
      <w:r w:rsidRPr="00C1207E">
        <w:rPr>
          <w:rStyle w:val="af0"/>
          <w:rFonts w:eastAsiaTheme="majorEastAsia"/>
        </w:rPr>
        <w:t>Торгмортранс</w:t>
      </w:r>
      <w:proofErr w:type="spellEnd"/>
      <w:r w:rsidRPr="00C1207E">
        <w:rPr>
          <w:rStyle w:val="af0"/>
          <w:rFonts w:eastAsiaTheme="majorEastAsia"/>
        </w:rPr>
        <w:t>», в 2000 году — СМУ «</w:t>
      </w:r>
      <w:proofErr w:type="spellStart"/>
      <w:r w:rsidRPr="00C1207E">
        <w:rPr>
          <w:rStyle w:val="af0"/>
          <w:rFonts w:eastAsiaTheme="majorEastAsia"/>
        </w:rPr>
        <w:t>Амдермастрой</w:t>
      </w:r>
      <w:proofErr w:type="spellEnd"/>
      <w:r w:rsidRPr="00C1207E">
        <w:rPr>
          <w:rStyle w:val="af0"/>
          <w:rFonts w:eastAsiaTheme="majorEastAsia"/>
        </w:rPr>
        <w:t xml:space="preserve">»; территориальное управление по гидрометеорологии и контролю природной среды в 2002 году вошло в состав Северного управления </w:t>
      </w:r>
      <w:proofErr w:type="spellStart"/>
      <w:r w:rsidRPr="00C1207E">
        <w:rPr>
          <w:rStyle w:val="af0"/>
          <w:rFonts w:eastAsiaTheme="majorEastAsia"/>
        </w:rPr>
        <w:t>гидрометслужбы</w:t>
      </w:r>
      <w:proofErr w:type="spellEnd"/>
      <w:r w:rsidRPr="00C1207E">
        <w:rPr>
          <w:rStyle w:val="af0"/>
          <w:rFonts w:eastAsiaTheme="majorEastAsia"/>
        </w:rPr>
        <w:t>. В аэропорту и в морском порту осталась минимальная численность работающих. В настоящее время администрация поселка Амдерма производит капитальный и косметический ремонт жилого фонда, ремонт дорог, вырабатывает мероприятия по сохранению поселка Амдерма.</w:t>
      </w:r>
    </w:p>
    <w:p w:rsidR="00BF2573" w:rsidRDefault="00C1207E" w:rsidP="00C1207E">
      <w:pPr>
        <w:pStyle w:val="G2"/>
        <w:rPr>
          <w:rStyle w:val="af0"/>
          <w:rFonts w:eastAsiaTheme="majorEastAsia"/>
        </w:rPr>
      </w:pPr>
      <w:r w:rsidRPr="00C1207E">
        <w:rPr>
          <w:rStyle w:val="af0"/>
          <w:rFonts w:eastAsiaTheme="majorEastAsia"/>
        </w:rPr>
        <w:t xml:space="preserve">Население </w:t>
      </w:r>
      <w:proofErr w:type="spellStart"/>
      <w:r w:rsidRPr="00C1207E">
        <w:rPr>
          <w:rStyle w:val="af0"/>
          <w:rFonts w:eastAsiaTheme="majorEastAsia"/>
        </w:rPr>
        <w:t>Амдермы</w:t>
      </w:r>
      <w:proofErr w:type="spellEnd"/>
      <w:r w:rsidRPr="00C1207E">
        <w:rPr>
          <w:rStyle w:val="af0"/>
          <w:rFonts w:eastAsiaTheme="majorEastAsia"/>
        </w:rPr>
        <w:t xml:space="preserve"> резко сократилось за последние годы в связи с отъездом жителей. В 1969 году в посёлке проживало 2,9 тыс. человек. Максимальное число жителей достигало 10 тысяч человек в 80-е годы. Согласно переписи 1989 года в посёлке проживало 5,1 тыс. жителей. В 1998 году было зарегистрировано 1,9 тыс. жителей. А по переписи 2002 года в посёлке оставалось всего 650 человек.</w:t>
      </w:r>
    </w:p>
    <w:p w:rsidR="00E80A59" w:rsidRPr="00FE306B" w:rsidRDefault="00E80A59" w:rsidP="00593B38">
      <w:pPr>
        <w:pStyle w:val="S2"/>
      </w:pPr>
      <w:r>
        <w:t xml:space="preserve">Связь с </w:t>
      </w:r>
      <w:proofErr w:type="spellStart"/>
      <w:r>
        <w:t>г.Нарьян-Мар</w:t>
      </w:r>
      <w:proofErr w:type="spellEnd"/>
      <w:r>
        <w:t xml:space="preserve"> осуществляется </w:t>
      </w:r>
      <w:r w:rsidR="00BF2573">
        <w:t xml:space="preserve">только </w:t>
      </w:r>
      <w:r w:rsidR="00EC0E33">
        <w:t>путем авиации</w:t>
      </w:r>
      <w:r>
        <w:t>.</w:t>
      </w:r>
    </w:p>
    <w:p w:rsidR="00D11D9E" w:rsidRPr="000C4D26" w:rsidRDefault="005D22A8" w:rsidP="002B250A">
      <w:pPr>
        <w:pStyle w:val="2"/>
        <w:rPr>
          <w:rFonts w:cs="Times New Roman"/>
        </w:rPr>
      </w:pPr>
      <w:bookmarkStart w:id="8" w:name="_Toc42782432"/>
      <w:bookmarkEnd w:id="4"/>
      <w:bookmarkEnd w:id="5"/>
      <w:bookmarkEnd w:id="6"/>
      <w:bookmarkEnd w:id="7"/>
      <w:r w:rsidRPr="000C4D26">
        <w:rPr>
          <w:rFonts w:cs="Times New Roman"/>
        </w:rPr>
        <w:lastRenderedPageBreak/>
        <w:t xml:space="preserve">Социально-экономическая характеристика </w:t>
      </w:r>
      <w:r w:rsidR="00A63FFD">
        <w:t>муниципального образования</w:t>
      </w:r>
      <w:r w:rsidR="0055700D">
        <w:rPr>
          <w:rFonts w:cs="Times New Roman"/>
        </w:rPr>
        <w:t xml:space="preserve"> «</w:t>
      </w:r>
      <w:r w:rsidR="00FF3BA7">
        <w:rPr>
          <w:rFonts w:cs="Times New Roman"/>
        </w:rPr>
        <w:t>поселок Амдерма</w:t>
      </w:r>
      <w:r w:rsidR="0055700D">
        <w:rPr>
          <w:rFonts w:cs="Times New Roman"/>
        </w:rPr>
        <w:t>»</w:t>
      </w:r>
      <w:r w:rsidRPr="000C4D26">
        <w:rPr>
          <w:rFonts w:cs="Times New Roman"/>
        </w:rPr>
        <w:t>, характеристика градостроительной деятельности, включая деятельность в сфере транспорта, оценка транспортного спроса</w:t>
      </w:r>
      <w:bookmarkEnd w:id="8"/>
    </w:p>
    <w:p w:rsidR="00FF3BA7" w:rsidRDefault="00FF3BA7" w:rsidP="00FF3BA7">
      <w:pPr>
        <w:pStyle w:val="G2"/>
        <w:keepNext/>
        <w:keepLines/>
      </w:pPr>
      <w:r>
        <w:t xml:space="preserve">Поселок Амдерма расположен в заполярной тундре, климат суровый с коротким прохладным летом, продолжительной морозной зимой, сильными холодными ветрами, большим </w:t>
      </w:r>
      <w:proofErr w:type="spellStart"/>
      <w:r>
        <w:t>снегопереносом</w:t>
      </w:r>
      <w:proofErr w:type="spellEnd"/>
      <w:r>
        <w:t>.</w:t>
      </w:r>
    </w:p>
    <w:p w:rsidR="00FF3BA7" w:rsidRDefault="00FF3BA7" w:rsidP="00FF3BA7">
      <w:pPr>
        <w:pStyle w:val="G2"/>
        <w:keepNext/>
        <w:keepLines/>
      </w:pPr>
      <w:r>
        <w:t>Зима длится семь месяцев и характеризуется устойчивой морозной погодой с частыми снегопадами и сильными метелями.</w:t>
      </w:r>
    </w:p>
    <w:p w:rsidR="00FF3BA7" w:rsidRDefault="00FF3BA7" w:rsidP="00FF3BA7">
      <w:pPr>
        <w:pStyle w:val="G2"/>
        <w:keepNext/>
        <w:keepLines/>
      </w:pPr>
      <w:r>
        <w:t xml:space="preserve">Полярный день длится в </w:t>
      </w:r>
      <w:proofErr w:type="spellStart"/>
      <w:r>
        <w:t>Амдерме</w:t>
      </w:r>
      <w:proofErr w:type="spellEnd"/>
      <w:r>
        <w:t xml:space="preserve"> </w:t>
      </w:r>
      <w:r w:rsidRPr="00E84CE7">
        <w:rPr>
          <w:highlight w:val="yellow"/>
        </w:rPr>
        <w:t>с 20 мая по 30 июля</w:t>
      </w:r>
      <w:r>
        <w:t>, полярная ночь – с 27 ноября по 16 января.</w:t>
      </w:r>
    </w:p>
    <w:p w:rsidR="00FF3BA7" w:rsidRDefault="00FF3BA7" w:rsidP="00FF3BA7">
      <w:pPr>
        <w:pStyle w:val="G2"/>
        <w:keepNext/>
        <w:keepLines/>
      </w:pPr>
      <w:r>
        <w:t>Самый холодный месяц – февраль со среднемесячной температурой -19,2°С. Ежегодно температура воздуха в январе опускается до -39°С. Абсолютный минимум температуры  -44°С.</w:t>
      </w:r>
    </w:p>
    <w:p w:rsidR="00FF3BA7" w:rsidRDefault="00FF3BA7" w:rsidP="00FF3BA7">
      <w:pPr>
        <w:pStyle w:val="G2"/>
        <w:keepNext/>
        <w:keepLines/>
      </w:pPr>
      <w:r>
        <w:t>Летними месяцами считаются июль и август. Погода в этот период прохладная и пасмурная. В июле средняя температура +8,9°С. Ежегодно температура воздуха может подниматься до +15,4°С. Абсолютный максимум равен +32°С. Арктические вторжения холодного воздуха сопровождаются резким понижением температуры, иногда до отрицательных значений.</w:t>
      </w:r>
    </w:p>
    <w:p w:rsidR="00FF3BA7" w:rsidRDefault="00FF3BA7" w:rsidP="00FF3BA7">
      <w:pPr>
        <w:pStyle w:val="G2"/>
        <w:keepNext/>
        <w:keepLines/>
      </w:pPr>
      <w:r>
        <w:t>Переходные периоды – весна и осень – короткие, с очень неустойчивой погодой. Весна характеризуется быстрым ростом величин солнечной радиации, осень – пасмурной дождливой погодой.</w:t>
      </w:r>
    </w:p>
    <w:p w:rsidR="00FF3BA7" w:rsidRDefault="00FF3BA7" w:rsidP="00FF3BA7">
      <w:pPr>
        <w:pStyle w:val="G2"/>
        <w:keepNext/>
        <w:keepLines/>
      </w:pPr>
      <w:r>
        <w:t>Безморозный период длится в среднем 127 дней: с начала июня до первой половины октября, однако заморозки возможны в течение всего лета.</w:t>
      </w:r>
    </w:p>
    <w:p w:rsidR="00FF3BA7" w:rsidRDefault="00FF3BA7" w:rsidP="00FF3BA7">
      <w:pPr>
        <w:pStyle w:val="G2"/>
        <w:keepNext/>
        <w:keepLines/>
      </w:pPr>
      <w:r>
        <w:t>Относительная влажность воздуха постоянно велика: 85-86% - зимой и 80-86% - летом. В среднем за год выпадает 403 мм осадков с максимумом летом – в начале осени (277 мм). Снежный покров держится с середины октября до конца мая, максимальная высота – 80 см. Ветровой режим характеризуется резкой сменой преобладающих ветров в течение года. Зимой преобладают южные и юго-западные ветры, летом – северные и северо-восточные. В среднем за год господствующими являются юго-западные ветры. Открытое пространство тундры обусловливает большие скорости ветра, особенно зимой. Наиболее часто сильные ветры наблюдаются зимой и весной (по 3-4 дня в месяц).</w:t>
      </w:r>
    </w:p>
    <w:p w:rsidR="00FF3BA7" w:rsidRDefault="00FF3BA7" w:rsidP="00FF3BA7">
      <w:pPr>
        <w:pStyle w:val="G2"/>
        <w:keepNext/>
        <w:keepLines/>
      </w:pPr>
      <w:r>
        <w:t>К неблагоприятным атмосферным явлениям, часто наблюдаемым, относятся метели и туманы.</w:t>
      </w:r>
    </w:p>
    <w:p w:rsidR="00FF3BA7" w:rsidRDefault="00FF3BA7" w:rsidP="00FF3BA7">
      <w:pPr>
        <w:pStyle w:val="G2"/>
        <w:keepNext/>
        <w:keepLines/>
      </w:pPr>
      <w:r>
        <w:t>С января по март отмечается по 10-12 дней с метелью в месяц, а в отдельные годы до 20 таких дней. Как правило, метели возникают при ветрах юго-западной четверти со скоростью 6-9 м/сек.</w:t>
      </w:r>
    </w:p>
    <w:p w:rsidR="00FF3BA7" w:rsidRDefault="00FF3BA7" w:rsidP="00FF3BA7">
      <w:pPr>
        <w:pStyle w:val="G2"/>
        <w:keepNext/>
        <w:keepLines/>
      </w:pPr>
      <w:r>
        <w:t>Туманы образуются в течение всего года.</w:t>
      </w:r>
    </w:p>
    <w:p w:rsidR="00FF3BA7" w:rsidRDefault="00FF3BA7" w:rsidP="00FF3BA7">
      <w:pPr>
        <w:pStyle w:val="G2"/>
        <w:keepNext/>
        <w:keepLines/>
      </w:pPr>
      <w:r>
        <w:t>Река Амдерма берет начало с восточных склонов хребта Пай-</w:t>
      </w:r>
      <w:proofErr w:type="spellStart"/>
      <w:r>
        <w:t>Хой</w:t>
      </w:r>
      <w:proofErr w:type="spellEnd"/>
      <w:r>
        <w:t xml:space="preserve">, составляющего морфоструктурную основу Югорского полуострова, и впадает в Карское море. Река порожистая, с частыми </w:t>
      </w:r>
      <w:proofErr w:type="spellStart"/>
      <w:r>
        <w:t>меокими</w:t>
      </w:r>
      <w:proofErr w:type="spellEnd"/>
      <w:r>
        <w:t xml:space="preserve"> перекатами. В пяти километрах выше устья в реку впадают два притока – Водопадный и Средний.</w:t>
      </w:r>
    </w:p>
    <w:p w:rsidR="00FF3BA7" w:rsidRDefault="00FF3BA7" w:rsidP="00FF3BA7">
      <w:pPr>
        <w:pStyle w:val="G2"/>
        <w:keepNext/>
        <w:keepLines/>
      </w:pPr>
      <w:r>
        <w:t xml:space="preserve">Так же в границах поселка Амдерма протекают небольшие реки </w:t>
      </w:r>
      <w:proofErr w:type="spellStart"/>
      <w:r>
        <w:t>Амдерматане</w:t>
      </w:r>
      <w:proofErr w:type="spellEnd"/>
      <w:r>
        <w:t xml:space="preserve">, </w:t>
      </w:r>
      <w:proofErr w:type="spellStart"/>
      <w:r>
        <w:t>Паймояха</w:t>
      </w:r>
      <w:proofErr w:type="spellEnd"/>
      <w:r>
        <w:t>, Крестовая.</w:t>
      </w:r>
    </w:p>
    <w:p w:rsidR="00FF3BA7" w:rsidRDefault="00FF3BA7" w:rsidP="00FF3BA7">
      <w:pPr>
        <w:pStyle w:val="G2"/>
        <w:keepNext/>
        <w:keepLines/>
      </w:pPr>
      <w:r w:rsidRPr="000067BC">
        <w:rPr>
          <w:rStyle w:val="af0"/>
          <w:rFonts w:eastAsiaTheme="majorEastAsia"/>
        </w:rPr>
        <w:lastRenderedPageBreak/>
        <w:t xml:space="preserve">Рельеф участка пологоволнистый, увалистый, с максимальной высотой над уровнем моря до </w:t>
      </w:r>
      <w:smartTag w:uri="urn:schemas-microsoft-com:office:smarttags" w:element="metricconverter">
        <w:smartTagPr>
          <w:attr w:name="ProductID" w:val="60 м"/>
        </w:smartTagPr>
        <w:r w:rsidRPr="000067BC">
          <w:rPr>
            <w:rStyle w:val="af0"/>
            <w:rFonts w:eastAsiaTheme="majorEastAsia"/>
          </w:rPr>
          <w:t>60 м</w:t>
        </w:r>
      </w:smartTag>
      <w:r w:rsidRPr="000067BC">
        <w:rPr>
          <w:rStyle w:val="af0"/>
          <w:rFonts w:eastAsiaTheme="majorEastAsia"/>
        </w:rPr>
        <w:t xml:space="preserve">. Амдерма расположена на девяти холмах. Высота холмов, называемых грядами, увеличивается по мере продвижения вглубь материка. В гряде Беляева высоты достигают </w:t>
      </w:r>
      <w:smartTag w:uri="urn:schemas-microsoft-com:office:smarttags" w:element="metricconverter">
        <w:smartTagPr>
          <w:attr w:name="ProductID" w:val="155 м"/>
        </w:smartTagPr>
        <w:r w:rsidRPr="000067BC">
          <w:rPr>
            <w:rStyle w:val="af0"/>
            <w:rFonts w:eastAsiaTheme="majorEastAsia"/>
          </w:rPr>
          <w:t>155 м</w:t>
        </w:r>
      </w:smartTag>
      <w:r w:rsidRPr="000067BC">
        <w:rPr>
          <w:rStyle w:val="af0"/>
          <w:rFonts w:eastAsiaTheme="majorEastAsia"/>
        </w:rPr>
        <w:t xml:space="preserve"> над уровнем моря. Только первые три холма расположены на правом берегу </w:t>
      </w:r>
      <w:proofErr w:type="spellStart"/>
      <w:r w:rsidRPr="000067BC">
        <w:rPr>
          <w:rStyle w:val="af0"/>
          <w:rFonts w:eastAsiaTheme="majorEastAsia"/>
        </w:rPr>
        <w:t>Амдерминки</w:t>
      </w:r>
      <w:proofErr w:type="spellEnd"/>
      <w:r w:rsidRPr="000067BC">
        <w:rPr>
          <w:rStyle w:val="af0"/>
          <w:rFonts w:eastAsiaTheme="majorEastAsia"/>
        </w:rPr>
        <w:t xml:space="preserve">, а 4-7-я гряды, гряда </w:t>
      </w:r>
      <w:proofErr w:type="spellStart"/>
      <w:r w:rsidRPr="000067BC">
        <w:rPr>
          <w:rStyle w:val="af0"/>
          <w:rFonts w:eastAsiaTheme="majorEastAsia"/>
        </w:rPr>
        <w:t>Торилкина</w:t>
      </w:r>
      <w:proofErr w:type="spellEnd"/>
      <w:r w:rsidRPr="000067BC">
        <w:rPr>
          <w:rStyle w:val="af0"/>
          <w:rFonts w:eastAsiaTheme="majorEastAsia"/>
        </w:rPr>
        <w:t xml:space="preserve"> и гряда Беляева находятся по левому берегу.</w:t>
      </w:r>
    </w:p>
    <w:p w:rsidR="00402194" w:rsidRPr="000C4D26" w:rsidRDefault="00402194" w:rsidP="00A71A9D">
      <w:pPr>
        <w:pStyle w:val="G2"/>
        <w:keepNext/>
        <w:keepLines/>
        <w:rPr>
          <w:i/>
          <w:u w:val="single"/>
        </w:rPr>
      </w:pPr>
      <w:r w:rsidRPr="000C4D26">
        <w:rPr>
          <w:i/>
          <w:u w:val="single"/>
        </w:rPr>
        <w:t>Демографическая ситуация</w:t>
      </w:r>
    </w:p>
    <w:p w:rsidR="00FF3BA7" w:rsidRDefault="00FF3BA7" w:rsidP="00FF3BA7">
      <w:pPr>
        <w:pStyle w:val="af1"/>
        <w:widowControl w:val="0"/>
        <w:spacing w:line="276" w:lineRule="auto"/>
      </w:pPr>
      <w:r>
        <w:t>Численность постоянного населения муниципального образования «поселок Амдерма» на 01.01.2017 г., согласно статистическим данным, составила 577 человек или 3% от численности населения Заполярного района.</w:t>
      </w:r>
    </w:p>
    <w:p w:rsidR="00FF3BA7" w:rsidRDefault="00FF3BA7" w:rsidP="00FF3BA7">
      <w:pPr>
        <w:pStyle w:val="af1"/>
        <w:widowControl w:val="0"/>
        <w:spacing w:line="276" w:lineRule="auto"/>
      </w:pPr>
      <w:r>
        <w:t>Динамика численности населения поселка Амдерма с 2002 по 2010 гг. наблюдалась отрицательная, с  2011 по 2017 гг. наблюдается незначительный прирост численности населения, не считая 2016 г., когда была зафиксирована убыль населения (Рисунок 1).</w:t>
      </w:r>
    </w:p>
    <w:p w:rsidR="00FF3BA7" w:rsidRDefault="00FF3BA7" w:rsidP="00FF3BA7">
      <w:pPr>
        <w:pStyle w:val="af1"/>
        <w:widowControl w:val="0"/>
        <w:spacing w:line="276" w:lineRule="auto"/>
        <w:jc w:val="center"/>
      </w:pPr>
      <w:r w:rsidRPr="00FE7C71">
        <w:rPr>
          <w:noProof/>
        </w:rPr>
        <w:drawing>
          <wp:inline distT="0" distB="0" distL="0" distR="0" wp14:anchorId="167344F9" wp14:editId="5F29B17D">
            <wp:extent cx="4152900" cy="1800225"/>
            <wp:effectExtent l="0" t="0" r="1905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F3BA7" w:rsidRDefault="00FF3BA7" w:rsidP="00FF3BA7">
      <w:pPr>
        <w:pStyle w:val="af1"/>
        <w:widowControl w:val="0"/>
        <w:spacing w:line="276" w:lineRule="auto"/>
      </w:pPr>
      <w:r>
        <w:t>Рисунок 1 – Динамика численности населения, человек</w:t>
      </w:r>
    </w:p>
    <w:p w:rsidR="00FF3BA7" w:rsidRDefault="00FF3BA7" w:rsidP="00FF3BA7">
      <w:pPr>
        <w:pStyle w:val="af1"/>
        <w:widowControl w:val="0"/>
        <w:spacing w:line="276" w:lineRule="auto"/>
      </w:pPr>
      <w:r>
        <w:t xml:space="preserve">В соответствии с паспортом </w:t>
      </w:r>
      <w:r w:rsidR="00D14642">
        <w:t>муниципального образования</w:t>
      </w:r>
      <w:r>
        <w:t xml:space="preserve"> «поселок Амдерма», численность населения на август 2017 г. составила 630 человек, в том числе 228 человек ненцев.</w:t>
      </w:r>
    </w:p>
    <w:p w:rsidR="00FF3BA7" w:rsidRDefault="00FF3BA7" w:rsidP="00FF3BA7">
      <w:pPr>
        <w:pStyle w:val="af1"/>
        <w:widowControl w:val="0"/>
        <w:spacing w:line="276" w:lineRule="auto"/>
      </w:pPr>
      <w:r>
        <w:t>Среднегодовой прирост численности населения колеблется от отрицательных значений до высоких положительных (Рисунок 2).</w:t>
      </w:r>
    </w:p>
    <w:p w:rsidR="00FF3BA7" w:rsidRDefault="00FF3BA7" w:rsidP="00FF3BA7">
      <w:pPr>
        <w:pStyle w:val="af1"/>
        <w:widowControl w:val="0"/>
        <w:spacing w:line="276" w:lineRule="auto"/>
        <w:jc w:val="center"/>
      </w:pPr>
      <w:r>
        <w:rPr>
          <w:noProof/>
        </w:rPr>
        <w:drawing>
          <wp:inline distT="0" distB="0" distL="0" distR="0" wp14:anchorId="11812603" wp14:editId="229C02CE">
            <wp:extent cx="3895725" cy="2505075"/>
            <wp:effectExtent l="0" t="0" r="9525"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F3BA7" w:rsidRDefault="00FF3BA7" w:rsidP="00FF3BA7">
      <w:pPr>
        <w:pStyle w:val="af1"/>
        <w:widowControl w:val="0"/>
        <w:spacing w:line="276" w:lineRule="auto"/>
      </w:pPr>
      <w:r>
        <w:t>Рисунок 2 – Среднегодовой темп прироста численности населения, %</w:t>
      </w:r>
    </w:p>
    <w:p w:rsidR="00FF3BA7" w:rsidRDefault="00FF3BA7" w:rsidP="00FF3BA7">
      <w:pPr>
        <w:pStyle w:val="af1"/>
        <w:widowControl w:val="0"/>
        <w:spacing w:line="276" w:lineRule="auto"/>
      </w:pPr>
      <w:r>
        <w:lastRenderedPageBreak/>
        <w:t>В муниципальном образовании «поселок Амдерма» высокие показатели естественного прироста населения. В 2016 г. показатель естественного прироста населения в п. Амдерма был выше, чем  по Ненецкому автономному округу в целом (9,6 ‰).</w:t>
      </w:r>
    </w:p>
    <w:p w:rsidR="00FF3BA7" w:rsidRDefault="00FF3BA7" w:rsidP="00FF3BA7">
      <w:pPr>
        <w:pStyle w:val="af1"/>
        <w:widowControl w:val="0"/>
        <w:spacing w:line="276" w:lineRule="auto"/>
      </w:pPr>
      <w:r>
        <w:t>Естественный прирост населения в муниципальном образовании «поселок Амдерма» обусловлен высокими показателями рождаемости и низкими показателями смертности (Рисунок 3).</w:t>
      </w:r>
    </w:p>
    <w:p w:rsidR="00FF3BA7" w:rsidRDefault="00FF3BA7" w:rsidP="00FF3BA7">
      <w:pPr>
        <w:pStyle w:val="af1"/>
        <w:widowControl w:val="0"/>
        <w:spacing w:line="276" w:lineRule="auto"/>
        <w:jc w:val="center"/>
      </w:pPr>
      <w:r w:rsidRPr="00FE7C71">
        <w:rPr>
          <w:noProof/>
        </w:rPr>
        <w:drawing>
          <wp:inline distT="0" distB="0" distL="0" distR="0" wp14:anchorId="3FB1AD59" wp14:editId="1E541071">
            <wp:extent cx="4200525" cy="2419350"/>
            <wp:effectExtent l="0" t="0" r="9525"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F3BA7" w:rsidRDefault="00FF3BA7" w:rsidP="00FF3BA7">
      <w:pPr>
        <w:pStyle w:val="af1"/>
        <w:widowControl w:val="0"/>
        <w:spacing w:line="276" w:lineRule="auto"/>
      </w:pPr>
      <w:r>
        <w:t>Рисунок 3 – Естественное движение населения</w:t>
      </w:r>
    </w:p>
    <w:p w:rsidR="00FF3BA7" w:rsidRDefault="00FF3BA7" w:rsidP="00FF3BA7">
      <w:pPr>
        <w:pStyle w:val="af1"/>
        <w:widowControl w:val="0"/>
        <w:spacing w:line="276" w:lineRule="auto"/>
      </w:pPr>
      <w:r>
        <w:t>В период с 2012 по 2016 гг. миграционный прирост населения зарегистрирован в 2014 и 2015 гг., в остальные годы сальдо миграции нулевое  (Рисунок 4).</w:t>
      </w:r>
    </w:p>
    <w:p w:rsidR="00FF3BA7" w:rsidRDefault="00FF3BA7" w:rsidP="00FF3BA7">
      <w:pPr>
        <w:pStyle w:val="af1"/>
        <w:widowControl w:val="0"/>
        <w:spacing w:line="276" w:lineRule="auto"/>
        <w:jc w:val="center"/>
      </w:pPr>
      <w:r w:rsidRPr="00FE7C71">
        <w:rPr>
          <w:noProof/>
        </w:rPr>
        <w:drawing>
          <wp:inline distT="0" distB="0" distL="0" distR="0" wp14:anchorId="00B11882" wp14:editId="2505D2D9">
            <wp:extent cx="4895850" cy="1733550"/>
            <wp:effectExtent l="0" t="0" r="1905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F3BA7" w:rsidRDefault="00FF3BA7" w:rsidP="00FF3BA7">
      <w:pPr>
        <w:pStyle w:val="af1"/>
        <w:widowControl w:val="0"/>
        <w:spacing w:line="276" w:lineRule="auto"/>
      </w:pPr>
      <w:r>
        <w:t>Рисунок 4 – Механическое движение населения</w:t>
      </w:r>
    </w:p>
    <w:p w:rsidR="00FF3BA7" w:rsidRDefault="00FF3BA7" w:rsidP="00FF3BA7">
      <w:pPr>
        <w:pStyle w:val="af1"/>
        <w:widowControl w:val="0"/>
        <w:spacing w:line="276" w:lineRule="auto"/>
      </w:pPr>
      <w:r>
        <w:t>Основное направление выбытия населения из поселка Амдерма – субъекты Российской Федерации.</w:t>
      </w:r>
    </w:p>
    <w:p w:rsidR="00FF3BA7" w:rsidRDefault="00FF3BA7" w:rsidP="00FF3BA7">
      <w:pPr>
        <w:pStyle w:val="af1"/>
        <w:widowControl w:val="0"/>
        <w:spacing w:line="276" w:lineRule="auto"/>
      </w:pPr>
      <w:r>
        <w:t xml:space="preserve">В соответствии со Схемой территориального планирования муниципальное образование «поселок Амдерма» относится к территориям с активным градостроительным развитием, что подразумевает значительный прирост численности населения, за счет развития муниципального образования как промышленного </w:t>
      </w:r>
      <w:proofErr w:type="spellStart"/>
      <w:r>
        <w:t>подцентра</w:t>
      </w:r>
      <w:proofErr w:type="spellEnd"/>
      <w:r>
        <w:t xml:space="preserve"> и социального якоря Заполярного района. </w:t>
      </w:r>
    </w:p>
    <w:p w:rsidR="00FF3BA7" w:rsidRDefault="00FF3BA7" w:rsidP="00FF3BA7">
      <w:pPr>
        <w:pStyle w:val="af1"/>
        <w:widowControl w:val="0"/>
        <w:spacing w:line="276" w:lineRule="auto"/>
      </w:pPr>
      <w:r>
        <w:t>Прогнозная численность населения принята в соответствии со Схемой территориального планирования и составит на расчетный срок  1,5 тыс. человек. Прирост численности населения составит 0,9 тыс. человек (160 %).</w:t>
      </w:r>
    </w:p>
    <w:p w:rsidR="00FF3BA7" w:rsidRDefault="00FF3BA7" w:rsidP="00314092">
      <w:pPr>
        <w:pStyle w:val="af1"/>
        <w:widowControl w:val="0"/>
        <w:spacing w:line="276" w:lineRule="auto"/>
      </w:pPr>
    </w:p>
    <w:p w:rsidR="00402194" w:rsidRPr="000C4D26" w:rsidRDefault="00402194" w:rsidP="00A71A9D">
      <w:pPr>
        <w:pStyle w:val="G2"/>
        <w:keepNext/>
        <w:keepLines/>
        <w:rPr>
          <w:i/>
          <w:u w:val="single"/>
        </w:rPr>
      </w:pPr>
      <w:r w:rsidRPr="000C4D26">
        <w:rPr>
          <w:i/>
          <w:u w:val="single"/>
        </w:rPr>
        <w:t>Оценка транспортного спроса</w:t>
      </w:r>
    </w:p>
    <w:p w:rsidR="00402194" w:rsidRPr="000C4D26" w:rsidRDefault="00402194" w:rsidP="00A71A9D">
      <w:pPr>
        <w:pStyle w:val="G2"/>
        <w:keepNext/>
        <w:keepLines/>
      </w:pPr>
      <w:r w:rsidRPr="000C4D26">
        <w:t>Потребность в передвижении называют транспортным спросом. Он выражается в виде пассажиропотоков, грузопотоков, пешеходных потоков, объемов движения и перевозки, общей подвижности населения. При этом вся инфраструктура городского транспорта, подвижной состав и другие составляющие (или комплекс параметров их характеризующих) - транспортное предложение. Транспортное предложение на прямую воздействует на транспортный спрос, при качественной модернизации транспортной системы или отдельных её элементов всегда наблюдается рост тех или иных показателей транспортного спроса. Транспортный спрос определяется показателями транспортной подвижности населения. Подвижность населения во многом определяют эффективность экономической системы и социальные условия жизни населения. Потребность человека в передвижении зависит от уровня развития общества, социальной структуры, уклада жизни, хар</w:t>
      </w:r>
      <w:r w:rsidR="002D7455">
        <w:t>актера расселения по территории</w:t>
      </w:r>
      <w:r w:rsidRPr="000C4D26">
        <w:t>, культурно-бытовых потребностей, концентрации мест жительства и мест работы, градостроительного развития территории.</w:t>
      </w:r>
    </w:p>
    <w:p w:rsidR="00402194" w:rsidRPr="000C4D26" w:rsidRDefault="00402194" w:rsidP="00A71A9D">
      <w:pPr>
        <w:pStyle w:val="G2"/>
        <w:keepNext/>
        <w:keepLines/>
      </w:pPr>
      <w:r w:rsidRPr="000C4D26">
        <w:t>В основе оценки транспортного спроса лежит анализ передвижения населения с определенными целями к объектам тяготения. Можно выделить основные группы объектов тяготения:</w:t>
      </w:r>
    </w:p>
    <w:p w:rsidR="00402194" w:rsidRPr="000C4D26" w:rsidRDefault="00402194" w:rsidP="00A71A9D">
      <w:pPr>
        <w:pStyle w:val="G2"/>
        <w:keepNext/>
        <w:keepLines/>
      </w:pPr>
      <w:r w:rsidRPr="000C4D26">
        <w:t>-</w:t>
      </w:r>
      <w:r w:rsidRPr="000C4D26">
        <w:tab/>
      </w:r>
      <w:r w:rsidR="00A71A9D">
        <w:t>о</w:t>
      </w:r>
      <w:r w:rsidRPr="000C4D26">
        <w:t>бъекты социальной сферы. Учебные - поездки учащихся в учебные заведения и обратно. Культурно-бытовые - поездки по различным личным и бытовым нуждам, являющиеся эпизодическими и зависящие от доходов, социального статуса, рода занятий, возраста и др.</w:t>
      </w:r>
    </w:p>
    <w:p w:rsidR="00402194" w:rsidRPr="000C4D26" w:rsidRDefault="00402194" w:rsidP="00A71A9D">
      <w:pPr>
        <w:pStyle w:val="G2"/>
        <w:keepNext/>
        <w:keepLines/>
      </w:pPr>
      <w:r w:rsidRPr="000C4D26">
        <w:t>-</w:t>
      </w:r>
      <w:r w:rsidRPr="000C4D26">
        <w:tab/>
      </w:r>
      <w:r w:rsidR="00A71A9D">
        <w:t>о</w:t>
      </w:r>
      <w:r w:rsidRPr="000C4D26">
        <w:t>бъекты трудовой деятельности. Служебные - по</w:t>
      </w:r>
      <w:r w:rsidR="008941F0">
        <w:t>ездки в рабочее время при произ</w:t>
      </w:r>
      <w:r w:rsidRPr="000C4D26">
        <w:t>водственной необходимости или выполнении служебных обязанностей. Трудовые - поездки на работу, с работы. Эти передвижения наиболее устойчивые и составляют 50-60%.</w:t>
      </w:r>
    </w:p>
    <w:p w:rsidR="00402194" w:rsidRPr="000C4D26" w:rsidRDefault="00402194" w:rsidP="00A71A9D">
      <w:pPr>
        <w:pStyle w:val="G2"/>
        <w:keepNext/>
        <w:keepLines/>
      </w:pPr>
      <w:r w:rsidRPr="000C4D26">
        <w:t>Передвижение населения на территории муници</w:t>
      </w:r>
      <w:r w:rsidR="008941F0">
        <w:t xml:space="preserve">пального образования </w:t>
      </w:r>
      <w:r w:rsidR="00A71A9D">
        <w:t>не является сложной, в виду отсутствия крупных объектов притяжения и круглогодичных транспортных коммуникаций</w:t>
      </w:r>
      <w:r w:rsidRPr="000C4D26">
        <w:t xml:space="preserve">. </w:t>
      </w:r>
      <w:r w:rsidR="00A91446">
        <w:t>Транспортные связи п</w:t>
      </w:r>
      <w:r w:rsidR="00A71A9D">
        <w:t>реимущественно</w:t>
      </w:r>
      <w:r w:rsidRPr="000C4D26">
        <w:t xml:space="preserve"> </w:t>
      </w:r>
      <w:r w:rsidR="00A71A9D">
        <w:t xml:space="preserve">представлены </w:t>
      </w:r>
      <w:r w:rsidRPr="000C4D26">
        <w:t>пешеходны</w:t>
      </w:r>
      <w:r w:rsidR="00A71A9D">
        <w:t>ми</w:t>
      </w:r>
      <w:r w:rsidR="00A91446">
        <w:t xml:space="preserve"> передвижениями</w:t>
      </w:r>
      <w:r w:rsidRPr="000C4D26">
        <w:t>.</w:t>
      </w:r>
    </w:p>
    <w:p w:rsidR="00445F75" w:rsidRPr="000C4D26" w:rsidRDefault="00445F75" w:rsidP="00A71A9D">
      <w:pPr>
        <w:pStyle w:val="G2"/>
        <w:keepNext/>
        <w:keepLines/>
        <w:sectPr w:rsidR="00445F75" w:rsidRPr="000C4D26" w:rsidSect="00445F75">
          <w:footerReference w:type="default" r:id="rId20"/>
          <w:pgSz w:w="11906" w:h="16838"/>
          <w:pgMar w:top="1134" w:right="851" w:bottom="1134" w:left="1701" w:header="709" w:footer="709" w:gutter="0"/>
          <w:cols w:space="720"/>
        </w:sectPr>
      </w:pPr>
    </w:p>
    <w:p w:rsidR="00445F75" w:rsidRPr="000C4D26" w:rsidRDefault="005D22A8" w:rsidP="002B250A">
      <w:pPr>
        <w:pStyle w:val="2"/>
        <w:rPr>
          <w:rFonts w:cs="Times New Roman"/>
        </w:rPr>
      </w:pPr>
      <w:bookmarkStart w:id="9" w:name="_Toc42782433"/>
      <w:r w:rsidRPr="000C4D26">
        <w:rPr>
          <w:rFonts w:cs="Times New Roman"/>
        </w:rPr>
        <w:lastRenderedPageBreak/>
        <w:t xml:space="preserve">Анализ реализации генерального плана </w:t>
      </w:r>
      <w:r w:rsidR="00A63FFD">
        <w:t>муниципального образования</w:t>
      </w:r>
      <w:r w:rsidRPr="000C4D26">
        <w:rPr>
          <w:rFonts w:cs="Times New Roman"/>
        </w:rPr>
        <w:t xml:space="preserve"> </w:t>
      </w:r>
      <w:r w:rsidR="00A91446">
        <w:rPr>
          <w:rFonts w:cs="Times New Roman"/>
        </w:rPr>
        <w:t>«</w:t>
      </w:r>
      <w:r w:rsidR="00FF3BA7">
        <w:rPr>
          <w:rFonts w:cs="Times New Roman"/>
        </w:rPr>
        <w:t>поселок Амдерма</w:t>
      </w:r>
      <w:r w:rsidR="00A91446">
        <w:rPr>
          <w:rFonts w:cs="Times New Roman"/>
        </w:rPr>
        <w:t>»</w:t>
      </w:r>
      <w:bookmarkEnd w:id="9"/>
    </w:p>
    <w:p w:rsidR="00445F75" w:rsidRPr="000C4D26" w:rsidRDefault="00445F75" w:rsidP="00445F75">
      <w:pPr>
        <w:pStyle w:val="G2"/>
        <w:keepNext/>
        <w:keepLines/>
      </w:pPr>
      <w:r w:rsidRPr="000C4D26">
        <w:t xml:space="preserve">Генеральный план </w:t>
      </w:r>
      <w:r w:rsidR="00A63FFD">
        <w:t>муниципального образования</w:t>
      </w:r>
      <w:r w:rsidR="00A91446">
        <w:t xml:space="preserve"> «</w:t>
      </w:r>
      <w:r w:rsidR="00FF3BA7">
        <w:t>поселок Амдерма</w:t>
      </w:r>
      <w:r w:rsidR="00A91446">
        <w:t>»</w:t>
      </w:r>
      <w:r w:rsidRPr="000C4D26">
        <w:t xml:space="preserve"> утверждён решением </w:t>
      </w:r>
      <w:r w:rsidR="00A91446">
        <w:t xml:space="preserve">Совета депутатов </w:t>
      </w:r>
      <w:r w:rsidR="00A63FFD">
        <w:t>муниципального образования</w:t>
      </w:r>
      <w:r w:rsidR="00A91446">
        <w:t xml:space="preserve"> «</w:t>
      </w:r>
      <w:r w:rsidR="00FF3BA7">
        <w:t>поселок Амдерма</w:t>
      </w:r>
      <w:r w:rsidR="00A91446">
        <w:t xml:space="preserve">» Ненецкого автономного </w:t>
      </w:r>
      <w:r w:rsidR="00A91446" w:rsidRPr="00CB01B2">
        <w:rPr>
          <w:highlight w:val="yellow"/>
        </w:rPr>
        <w:t>округа №</w:t>
      </w:r>
      <w:r w:rsidR="00FF3BA7" w:rsidRPr="00CB01B2">
        <w:rPr>
          <w:highlight w:val="yellow"/>
        </w:rPr>
        <w:t>3</w:t>
      </w:r>
      <w:r w:rsidR="00A91446" w:rsidRPr="00CB01B2">
        <w:rPr>
          <w:highlight w:val="yellow"/>
        </w:rPr>
        <w:t xml:space="preserve"> от </w:t>
      </w:r>
      <w:r w:rsidR="005A3479" w:rsidRPr="00CB01B2">
        <w:rPr>
          <w:highlight w:val="yellow"/>
        </w:rPr>
        <w:t>2</w:t>
      </w:r>
      <w:r w:rsidR="00FF3BA7" w:rsidRPr="00CB01B2">
        <w:rPr>
          <w:highlight w:val="yellow"/>
        </w:rPr>
        <w:t>8</w:t>
      </w:r>
      <w:r w:rsidR="00A91446" w:rsidRPr="00CB01B2">
        <w:rPr>
          <w:highlight w:val="yellow"/>
        </w:rPr>
        <w:t>.</w:t>
      </w:r>
      <w:r w:rsidR="00DC4BD6" w:rsidRPr="00CB01B2">
        <w:rPr>
          <w:highlight w:val="yellow"/>
        </w:rPr>
        <w:t>0</w:t>
      </w:r>
      <w:r w:rsidR="00FF3BA7" w:rsidRPr="00CB01B2">
        <w:rPr>
          <w:highlight w:val="yellow"/>
        </w:rPr>
        <w:t>3</w:t>
      </w:r>
      <w:r w:rsidR="00A91446" w:rsidRPr="00CB01B2">
        <w:rPr>
          <w:highlight w:val="yellow"/>
        </w:rPr>
        <w:t>.20</w:t>
      </w:r>
      <w:r w:rsidR="005A3479" w:rsidRPr="00CB01B2">
        <w:rPr>
          <w:highlight w:val="yellow"/>
        </w:rPr>
        <w:t>18</w:t>
      </w:r>
      <w:r w:rsidR="00A91446" w:rsidRPr="00CB01B2">
        <w:rPr>
          <w:highlight w:val="yellow"/>
        </w:rPr>
        <w:t>г.</w:t>
      </w:r>
      <w:r w:rsidR="00526387">
        <w:t xml:space="preserve"> </w:t>
      </w:r>
    </w:p>
    <w:p w:rsidR="00445F75" w:rsidRPr="000C4D26" w:rsidRDefault="00445F75" w:rsidP="00445F75">
      <w:pPr>
        <w:pStyle w:val="G2"/>
        <w:keepNext/>
        <w:keepLines/>
      </w:pPr>
      <w:r w:rsidRPr="000C4D26">
        <w:t>В соответствии с решениями генерального плана было предусмотрено:</w:t>
      </w:r>
    </w:p>
    <w:p w:rsidR="00DC4BD6" w:rsidRDefault="00DC4BD6" w:rsidP="00445F75">
      <w:pPr>
        <w:spacing w:after="0" w:line="240" w:lineRule="auto"/>
        <w:ind w:left="708" w:firstLine="12"/>
        <w:jc w:val="center"/>
        <w:rPr>
          <w:rFonts w:eastAsia="Times New Roman" w:cs="Times New Roman"/>
          <w:b/>
          <w:i/>
          <w:szCs w:val="24"/>
          <w:lang w:eastAsia="ru-RU"/>
        </w:rPr>
      </w:pPr>
      <w:r>
        <w:rPr>
          <w:rFonts w:eastAsia="Times New Roman" w:cs="Times New Roman"/>
          <w:b/>
          <w:i/>
          <w:szCs w:val="24"/>
          <w:lang w:eastAsia="ru-RU"/>
        </w:rPr>
        <w:t>Внешний транспорт</w:t>
      </w:r>
    </w:p>
    <w:p w:rsidR="00EF3BB3" w:rsidRDefault="00EF3BB3" w:rsidP="00DC4BD6">
      <w:pPr>
        <w:pStyle w:val="G2"/>
        <w:keepNext/>
        <w:keepLines/>
      </w:pPr>
      <w:r>
        <w:t>В соответствии с решениями Схемы территориального планирования Российской Федерации в области федерального транспорта предусматривается в части а</w:t>
      </w:r>
      <w:r w:rsidRPr="00EF3BB3">
        <w:t xml:space="preserve">эропортового комплекса </w:t>
      </w:r>
      <w:proofErr w:type="spellStart"/>
      <w:r w:rsidRPr="00EF3BB3">
        <w:t>пос.Амдерма</w:t>
      </w:r>
      <w:proofErr w:type="spellEnd"/>
      <w:r w:rsidRPr="00EF3BB3">
        <w:t xml:space="preserve"> - реконструкция взлетно-посадочной полосы, рулежных дорожек, перрона, водосточно-дренажной системы, замена светосигнального оборудования, строительство (реконструкция) аварийно-спасательной станции (Ненецкий автономный округ, </w:t>
      </w:r>
      <w:proofErr w:type="spellStart"/>
      <w:r w:rsidRPr="00EF3BB3">
        <w:t>пос.Амдерма</w:t>
      </w:r>
      <w:proofErr w:type="spellEnd"/>
      <w:r w:rsidRPr="00EF3BB3">
        <w:t>). Искусственная взлетно-посадочная полоса 2600x50 м, количество мест стоянки воздушных судов - 8.</w:t>
      </w:r>
      <w:r>
        <w:t xml:space="preserve"> Кроме этого, предусматривается ввести 3 единицы комплекса средств управления воздушным движением, радиотехнического обеспечения полетов и авиационной электросвязи в аэропорте Амдерма.</w:t>
      </w:r>
    </w:p>
    <w:p w:rsidR="00445F75" w:rsidRPr="000C4D26" w:rsidRDefault="00A91446" w:rsidP="00445F75">
      <w:pPr>
        <w:spacing w:after="0" w:line="240" w:lineRule="auto"/>
        <w:ind w:left="708" w:firstLine="12"/>
        <w:jc w:val="center"/>
        <w:rPr>
          <w:rFonts w:eastAsia="Times New Roman" w:cs="Times New Roman"/>
          <w:i/>
          <w:szCs w:val="24"/>
          <w:lang w:eastAsia="ru-RU"/>
        </w:rPr>
      </w:pPr>
      <w:r>
        <w:rPr>
          <w:rFonts w:eastAsia="Times New Roman" w:cs="Times New Roman"/>
          <w:b/>
          <w:i/>
          <w:szCs w:val="24"/>
          <w:lang w:eastAsia="ru-RU"/>
        </w:rPr>
        <w:t>Улично-дорожная сеть</w:t>
      </w:r>
    </w:p>
    <w:p w:rsidR="00445F75" w:rsidRPr="000C4D26" w:rsidRDefault="00445F75" w:rsidP="0032642D">
      <w:pPr>
        <w:pStyle w:val="G2"/>
        <w:keepNext/>
        <w:keepLines/>
      </w:pPr>
      <w:r w:rsidRPr="000C4D26">
        <w:t xml:space="preserve">Мероприятия по формированию рациональной транспортно–планировочной структуры опираются на предопределяющую дифференциацию </w:t>
      </w:r>
      <w:r w:rsidR="00A91446">
        <w:t>транспортных коммуникаций:</w:t>
      </w:r>
    </w:p>
    <w:p w:rsidR="00DC4BD6" w:rsidRDefault="00DC4BD6" w:rsidP="00DC4BD6">
      <w:pPr>
        <w:pStyle w:val="G2"/>
        <w:keepNext/>
        <w:keepLines/>
        <w:numPr>
          <w:ilvl w:val="0"/>
          <w:numId w:val="13"/>
        </w:numPr>
      </w:pPr>
      <w:r>
        <w:t>реконструкция и благоустройство существующих улиц;</w:t>
      </w:r>
    </w:p>
    <w:p w:rsidR="00DC4BD6" w:rsidRDefault="00DC4BD6" w:rsidP="00DC4BD6">
      <w:pPr>
        <w:pStyle w:val="G2"/>
        <w:keepNext/>
        <w:keepLines/>
        <w:numPr>
          <w:ilvl w:val="0"/>
          <w:numId w:val="13"/>
        </w:numPr>
      </w:pPr>
      <w:r>
        <w:t>строительство тротуаров (учитывая сложившуюся ситуацию).</w:t>
      </w:r>
    </w:p>
    <w:p w:rsidR="0032642D" w:rsidRPr="0032642D" w:rsidRDefault="0032642D" w:rsidP="00F53602">
      <w:pPr>
        <w:pStyle w:val="G2"/>
        <w:keepNext/>
        <w:keepLines/>
        <w:sectPr w:rsidR="0032642D" w:rsidRPr="0032642D" w:rsidSect="00445F75">
          <w:pgSz w:w="11906" w:h="16838"/>
          <w:pgMar w:top="1134" w:right="851" w:bottom="1134" w:left="1701" w:header="709" w:footer="709" w:gutter="0"/>
          <w:cols w:space="720"/>
        </w:sectPr>
      </w:pPr>
      <w:r w:rsidRPr="0032642D">
        <w:t>Запланированные в генеральном плане мероприятия на сегодняшний день не реализованы.</w:t>
      </w:r>
    </w:p>
    <w:p w:rsidR="00445F75" w:rsidRPr="000C4D26" w:rsidRDefault="005D22A8" w:rsidP="002B250A">
      <w:pPr>
        <w:pStyle w:val="2"/>
        <w:rPr>
          <w:rFonts w:cs="Times New Roman"/>
        </w:rPr>
      </w:pPr>
      <w:bookmarkStart w:id="10" w:name="_Toc42782434"/>
      <w:r w:rsidRPr="000C4D26">
        <w:rPr>
          <w:rFonts w:cs="Times New Roman"/>
        </w:rPr>
        <w:lastRenderedPageBreak/>
        <w:t xml:space="preserve">Характеристика функционирования и показатели работы транспортной инфраструктуры по видам транспорта. Характеристика сети дорог </w:t>
      </w:r>
      <w:r w:rsidR="00A63FFD">
        <w:t>муниципального образования</w:t>
      </w:r>
      <w:r w:rsidR="009F4BAF">
        <w:rPr>
          <w:rFonts w:cs="Times New Roman"/>
        </w:rPr>
        <w:t xml:space="preserve"> «</w:t>
      </w:r>
      <w:r w:rsidR="0071278C">
        <w:rPr>
          <w:rFonts w:cs="Times New Roman"/>
        </w:rPr>
        <w:t>поселок Амдерма</w:t>
      </w:r>
      <w:r w:rsidR="009F4BAF">
        <w:rPr>
          <w:rFonts w:cs="Times New Roman"/>
        </w:rPr>
        <w:t>»</w:t>
      </w:r>
      <w:r w:rsidRPr="000C4D26">
        <w:rPr>
          <w:rFonts w:cs="Times New Roman"/>
        </w:rPr>
        <w:t>, параметры дорожного движения, оценка качества содержания дорог</w:t>
      </w:r>
      <w:bookmarkEnd w:id="10"/>
    </w:p>
    <w:p w:rsidR="00430A2A" w:rsidRPr="000C4D26" w:rsidRDefault="00430A2A" w:rsidP="000C4D26">
      <w:pPr>
        <w:pStyle w:val="36"/>
        <w:keepNext/>
        <w:keepLines/>
        <w:widowControl/>
        <w:shd w:val="clear" w:color="auto" w:fill="auto"/>
        <w:spacing w:line="276" w:lineRule="auto"/>
        <w:ind w:left="23" w:right="23" w:firstLine="697"/>
      </w:pPr>
      <w:r w:rsidRPr="000C4D26">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экономических, внешнеполитических целей. Транспорт - не только отрасль, перемещающая грузы и людей, а, в первую очередь, межотраслевая система, преобразующая условия жизнедеятельности и хозяйствования.</w:t>
      </w:r>
    </w:p>
    <w:p w:rsidR="00430A2A" w:rsidRPr="000C4D26" w:rsidRDefault="00430A2A" w:rsidP="000C4D26">
      <w:pPr>
        <w:pStyle w:val="36"/>
        <w:keepNext/>
        <w:keepLines/>
        <w:widowControl/>
        <w:shd w:val="clear" w:color="auto" w:fill="auto"/>
        <w:spacing w:line="276" w:lineRule="auto"/>
        <w:ind w:left="23" w:right="23" w:firstLine="697"/>
      </w:pPr>
      <w:r w:rsidRPr="000C4D26">
        <w:t>Эффективное функционирование транспорта, с одной стороны, является необходимым условием жизнедеятельности экономического комплекса и социальной сферы. С другой стороны, экономика и общество формируют потребности в развитии транспортной системы, которая по своим свойствам должна отвечать заданным параметрам потребителей транспортных услуг.</w:t>
      </w:r>
    </w:p>
    <w:p w:rsidR="007559D8" w:rsidRPr="007559D8" w:rsidRDefault="007559D8" w:rsidP="007559D8">
      <w:pPr>
        <w:pStyle w:val="36"/>
        <w:keepNext/>
        <w:keepLines/>
        <w:spacing w:line="276" w:lineRule="auto"/>
        <w:ind w:left="23" w:right="23" w:firstLine="697"/>
        <w:rPr>
          <w:b/>
          <w:u w:val="single"/>
        </w:rPr>
      </w:pPr>
      <w:r w:rsidRPr="007559D8">
        <w:rPr>
          <w:b/>
          <w:u w:val="single"/>
        </w:rPr>
        <w:t>Автомобильный транспорт</w:t>
      </w:r>
    </w:p>
    <w:p w:rsidR="007559D8" w:rsidRDefault="007559D8" w:rsidP="007559D8">
      <w:pPr>
        <w:pStyle w:val="36"/>
        <w:keepNext/>
        <w:keepLines/>
        <w:spacing w:line="276" w:lineRule="auto"/>
        <w:ind w:left="23" w:right="23" w:firstLine="697"/>
      </w:pPr>
      <w:r>
        <w:t>На территории муниципального образования «</w:t>
      </w:r>
      <w:r w:rsidR="0071278C">
        <w:t>поселок Амдерма</w:t>
      </w:r>
      <w:r>
        <w:t xml:space="preserve">» Ненецкого автономного округа автотранспортные маршруты не проходят, пассажирские перевозки автотранспортом не осуществляются, автотранспортные предприятия отсутствуют. </w:t>
      </w:r>
    </w:p>
    <w:p w:rsidR="007559D8" w:rsidRDefault="007559D8" w:rsidP="007559D8">
      <w:pPr>
        <w:pStyle w:val="36"/>
        <w:keepNext/>
        <w:keepLines/>
        <w:spacing w:line="276" w:lineRule="auto"/>
        <w:ind w:left="23" w:right="23" w:firstLine="697"/>
      </w:pPr>
      <w:r>
        <w:t xml:space="preserve">В связи с отсутствием внешних автомобильных дорог – уровень автомобилизации населения </w:t>
      </w:r>
      <w:r w:rsidR="00E913DF">
        <w:t>невысок</w:t>
      </w:r>
      <w:r>
        <w:t xml:space="preserve">. Личный автотранспорт представлен различными типами: легковые автомобили, внедорожная техника и </w:t>
      </w:r>
      <w:proofErr w:type="spellStart"/>
      <w:r>
        <w:t>мототехника</w:t>
      </w:r>
      <w:proofErr w:type="spellEnd"/>
      <w:r>
        <w:t>, снегоходы, водный транспорт.</w:t>
      </w:r>
    </w:p>
    <w:p w:rsidR="007559D8" w:rsidRDefault="007559D8" w:rsidP="007559D8">
      <w:pPr>
        <w:pStyle w:val="36"/>
        <w:keepNext/>
        <w:keepLines/>
        <w:spacing w:line="276" w:lineRule="auto"/>
        <w:ind w:left="23" w:right="23" w:firstLine="697"/>
      </w:pPr>
      <w:r>
        <w:t xml:space="preserve">В существующих социально-экономических, территориальных и климатических условиях развитие в сфере пассажирских перевозок автотранспортом не планируется. </w:t>
      </w:r>
    </w:p>
    <w:p w:rsidR="00E913DF" w:rsidRPr="007559D8" w:rsidRDefault="00E913DF" w:rsidP="00E913DF">
      <w:pPr>
        <w:pStyle w:val="36"/>
        <w:keepNext/>
        <w:keepLines/>
        <w:spacing w:line="276" w:lineRule="auto"/>
        <w:ind w:left="23" w:right="23" w:firstLine="697"/>
        <w:rPr>
          <w:b/>
          <w:u w:val="single"/>
        </w:rPr>
      </w:pPr>
      <w:r>
        <w:rPr>
          <w:b/>
          <w:u w:val="single"/>
        </w:rPr>
        <w:t>Водный</w:t>
      </w:r>
      <w:r w:rsidRPr="007559D8">
        <w:rPr>
          <w:b/>
          <w:u w:val="single"/>
        </w:rPr>
        <w:t xml:space="preserve"> транспорт</w:t>
      </w:r>
    </w:p>
    <w:p w:rsidR="00E913DF" w:rsidRDefault="00E913DF" w:rsidP="00E913DF">
      <w:pPr>
        <w:pStyle w:val="36"/>
        <w:keepNext/>
        <w:keepLines/>
        <w:spacing w:line="276" w:lineRule="auto"/>
        <w:ind w:left="23" w:right="23" w:firstLine="697"/>
        <w:rPr>
          <w:b/>
          <w:u w:val="single"/>
        </w:rPr>
      </w:pPr>
      <w:r>
        <w:t>Морской п</w:t>
      </w:r>
      <w:r w:rsidRPr="00E913DF">
        <w:t>орт Амдерма</w:t>
      </w:r>
      <w:r>
        <w:t xml:space="preserve"> является</w:t>
      </w:r>
      <w:r w:rsidRPr="00E913DF">
        <w:t xml:space="preserve"> </w:t>
      </w:r>
      <w:r>
        <w:t>в</w:t>
      </w:r>
      <w:r w:rsidRPr="00E913DF">
        <w:t>торым морским портом в Ненецком автономном округе, который функционирует в период летней навигации, с июля до начало октября. К причалам могут подойти только буксиры и самоходные баржи с осадкой не более 2-3 метров, поэтому погрузка и выгрузка транспортных судов осуществляется на рейде. Среди них преобладают грузы для снабжения населения, уголь, минерально-строительные, рефрижераторные грузы и горюче-смазочные материалы. Грузы на баржах и понтонах доставляются к 5 причалам общей длиной 449м.</w:t>
      </w:r>
    </w:p>
    <w:p w:rsidR="008F7EBB" w:rsidRPr="007559D8" w:rsidRDefault="008F7EBB" w:rsidP="008F7EBB">
      <w:pPr>
        <w:pStyle w:val="36"/>
        <w:keepNext/>
        <w:keepLines/>
        <w:spacing w:line="276" w:lineRule="auto"/>
        <w:ind w:left="23" w:right="23" w:firstLine="697"/>
        <w:rPr>
          <w:b/>
          <w:u w:val="single"/>
        </w:rPr>
      </w:pPr>
      <w:r w:rsidRPr="007559D8">
        <w:rPr>
          <w:b/>
          <w:u w:val="single"/>
        </w:rPr>
        <w:t>Во</w:t>
      </w:r>
      <w:r>
        <w:rPr>
          <w:b/>
          <w:u w:val="single"/>
        </w:rPr>
        <w:t>здушный</w:t>
      </w:r>
      <w:r w:rsidRPr="007559D8">
        <w:rPr>
          <w:b/>
          <w:u w:val="single"/>
        </w:rPr>
        <w:t xml:space="preserve"> транспорт</w:t>
      </w:r>
    </w:p>
    <w:p w:rsidR="00E913DF" w:rsidRDefault="008F7EBB" w:rsidP="008F7EBB">
      <w:pPr>
        <w:pStyle w:val="S2"/>
      </w:pPr>
      <w:r>
        <w:t xml:space="preserve">Авиация является </w:t>
      </w:r>
      <w:r w:rsidR="00526387">
        <w:t>единственным</w:t>
      </w:r>
      <w:r>
        <w:t xml:space="preserve"> видо</w:t>
      </w:r>
      <w:r w:rsidR="00526387">
        <w:t>м</w:t>
      </w:r>
      <w:r>
        <w:t xml:space="preserve"> </w:t>
      </w:r>
      <w:r w:rsidR="00E913DF">
        <w:t xml:space="preserve">круглогодичного </w:t>
      </w:r>
      <w:r w:rsidR="00526387">
        <w:t xml:space="preserve">внешнего </w:t>
      </w:r>
      <w:r>
        <w:t>транспорта на территории муниципального образования «</w:t>
      </w:r>
      <w:r w:rsidR="00E913DF">
        <w:t>поселок Амдерма</w:t>
      </w:r>
      <w:r>
        <w:t>» Ненецкого автономного окру</w:t>
      </w:r>
      <w:r w:rsidR="00E913DF">
        <w:t xml:space="preserve">га. </w:t>
      </w:r>
      <w:r w:rsidR="00E913DF" w:rsidRPr="005D2404">
        <w:t>Размеры бетонной взлетно-посадочной полосы составляют 2600м и шириной 50м. Класс аэродрома - IV, что позволяет принимать самолеты 3-4 класса АН-24, АН-26, АН-30, ЯК-40, Л-410 и вертолеты всех типов.</w:t>
      </w:r>
    </w:p>
    <w:p w:rsidR="00FF5BA5" w:rsidRPr="00A317D9" w:rsidRDefault="00FF5BA5" w:rsidP="00A317D9">
      <w:pPr>
        <w:pStyle w:val="36"/>
        <w:keepNext/>
        <w:keepLines/>
        <w:spacing w:line="276" w:lineRule="auto"/>
        <w:ind w:left="23" w:right="23" w:firstLine="697"/>
        <w:rPr>
          <w:b/>
          <w:u w:val="single"/>
        </w:rPr>
      </w:pPr>
      <w:r w:rsidRPr="00A317D9">
        <w:rPr>
          <w:b/>
          <w:u w:val="single"/>
        </w:rPr>
        <w:t xml:space="preserve">Улично-дорожная сеть </w:t>
      </w:r>
      <w:r w:rsidR="00A63FFD" w:rsidRPr="00A63FFD">
        <w:rPr>
          <w:b/>
          <w:u w:val="single"/>
        </w:rPr>
        <w:t>муниципального образования</w:t>
      </w:r>
      <w:r w:rsidRPr="00A317D9">
        <w:rPr>
          <w:b/>
          <w:u w:val="single"/>
        </w:rPr>
        <w:t xml:space="preserve"> «</w:t>
      </w:r>
      <w:r w:rsidR="00E913DF">
        <w:rPr>
          <w:b/>
          <w:u w:val="single"/>
        </w:rPr>
        <w:t>поселок Амдерма</w:t>
      </w:r>
      <w:r w:rsidRPr="00A317D9">
        <w:rPr>
          <w:b/>
          <w:u w:val="single"/>
        </w:rPr>
        <w:t>» НАО</w:t>
      </w:r>
    </w:p>
    <w:p w:rsidR="00E913DF" w:rsidRDefault="00E913DF" w:rsidP="00A317D9">
      <w:pPr>
        <w:pStyle w:val="S2"/>
        <w:spacing w:before="120"/>
      </w:pPr>
      <w:r w:rsidRPr="00E913DF">
        <w:t xml:space="preserve">Улично-дорожная сеть на территории </w:t>
      </w:r>
      <w:proofErr w:type="spellStart"/>
      <w:r w:rsidRPr="00E913DF">
        <w:t>п.Амдерма</w:t>
      </w:r>
      <w:proofErr w:type="spellEnd"/>
      <w:r w:rsidRPr="00E913DF">
        <w:t xml:space="preserve"> представлена улицами и проездами в грунтовом исполнении - </w:t>
      </w:r>
      <w:r>
        <w:t>3</w:t>
      </w:r>
      <w:r w:rsidRPr="00E913DF">
        <w:t>,</w:t>
      </w:r>
      <w:r>
        <w:t>5</w:t>
      </w:r>
      <w:r w:rsidR="00034D7F">
        <w:t xml:space="preserve"> </w:t>
      </w:r>
      <w:r w:rsidR="004C6E7E">
        <w:t>0</w:t>
      </w:r>
      <w:bookmarkStart w:id="11" w:name="_GoBack"/>
      <w:bookmarkEnd w:id="11"/>
      <w:r w:rsidRPr="00E913DF">
        <w:t xml:space="preserve">км, а также с твердым покрытием - </w:t>
      </w:r>
      <w:r>
        <w:t>1</w:t>
      </w:r>
      <w:r w:rsidRPr="00E913DF">
        <w:t>,</w:t>
      </w:r>
      <w:r>
        <w:t xml:space="preserve">7км; вне населенного </w:t>
      </w:r>
      <w:r>
        <w:lastRenderedPageBreak/>
        <w:t>пункта – с твердым покрытием – 2,7км, с грунтовым покрытием – 11,0км.</w:t>
      </w:r>
    </w:p>
    <w:p w:rsidR="00FF5BA5" w:rsidRDefault="00E913DF" w:rsidP="00740D28">
      <w:pPr>
        <w:pStyle w:val="S2"/>
        <w:spacing w:before="120"/>
        <w:jc w:val="center"/>
      </w:pPr>
      <w:r>
        <w:rPr>
          <w:noProof/>
        </w:rPr>
        <w:drawing>
          <wp:inline distT="0" distB="0" distL="0" distR="0">
            <wp:extent cx="4722625" cy="2638425"/>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мдерма2.jpg"/>
                    <pic:cNvPicPr/>
                  </pic:nvPicPr>
                  <pic:blipFill rotWithShape="1">
                    <a:blip r:embed="rId21">
                      <a:extLst>
                        <a:ext uri="{28A0092B-C50C-407E-A947-70E740481C1C}">
                          <a14:useLocalDpi xmlns:a14="http://schemas.microsoft.com/office/drawing/2010/main" val="0"/>
                        </a:ext>
                      </a:extLst>
                    </a:blip>
                    <a:srcRect t="12740" r="2998" b="6009"/>
                    <a:stretch/>
                  </pic:blipFill>
                  <pic:spPr bwMode="auto">
                    <a:xfrm>
                      <a:off x="0" y="0"/>
                      <a:ext cx="4721869" cy="2638002"/>
                    </a:xfrm>
                    <a:prstGeom prst="rect">
                      <a:avLst/>
                    </a:prstGeom>
                    <a:ln>
                      <a:noFill/>
                    </a:ln>
                    <a:extLst>
                      <a:ext uri="{53640926-AAD7-44D8-BBD7-CCE9431645EC}">
                        <a14:shadowObscured xmlns:a14="http://schemas.microsoft.com/office/drawing/2010/main"/>
                      </a:ext>
                    </a:extLst>
                  </pic:spPr>
                </pic:pic>
              </a:graphicData>
            </a:graphic>
          </wp:inline>
        </w:drawing>
      </w:r>
    </w:p>
    <w:p w:rsidR="00740D28" w:rsidRDefault="00740D28" w:rsidP="00740D28">
      <w:pPr>
        <w:pStyle w:val="S2"/>
        <w:spacing w:before="120"/>
        <w:jc w:val="center"/>
      </w:pPr>
      <w:r>
        <w:t xml:space="preserve">Рисунок </w:t>
      </w:r>
      <w:r w:rsidR="00A43ED0">
        <w:rPr>
          <w:noProof/>
        </w:rPr>
        <w:fldChar w:fldCharType="begin"/>
      </w:r>
      <w:r w:rsidR="00A43ED0">
        <w:rPr>
          <w:noProof/>
        </w:rPr>
        <w:instrText xml:space="preserve"> SEQ Рисунок \* ARABIC </w:instrText>
      </w:r>
      <w:r w:rsidR="00A43ED0">
        <w:rPr>
          <w:noProof/>
        </w:rPr>
        <w:fldChar w:fldCharType="separate"/>
      </w:r>
      <w:r>
        <w:rPr>
          <w:noProof/>
        </w:rPr>
        <w:t>1</w:t>
      </w:r>
      <w:r w:rsidR="00A43ED0">
        <w:rPr>
          <w:noProof/>
        </w:rPr>
        <w:fldChar w:fldCharType="end"/>
      </w:r>
      <w:r>
        <w:t xml:space="preserve">. Фотография </w:t>
      </w:r>
      <w:proofErr w:type="spellStart"/>
      <w:r>
        <w:t>п.Амдерма</w:t>
      </w:r>
      <w:proofErr w:type="spellEnd"/>
    </w:p>
    <w:p w:rsidR="00740D28" w:rsidRDefault="00740D28" w:rsidP="00740D28">
      <w:pPr>
        <w:pStyle w:val="S2"/>
        <w:spacing w:before="120"/>
        <w:jc w:val="center"/>
      </w:pPr>
      <w:r>
        <w:rPr>
          <w:noProof/>
        </w:rPr>
        <w:drawing>
          <wp:inline distT="0" distB="0" distL="0" distR="0">
            <wp:extent cx="4752975" cy="2890707"/>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мдерма.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56319" cy="2892741"/>
                    </a:xfrm>
                    <a:prstGeom prst="rect">
                      <a:avLst/>
                    </a:prstGeom>
                  </pic:spPr>
                </pic:pic>
              </a:graphicData>
            </a:graphic>
          </wp:inline>
        </w:drawing>
      </w:r>
    </w:p>
    <w:p w:rsidR="00740D28" w:rsidRPr="00B35793" w:rsidRDefault="00740D28" w:rsidP="00740D28">
      <w:pPr>
        <w:pStyle w:val="S2"/>
        <w:spacing w:before="120"/>
        <w:jc w:val="center"/>
      </w:pPr>
      <w:r>
        <w:t xml:space="preserve">Рисунок </w:t>
      </w:r>
      <w:fldSimple w:instr=" SEQ Рисунок \* ARABIC ">
        <w:r>
          <w:t>2</w:t>
        </w:r>
      </w:fldSimple>
      <w:r>
        <w:t xml:space="preserve">. Фотография </w:t>
      </w:r>
      <w:proofErr w:type="spellStart"/>
      <w:r>
        <w:t>п.Амдерма</w:t>
      </w:r>
      <w:proofErr w:type="spellEnd"/>
    </w:p>
    <w:p w:rsidR="00FF5BA5" w:rsidRPr="003D5C30" w:rsidRDefault="00FF5BA5" w:rsidP="005F1323">
      <w:pPr>
        <w:pStyle w:val="G2"/>
        <w:keepNext/>
        <w:keepLines/>
        <w:spacing w:after="0" w:line="276" w:lineRule="auto"/>
      </w:pPr>
      <w:r w:rsidRPr="003D5C30">
        <w:t xml:space="preserve">Основными недостатками улично-дорожной сети </w:t>
      </w:r>
      <w:r>
        <w:t>в муниципальном образовании</w:t>
      </w:r>
      <w:r w:rsidRPr="003D5C30">
        <w:t xml:space="preserve"> являются: </w:t>
      </w:r>
    </w:p>
    <w:p w:rsidR="00FF5BA5" w:rsidRPr="00A317D9" w:rsidRDefault="00FF5BA5" w:rsidP="005F1323">
      <w:pPr>
        <w:pStyle w:val="ac"/>
        <w:numPr>
          <w:ilvl w:val="0"/>
          <w:numId w:val="11"/>
        </w:numPr>
        <w:spacing w:before="0" w:after="0" w:line="240" w:lineRule="auto"/>
        <w:rPr>
          <w:rFonts w:eastAsia="Times New Roman" w:cs="Times New Roman"/>
          <w:szCs w:val="24"/>
          <w:lang w:eastAsia="ru-RU"/>
        </w:rPr>
      </w:pPr>
      <w:r w:rsidRPr="00A317D9">
        <w:rPr>
          <w:rFonts w:eastAsia="Times New Roman" w:cs="Times New Roman"/>
          <w:szCs w:val="24"/>
          <w:lang w:eastAsia="ru-RU"/>
        </w:rPr>
        <w:t xml:space="preserve">отсутствует четкая дифференциация улично-дорожной сети по категориям; </w:t>
      </w:r>
    </w:p>
    <w:p w:rsidR="00FF5BA5" w:rsidRPr="00A317D9" w:rsidRDefault="00FF5BA5" w:rsidP="00B12328">
      <w:pPr>
        <w:pStyle w:val="ac"/>
        <w:numPr>
          <w:ilvl w:val="0"/>
          <w:numId w:val="11"/>
        </w:numPr>
        <w:spacing w:after="0" w:line="240" w:lineRule="auto"/>
        <w:rPr>
          <w:rFonts w:eastAsia="Times New Roman" w:cs="Times New Roman"/>
          <w:szCs w:val="24"/>
          <w:lang w:eastAsia="ru-RU"/>
        </w:rPr>
      </w:pPr>
      <w:r w:rsidRPr="00A317D9">
        <w:rPr>
          <w:rFonts w:eastAsia="Times New Roman" w:cs="Times New Roman"/>
          <w:szCs w:val="24"/>
          <w:lang w:eastAsia="ru-RU"/>
        </w:rPr>
        <w:t>улично-дорожная сеть находится в неудовлетворительном состоянии и не имеет твердого покрытия</w:t>
      </w:r>
      <w:r w:rsidR="00A317D9" w:rsidRPr="00A317D9">
        <w:rPr>
          <w:rFonts w:eastAsia="Times New Roman" w:cs="Times New Roman"/>
          <w:szCs w:val="24"/>
          <w:lang w:eastAsia="ru-RU"/>
        </w:rPr>
        <w:t>.</w:t>
      </w:r>
    </w:p>
    <w:p w:rsidR="00FF5BA5" w:rsidRPr="006C115F" w:rsidRDefault="00FF5BA5" w:rsidP="00A317D9">
      <w:pPr>
        <w:pStyle w:val="S2"/>
        <w:spacing w:before="120"/>
      </w:pPr>
      <w:r w:rsidRPr="004E1E27">
        <w:t xml:space="preserve">Личный автотранспорт представлен в основном следующими типами: </w:t>
      </w:r>
      <w:proofErr w:type="spellStart"/>
      <w:r w:rsidRPr="004E1E27">
        <w:t>мототехника</w:t>
      </w:r>
      <w:proofErr w:type="spellEnd"/>
      <w:r>
        <w:t xml:space="preserve"> и водный транспорт</w:t>
      </w:r>
      <w:r w:rsidRPr="004E1E27">
        <w:t xml:space="preserve">. Хранение личного мототранспорта и лодок осуществляется в гаражах, расположенных </w:t>
      </w:r>
      <w:r w:rsidR="00A317D9">
        <w:t>на личных</w:t>
      </w:r>
      <w:r w:rsidRPr="00A317D9">
        <w:t xml:space="preserve"> участках</w:t>
      </w:r>
      <w:r w:rsidRPr="004E1E27">
        <w:t>.</w:t>
      </w:r>
      <w:r>
        <w:t xml:space="preserve"> </w:t>
      </w:r>
      <w:r w:rsidRPr="00A317D9">
        <w:t xml:space="preserve">Хранение снегоходов и маломерного флота осуществляется во временных гаражах. </w:t>
      </w:r>
    </w:p>
    <w:p w:rsidR="00C05A69" w:rsidRDefault="00A317D9" w:rsidP="00E5020D">
      <w:pPr>
        <w:pStyle w:val="S2"/>
        <w:spacing w:before="120"/>
      </w:pPr>
      <w:r w:rsidRPr="00A2284F">
        <w:t xml:space="preserve">Исследования интенсивности дорожного движения </w:t>
      </w:r>
      <w:r w:rsidR="005C7DF7">
        <w:t>в</w:t>
      </w:r>
      <w:r w:rsidRPr="00A2284F">
        <w:t xml:space="preserve"> </w:t>
      </w:r>
      <w:r w:rsidR="00A63FFD">
        <w:t>муниципальном образовании</w:t>
      </w:r>
      <w:r>
        <w:t xml:space="preserve"> «</w:t>
      </w:r>
      <w:r w:rsidR="00740D28">
        <w:t>поселок Амдерма</w:t>
      </w:r>
      <w:r>
        <w:t>» НАО</w:t>
      </w:r>
      <w:r w:rsidRPr="00A2284F">
        <w:t xml:space="preserve"> не проводились.</w:t>
      </w:r>
    </w:p>
    <w:p w:rsidR="00C05A69" w:rsidRDefault="00C05A69" w:rsidP="00A317D9">
      <w:pPr>
        <w:pStyle w:val="S2"/>
        <w:spacing w:before="120"/>
        <w:sectPr w:rsidR="00C05A69" w:rsidSect="00445F75">
          <w:pgSz w:w="11906" w:h="16838"/>
          <w:pgMar w:top="1134" w:right="851" w:bottom="1134" w:left="1701" w:header="709" w:footer="709" w:gutter="0"/>
          <w:cols w:space="720"/>
        </w:sectPr>
      </w:pPr>
    </w:p>
    <w:p w:rsidR="005D22A8" w:rsidRPr="000C4D26" w:rsidRDefault="005D22A8" w:rsidP="002B250A">
      <w:pPr>
        <w:pStyle w:val="2"/>
        <w:rPr>
          <w:rFonts w:cs="Times New Roman"/>
        </w:rPr>
      </w:pPr>
      <w:bookmarkStart w:id="12" w:name="_Toc42782435"/>
      <w:r w:rsidRPr="000C4D26">
        <w:rPr>
          <w:rFonts w:cs="Times New Roman"/>
        </w:rPr>
        <w:lastRenderedPageBreak/>
        <w:t xml:space="preserve">Анализ состава парка транспортных средств и уровня автомобилизации в </w:t>
      </w:r>
      <w:r w:rsidR="00FB78EB">
        <w:rPr>
          <w:rFonts w:cs="Times New Roman"/>
        </w:rPr>
        <w:t>муниципальном образовании «поселок Амдерма»</w:t>
      </w:r>
      <w:r w:rsidRPr="000C4D26">
        <w:rPr>
          <w:rFonts w:cs="Times New Roman"/>
        </w:rPr>
        <w:t>, обеспеченность парковками. Анализ уровня безопасности дорожного движения</w:t>
      </w:r>
      <w:bookmarkEnd w:id="12"/>
    </w:p>
    <w:p w:rsidR="001A4868" w:rsidRDefault="001A4868" w:rsidP="001A4868">
      <w:pPr>
        <w:pStyle w:val="G2"/>
        <w:keepNext/>
        <w:keepLines/>
        <w:spacing w:line="276" w:lineRule="auto"/>
      </w:pPr>
      <w:r>
        <w:t xml:space="preserve">Генеральным планом предусмотрены обширные мероприятия по развитию улично-дорожной сети: реконструкция существующих улиц и дорог, строительство новой сети улиц и дорог в проектируемых перспективных микрорайонах. </w:t>
      </w:r>
    </w:p>
    <w:p w:rsidR="001A4868" w:rsidRDefault="001A4868" w:rsidP="001A4868">
      <w:pPr>
        <w:pStyle w:val="G2"/>
        <w:keepNext/>
        <w:keepLines/>
        <w:spacing w:line="276" w:lineRule="auto"/>
      </w:pPr>
      <w:r>
        <w:t xml:space="preserve">Уровень автомобилизации в </w:t>
      </w:r>
      <w:r w:rsidR="00A63FFD">
        <w:t>муниципальном образовании</w:t>
      </w:r>
      <w:r>
        <w:t xml:space="preserve"> «</w:t>
      </w:r>
      <w:r w:rsidR="00FB78EB">
        <w:t>поселок Амдерма</w:t>
      </w:r>
      <w:r>
        <w:t>» НАО на 20</w:t>
      </w:r>
      <w:r w:rsidR="00C23105">
        <w:t>20</w:t>
      </w:r>
      <w:r>
        <w:t xml:space="preserve"> год составил </w:t>
      </w:r>
      <w:r w:rsidR="00FB78EB">
        <w:t>5</w:t>
      </w:r>
      <w:r w:rsidR="00C23105">
        <w:t>0</w:t>
      </w:r>
      <w:r>
        <w:t xml:space="preserve"> автомобилей на 1000 жителей. </w:t>
      </w:r>
    </w:p>
    <w:p w:rsidR="001A4868" w:rsidRDefault="001A4868" w:rsidP="001A4868">
      <w:pPr>
        <w:pStyle w:val="G2"/>
        <w:keepNext/>
        <w:keepLines/>
        <w:spacing w:line="276" w:lineRule="auto"/>
      </w:pPr>
      <w:r>
        <w:t xml:space="preserve">Размещение личного автотранспорта предусмотрено на территории личных земельных участках. Проектирование и обустройство парковочных площадок на территории </w:t>
      </w:r>
      <w:r w:rsidR="00FB78EB">
        <w:t>поселка</w:t>
      </w:r>
      <w:r>
        <w:t xml:space="preserve"> на перспективу не предусматривается.</w:t>
      </w:r>
      <w:r w:rsidR="00C23105">
        <w:t xml:space="preserve"> </w:t>
      </w:r>
    </w:p>
    <w:p w:rsidR="001A4868" w:rsidRDefault="001A4868" w:rsidP="000C4D26">
      <w:pPr>
        <w:pStyle w:val="G2"/>
        <w:keepNext/>
        <w:keepLines/>
        <w:spacing w:line="276" w:lineRule="auto"/>
      </w:pPr>
      <w:r w:rsidRPr="000C4D26">
        <w:t xml:space="preserve">В настоящее время на территории </w:t>
      </w:r>
      <w:r w:rsidR="00A63FFD">
        <w:t>муниципального образования</w:t>
      </w:r>
      <w:r>
        <w:t xml:space="preserve"> «</w:t>
      </w:r>
      <w:r w:rsidR="00FB78EB">
        <w:t>поселок Амдерма</w:t>
      </w:r>
      <w:r>
        <w:t>»</w:t>
      </w:r>
      <w:r w:rsidRPr="000C4D26">
        <w:t xml:space="preserve"> отсутствуют места концентрации ДТП</w:t>
      </w:r>
      <w:r>
        <w:t>.</w:t>
      </w:r>
    </w:p>
    <w:p w:rsidR="00A13FE4" w:rsidRPr="000C4D26" w:rsidRDefault="00A13FE4" w:rsidP="00C23105">
      <w:pPr>
        <w:pStyle w:val="1"/>
        <w:numPr>
          <w:ilvl w:val="0"/>
          <w:numId w:val="0"/>
        </w:numPr>
        <w:spacing w:before="60" w:after="240" w:line="324" w:lineRule="auto"/>
        <w:jc w:val="both"/>
        <w:rPr>
          <w:rFonts w:ascii="Times New Roman" w:hAnsi="Times New Roman" w:cs="Times New Roman"/>
          <w:color w:val="auto"/>
          <w:sz w:val="28"/>
        </w:rPr>
        <w:sectPr w:rsidR="00A13FE4" w:rsidRPr="000C4D26" w:rsidSect="00445F75">
          <w:pgSz w:w="11906" w:h="16838"/>
          <w:pgMar w:top="1134" w:right="851" w:bottom="1134" w:left="1701" w:header="709" w:footer="709" w:gutter="0"/>
          <w:cols w:space="720"/>
        </w:sectPr>
      </w:pPr>
    </w:p>
    <w:p w:rsidR="00A13FE4" w:rsidRPr="000C4D26" w:rsidRDefault="00A13FE4" w:rsidP="002B250A">
      <w:pPr>
        <w:pStyle w:val="2"/>
        <w:rPr>
          <w:rFonts w:cs="Times New Roman"/>
        </w:rPr>
      </w:pPr>
      <w:bookmarkStart w:id="13" w:name="_Toc42782436"/>
      <w:r w:rsidRPr="000C4D26">
        <w:rPr>
          <w:rFonts w:cs="Times New Roman"/>
        </w:rPr>
        <w:lastRenderedPageBreak/>
        <w:t>Характеристика работы транспортных средств общего пользования</w:t>
      </w:r>
      <w:bookmarkEnd w:id="13"/>
    </w:p>
    <w:p w:rsidR="0012020E" w:rsidRDefault="0012020E" w:rsidP="000C4D26">
      <w:pPr>
        <w:pStyle w:val="G2"/>
        <w:keepNext/>
        <w:keepLines/>
        <w:spacing w:line="276" w:lineRule="auto"/>
      </w:pPr>
      <w:r w:rsidRPr="00B96846">
        <w:t>На территори</w:t>
      </w:r>
      <w:r>
        <w:t>и муниципального образования «</w:t>
      </w:r>
      <w:r w:rsidR="003D2B18">
        <w:t>поселок Амдерма</w:t>
      </w:r>
      <w:r w:rsidRPr="00B96846">
        <w:t>» Н</w:t>
      </w:r>
      <w:r>
        <w:t>енецкого автономного округа</w:t>
      </w:r>
      <w:r w:rsidRPr="00B96846">
        <w:t xml:space="preserve"> перевозка пассажиров транспортными средствами общего пользования не осуществляется</w:t>
      </w:r>
      <w:r>
        <w:t xml:space="preserve"> и на перспективу устройство сети общественного пассажирского транспорта на территории муниципального образования не предусмотрено.</w:t>
      </w:r>
    </w:p>
    <w:p w:rsidR="00BC05E8" w:rsidRPr="000C4D26" w:rsidRDefault="00BC05E8" w:rsidP="00117A34">
      <w:pPr>
        <w:pStyle w:val="1"/>
        <w:numPr>
          <w:ilvl w:val="0"/>
          <w:numId w:val="0"/>
        </w:numPr>
        <w:spacing w:before="60" w:after="240" w:line="324" w:lineRule="auto"/>
        <w:ind w:left="432"/>
        <w:jc w:val="both"/>
        <w:rPr>
          <w:rFonts w:ascii="Times New Roman" w:hAnsi="Times New Roman" w:cs="Times New Roman"/>
          <w:color w:val="auto"/>
          <w:sz w:val="28"/>
        </w:rPr>
        <w:sectPr w:rsidR="00BC05E8" w:rsidRPr="000C4D26" w:rsidSect="00445F75">
          <w:pgSz w:w="11906" w:h="16838"/>
          <w:pgMar w:top="1134" w:right="851" w:bottom="1134" w:left="1701" w:header="709" w:footer="709" w:gutter="0"/>
          <w:cols w:space="720"/>
        </w:sectPr>
      </w:pPr>
    </w:p>
    <w:p w:rsidR="00BC05E8" w:rsidRPr="000C4D26" w:rsidRDefault="00BC05E8" w:rsidP="002B250A">
      <w:pPr>
        <w:pStyle w:val="2"/>
        <w:rPr>
          <w:rFonts w:cs="Times New Roman"/>
        </w:rPr>
      </w:pPr>
      <w:bookmarkStart w:id="14" w:name="_Toc42782437"/>
      <w:r w:rsidRPr="000C4D26">
        <w:rPr>
          <w:rFonts w:cs="Times New Roman"/>
        </w:rPr>
        <w:lastRenderedPageBreak/>
        <w:t>Характеристика условий пешеходного и велосипедного передвижения</w:t>
      </w:r>
      <w:bookmarkEnd w:id="14"/>
    </w:p>
    <w:p w:rsidR="0012020E" w:rsidRDefault="0012020E" w:rsidP="0012020E">
      <w:pPr>
        <w:pStyle w:val="G2"/>
        <w:keepNext/>
        <w:keepLines/>
        <w:spacing w:line="276" w:lineRule="auto"/>
      </w:pPr>
      <w:r>
        <w:t xml:space="preserve">В соответствии со СП 42.13330.2011 «Градостроительство. Планировка и застройка городских и сельских поселений» затраты времени в городах от мест проживания до мест работы для 90% трудящихся при численности населения 100 тыс. жителей и менее не должны превышать зону пешей доступности, что применительно к </w:t>
      </w:r>
      <w:r w:rsidR="001B1D1F">
        <w:t>территории</w:t>
      </w:r>
      <w:r>
        <w:t xml:space="preserve"> </w:t>
      </w:r>
      <w:r w:rsidR="00A63FFD">
        <w:t>муниципального образования</w:t>
      </w:r>
      <w:r>
        <w:t xml:space="preserve"> «</w:t>
      </w:r>
      <w:r w:rsidR="003D2B18">
        <w:t>поселок Амдерма</w:t>
      </w:r>
      <w:r>
        <w:t xml:space="preserve">» НАО, </w:t>
      </w:r>
      <w:r w:rsidR="00524E30">
        <w:t>данные мероприятия выполняются.</w:t>
      </w:r>
    </w:p>
    <w:p w:rsidR="0012020E" w:rsidRDefault="0012020E" w:rsidP="0012020E">
      <w:pPr>
        <w:pStyle w:val="G2"/>
        <w:keepNext/>
        <w:keepLines/>
        <w:spacing w:line="276" w:lineRule="auto"/>
      </w:pPr>
      <w:r>
        <w:t xml:space="preserve">Для движения пешеходов </w:t>
      </w:r>
      <w:r w:rsidR="00017748">
        <w:t xml:space="preserve">в </w:t>
      </w:r>
      <w:proofErr w:type="spellStart"/>
      <w:r w:rsidR="00117A34">
        <w:t>п.</w:t>
      </w:r>
      <w:r w:rsidR="003D2B18">
        <w:t>Амдерма</w:t>
      </w:r>
      <w:proofErr w:type="spellEnd"/>
      <w:r w:rsidR="00017748">
        <w:t xml:space="preserve"> устроены деревянные мостовые</w:t>
      </w:r>
      <w:r w:rsidR="00524E30">
        <w:t>.</w:t>
      </w:r>
    </w:p>
    <w:p w:rsidR="0012020E" w:rsidRDefault="003D2B18" w:rsidP="0012020E">
      <w:pPr>
        <w:pStyle w:val="G2"/>
        <w:keepNext/>
        <w:keepLines/>
        <w:spacing w:line="276" w:lineRule="auto"/>
        <w:ind w:firstLine="0"/>
        <w:jc w:val="center"/>
      </w:pPr>
      <w:r>
        <w:rPr>
          <w:noProof/>
        </w:rPr>
        <w:drawing>
          <wp:inline distT="0" distB="0" distL="0" distR="0">
            <wp:extent cx="3810000" cy="28600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мдерма3.jpg"/>
                    <pic:cNvPicPr/>
                  </pic:nvPicPr>
                  <pic:blipFill>
                    <a:blip r:embed="rId23">
                      <a:extLst>
                        <a:ext uri="{28A0092B-C50C-407E-A947-70E740481C1C}">
                          <a14:useLocalDpi xmlns:a14="http://schemas.microsoft.com/office/drawing/2010/main" val="0"/>
                        </a:ext>
                      </a:extLst>
                    </a:blip>
                    <a:stretch>
                      <a:fillRect/>
                    </a:stretch>
                  </pic:blipFill>
                  <pic:spPr>
                    <a:xfrm>
                      <a:off x="0" y="0"/>
                      <a:ext cx="3810000" cy="2860040"/>
                    </a:xfrm>
                    <a:prstGeom prst="rect">
                      <a:avLst/>
                    </a:prstGeom>
                  </pic:spPr>
                </pic:pic>
              </a:graphicData>
            </a:graphic>
          </wp:inline>
        </w:drawing>
      </w:r>
    </w:p>
    <w:p w:rsidR="0012020E" w:rsidRDefault="0012020E" w:rsidP="0012020E">
      <w:pPr>
        <w:pStyle w:val="G2"/>
        <w:keepNext/>
        <w:keepLines/>
      </w:pPr>
      <w:r w:rsidRPr="000C4D26">
        <w:t xml:space="preserve">Рисунок </w:t>
      </w:r>
      <w:r w:rsidR="00DF47B1">
        <w:rPr>
          <w:noProof/>
        </w:rPr>
        <w:fldChar w:fldCharType="begin"/>
      </w:r>
      <w:r w:rsidR="00DF47B1">
        <w:rPr>
          <w:noProof/>
        </w:rPr>
        <w:instrText xml:space="preserve"> SEQ Рисунок \* ARABIC </w:instrText>
      </w:r>
      <w:r w:rsidR="00DF47B1">
        <w:rPr>
          <w:noProof/>
        </w:rPr>
        <w:fldChar w:fldCharType="separate"/>
      </w:r>
      <w:r w:rsidR="00740D28">
        <w:rPr>
          <w:noProof/>
        </w:rPr>
        <w:t>3</w:t>
      </w:r>
      <w:r w:rsidR="00DF47B1">
        <w:rPr>
          <w:noProof/>
        </w:rPr>
        <w:fldChar w:fldCharType="end"/>
      </w:r>
      <w:r w:rsidRPr="000C4D26">
        <w:t xml:space="preserve"> </w:t>
      </w:r>
      <w:r>
        <w:t xml:space="preserve">Фотография </w:t>
      </w:r>
      <w:r w:rsidR="003D2B18">
        <w:t xml:space="preserve">улицы в </w:t>
      </w:r>
      <w:proofErr w:type="spellStart"/>
      <w:r w:rsidR="003D2B18">
        <w:t>п.Амдерма</w:t>
      </w:r>
      <w:proofErr w:type="spellEnd"/>
    </w:p>
    <w:p w:rsidR="0012020E" w:rsidRDefault="0012020E" w:rsidP="0012020E">
      <w:pPr>
        <w:pStyle w:val="G2"/>
        <w:keepNext/>
        <w:keepLines/>
        <w:spacing w:line="276" w:lineRule="auto"/>
      </w:pPr>
      <w:r>
        <w:t>Велосипедное движение</w:t>
      </w:r>
      <w:r w:rsidR="001B1D1F">
        <w:t xml:space="preserve"> </w:t>
      </w:r>
      <w:r w:rsidR="00017748">
        <w:t>отсутствует</w:t>
      </w:r>
      <w:r>
        <w:t>.</w:t>
      </w:r>
    </w:p>
    <w:p w:rsidR="0012020E" w:rsidRDefault="0012020E" w:rsidP="0012020E">
      <w:pPr>
        <w:pStyle w:val="G2"/>
        <w:keepNext/>
        <w:keepLines/>
        <w:spacing w:line="276" w:lineRule="auto"/>
      </w:pPr>
      <w:r>
        <w:t xml:space="preserve">По итогам анализа программой предлагается: </w:t>
      </w:r>
    </w:p>
    <w:p w:rsidR="0012020E" w:rsidRDefault="0012020E" w:rsidP="000C4D26">
      <w:pPr>
        <w:pStyle w:val="G2"/>
        <w:keepNext/>
        <w:keepLines/>
        <w:spacing w:line="276" w:lineRule="auto"/>
      </w:pPr>
      <w:r>
        <w:t>-</w:t>
      </w:r>
      <w:r>
        <w:tab/>
        <w:t>для пешеходного</w:t>
      </w:r>
      <w:r w:rsidR="001B1D1F">
        <w:t xml:space="preserve"> </w:t>
      </w:r>
      <w:r>
        <w:t>движения предусмотрено устройство тротуаров.</w:t>
      </w:r>
      <w:r w:rsidR="001B1D1F">
        <w:t xml:space="preserve"> Покрытие тротуаров необходимо уточнить на стадии разработки рабочего проекта</w:t>
      </w:r>
      <w:r>
        <w:t>.</w:t>
      </w:r>
    </w:p>
    <w:p w:rsidR="00BC05E8" w:rsidRPr="000C4D26" w:rsidRDefault="00BC05E8" w:rsidP="00BC05E8">
      <w:pPr>
        <w:pStyle w:val="G2"/>
        <w:keepNext/>
        <w:keepLines/>
      </w:pPr>
      <w:r w:rsidRPr="000C4D26">
        <w:t xml:space="preserve"> </w:t>
      </w:r>
    </w:p>
    <w:p w:rsidR="00134D5C" w:rsidRPr="000C4D26" w:rsidRDefault="00134D5C" w:rsidP="00134D5C">
      <w:pPr>
        <w:pStyle w:val="1"/>
        <w:spacing w:before="60" w:after="240" w:line="324" w:lineRule="auto"/>
        <w:ind w:firstLine="0"/>
        <w:rPr>
          <w:rFonts w:ascii="Times New Roman" w:hAnsi="Times New Roman" w:cs="Times New Roman"/>
          <w:color w:val="auto"/>
          <w:sz w:val="28"/>
        </w:rPr>
        <w:sectPr w:rsidR="00134D5C" w:rsidRPr="000C4D26" w:rsidSect="00445F75">
          <w:pgSz w:w="11906" w:h="16838"/>
          <w:pgMar w:top="1134" w:right="851" w:bottom="1134" w:left="1701" w:header="709" w:footer="709" w:gutter="0"/>
          <w:cols w:space="720"/>
        </w:sectPr>
      </w:pPr>
    </w:p>
    <w:p w:rsidR="00134D5C" w:rsidRPr="000C4D26" w:rsidRDefault="00134D5C" w:rsidP="002B250A">
      <w:pPr>
        <w:pStyle w:val="2"/>
        <w:rPr>
          <w:rFonts w:cs="Times New Roman"/>
        </w:rPr>
      </w:pPr>
      <w:bookmarkStart w:id="15" w:name="_Toc42782438"/>
      <w:r w:rsidRPr="000C4D26">
        <w:rPr>
          <w:rFonts w:cs="Times New Roman"/>
        </w:rPr>
        <w:lastRenderedPageBreak/>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bookmarkEnd w:id="15"/>
    </w:p>
    <w:p w:rsidR="0012020E" w:rsidRDefault="0012020E" w:rsidP="0012020E">
      <w:pPr>
        <w:pStyle w:val="G2"/>
        <w:keepNext/>
        <w:keepLines/>
        <w:spacing w:line="276" w:lineRule="auto"/>
      </w:pPr>
      <w:r>
        <w:t xml:space="preserve">Необходимо отметить, что грузовые транспортные средства занимают незначительную долю в общих автомобильных перевозках в </w:t>
      </w:r>
      <w:r w:rsidR="00A63FFD">
        <w:t>муниципальном образовании</w:t>
      </w:r>
      <w:r>
        <w:t xml:space="preserve"> «</w:t>
      </w:r>
      <w:r w:rsidR="000307F4">
        <w:t>поселок Амдерма</w:t>
      </w:r>
      <w:r>
        <w:t xml:space="preserve">» НАО. </w:t>
      </w:r>
      <w:r w:rsidR="001B1D1F">
        <w:t xml:space="preserve">Преимущественно движение грузового транспорта происходит по направлению от </w:t>
      </w:r>
      <w:r w:rsidR="000265FC">
        <w:t>морского порта</w:t>
      </w:r>
      <w:r w:rsidR="001B1D1F">
        <w:t xml:space="preserve"> и </w:t>
      </w:r>
      <w:r w:rsidR="000265FC">
        <w:t>аэропорта</w:t>
      </w:r>
      <w:r w:rsidR="001B1D1F">
        <w:t xml:space="preserve"> к основным объектам жизнеобеспечения населения.</w:t>
      </w:r>
    </w:p>
    <w:p w:rsidR="0012020E" w:rsidRDefault="0012020E" w:rsidP="0012020E">
      <w:pPr>
        <w:pStyle w:val="G2"/>
        <w:keepNext/>
        <w:keepLines/>
        <w:spacing w:line="276" w:lineRule="auto"/>
      </w:pPr>
      <w:r>
        <w:t xml:space="preserve">Содержание улично-дорожной сети </w:t>
      </w:r>
      <w:r w:rsidR="008E4CD5">
        <w:t xml:space="preserve">в </w:t>
      </w:r>
      <w:proofErr w:type="spellStart"/>
      <w:r w:rsidR="008E4CD5">
        <w:t>п.</w:t>
      </w:r>
      <w:r w:rsidR="000265FC">
        <w:t>Амдерма</w:t>
      </w:r>
      <w:proofErr w:type="spellEnd"/>
      <w:r>
        <w:t xml:space="preserve"> осуществляется силами – Администрации </w:t>
      </w:r>
      <w:r w:rsidR="00A63FFD">
        <w:t>муниципального образования</w:t>
      </w:r>
      <w:r>
        <w:t xml:space="preserve"> «</w:t>
      </w:r>
      <w:r w:rsidR="000265FC">
        <w:t>поселок Амдерма</w:t>
      </w:r>
      <w:r>
        <w:t>» НАО.</w:t>
      </w:r>
    </w:p>
    <w:p w:rsidR="00430A2A" w:rsidRPr="000C4D26" w:rsidRDefault="00430A2A" w:rsidP="00445F75">
      <w:pPr>
        <w:pStyle w:val="G2"/>
        <w:keepNext/>
        <w:keepLines/>
      </w:pPr>
    </w:p>
    <w:p w:rsidR="00CF2F9C" w:rsidRPr="000C4D26" w:rsidRDefault="00CF2F9C" w:rsidP="00CF2F9C">
      <w:pPr>
        <w:pStyle w:val="1"/>
        <w:spacing w:before="60" w:after="240" w:line="324" w:lineRule="auto"/>
        <w:ind w:firstLine="0"/>
        <w:rPr>
          <w:rFonts w:ascii="Times New Roman" w:hAnsi="Times New Roman" w:cs="Times New Roman"/>
          <w:color w:val="auto"/>
          <w:sz w:val="28"/>
        </w:rPr>
        <w:sectPr w:rsidR="00CF2F9C" w:rsidRPr="000C4D26" w:rsidSect="00445F75">
          <w:pgSz w:w="11906" w:h="16838"/>
          <w:pgMar w:top="1134" w:right="851" w:bottom="1134" w:left="1701" w:header="709" w:footer="709" w:gutter="0"/>
          <w:cols w:space="720"/>
        </w:sectPr>
      </w:pPr>
    </w:p>
    <w:p w:rsidR="00CF2F9C" w:rsidRPr="000C4D26" w:rsidRDefault="00CF2F9C" w:rsidP="002B250A">
      <w:pPr>
        <w:pStyle w:val="2"/>
        <w:rPr>
          <w:rFonts w:cs="Times New Roman"/>
        </w:rPr>
      </w:pPr>
      <w:bookmarkStart w:id="16" w:name="_Toc42782439"/>
      <w:r w:rsidRPr="000C4D26">
        <w:rPr>
          <w:rFonts w:cs="Times New Roman"/>
        </w:rPr>
        <w:lastRenderedPageBreak/>
        <w:t>Оценка уровня негативного воздействия транспортной инфраструктуры на окружающую среду, безопасность и здоровье населения</w:t>
      </w:r>
      <w:bookmarkEnd w:id="16"/>
    </w:p>
    <w:p w:rsidR="00DF41BE" w:rsidRDefault="00EA7996" w:rsidP="00B63AA8">
      <w:pPr>
        <w:keepNext/>
        <w:keepLines/>
        <w:spacing w:after="0" w:line="276" w:lineRule="auto"/>
        <w:ind w:left="20" w:right="20" w:firstLine="700"/>
        <w:rPr>
          <w:rFonts w:eastAsia="Times New Roman" w:cs="Times New Roman"/>
          <w:szCs w:val="24"/>
          <w:lang w:eastAsia="ru-RU"/>
        </w:rPr>
      </w:pPr>
      <w:r w:rsidRPr="00EA7996">
        <w:rPr>
          <w:rFonts w:eastAsia="Times New Roman" w:cs="Times New Roman"/>
          <w:szCs w:val="24"/>
          <w:lang w:eastAsia="ru-RU"/>
        </w:rPr>
        <w:t xml:space="preserve">Данные о фоновых концентрациях загрязняющих веществ в атмосферном воздухе </w:t>
      </w:r>
      <w:r w:rsidR="00A63FFD">
        <w:t>муниципального образования</w:t>
      </w:r>
      <w:r w:rsidRPr="00EA7996">
        <w:rPr>
          <w:rFonts w:eastAsia="Times New Roman" w:cs="Times New Roman"/>
          <w:szCs w:val="24"/>
          <w:lang w:eastAsia="ru-RU"/>
        </w:rPr>
        <w:t xml:space="preserve"> «</w:t>
      </w:r>
      <w:r w:rsidR="00054ECB">
        <w:rPr>
          <w:rFonts w:eastAsia="Times New Roman" w:cs="Times New Roman"/>
          <w:szCs w:val="24"/>
          <w:lang w:eastAsia="ru-RU"/>
        </w:rPr>
        <w:t>поселок Амдерма</w:t>
      </w:r>
      <w:r w:rsidR="00B63AA8">
        <w:rPr>
          <w:rFonts w:eastAsia="Times New Roman" w:cs="Times New Roman"/>
          <w:szCs w:val="24"/>
          <w:lang w:eastAsia="ru-RU"/>
        </w:rPr>
        <w:t xml:space="preserve">» НАО отсутствуют. </w:t>
      </w:r>
    </w:p>
    <w:p w:rsidR="00B63AA8" w:rsidRPr="00B63AA8" w:rsidRDefault="00B63AA8" w:rsidP="00B63AA8">
      <w:pPr>
        <w:keepNext/>
        <w:keepLines/>
        <w:spacing w:after="0" w:line="276" w:lineRule="auto"/>
        <w:ind w:left="20" w:right="20" w:firstLine="700"/>
        <w:rPr>
          <w:rFonts w:eastAsia="Times New Roman" w:cs="Times New Roman"/>
          <w:szCs w:val="24"/>
          <w:lang w:eastAsia="ru-RU"/>
        </w:rPr>
        <w:sectPr w:rsidR="00B63AA8" w:rsidRPr="00B63AA8" w:rsidSect="00445F75">
          <w:pgSz w:w="11906" w:h="16838"/>
          <w:pgMar w:top="1134" w:right="851" w:bottom="1134" w:left="1701" w:header="709" w:footer="709" w:gutter="0"/>
          <w:cols w:space="720"/>
        </w:sectPr>
      </w:pPr>
    </w:p>
    <w:p w:rsidR="00DF41BE" w:rsidRPr="000C4D26" w:rsidRDefault="00DF41BE" w:rsidP="002B250A">
      <w:pPr>
        <w:pStyle w:val="2"/>
        <w:rPr>
          <w:rFonts w:cs="Times New Roman"/>
        </w:rPr>
      </w:pPr>
      <w:bookmarkStart w:id="17" w:name="_Toc42782440"/>
      <w:r w:rsidRPr="000C4D26">
        <w:rPr>
          <w:rFonts w:cs="Times New Roman"/>
        </w:rPr>
        <w:lastRenderedPageBreak/>
        <w:t xml:space="preserve">Характеристика существующих условий и перспектив развития и размещения транспортной инфраструктуры </w:t>
      </w:r>
      <w:r w:rsidR="00EA7996">
        <w:rPr>
          <w:rFonts w:cs="Times New Roman"/>
        </w:rPr>
        <w:t>муниципального образования «</w:t>
      </w:r>
      <w:r w:rsidR="00054ECB">
        <w:rPr>
          <w:rFonts w:cs="Times New Roman"/>
        </w:rPr>
        <w:t>поселок Амдерма</w:t>
      </w:r>
      <w:r w:rsidR="00EA7996">
        <w:rPr>
          <w:rFonts w:cs="Times New Roman"/>
        </w:rPr>
        <w:t>» Ненецкого автономного округа</w:t>
      </w:r>
      <w:bookmarkEnd w:id="17"/>
    </w:p>
    <w:p w:rsidR="00EA7996" w:rsidRPr="00EA7996" w:rsidRDefault="00EA7996" w:rsidP="00EA7996">
      <w:pPr>
        <w:keepNext/>
        <w:keepLines/>
        <w:spacing w:after="0" w:line="276" w:lineRule="auto"/>
        <w:ind w:left="20" w:right="20" w:firstLine="700"/>
        <w:rPr>
          <w:rFonts w:eastAsia="Times New Roman" w:cs="Times New Roman"/>
          <w:szCs w:val="24"/>
          <w:lang w:eastAsia="ru-RU"/>
        </w:rPr>
      </w:pPr>
      <w:r w:rsidRPr="00EA7996">
        <w:rPr>
          <w:rFonts w:eastAsia="Times New Roman" w:cs="Times New Roman"/>
          <w:szCs w:val="24"/>
          <w:lang w:eastAsia="ru-RU"/>
        </w:rPr>
        <w:t xml:space="preserve">В генеральном плане </w:t>
      </w:r>
      <w:r>
        <w:rPr>
          <w:rFonts w:eastAsia="Times New Roman" w:cs="Times New Roman"/>
          <w:szCs w:val="24"/>
          <w:lang w:eastAsia="ru-RU"/>
        </w:rPr>
        <w:t>муниципального образования</w:t>
      </w:r>
      <w:r w:rsidRPr="00EA7996">
        <w:rPr>
          <w:rFonts w:eastAsia="Times New Roman" w:cs="Times New Roman"/>
          <w:szCs w:val="24"/>
          <w:lang w:eastAsia="ru-RU"/>
        </w:rPr>
        <w:t xml:space="preserve"> определены основные планируемые зоны развития, возможные направления развития улично-дорожной сети, перечень к реконструкции, сохранению и проектированию улиц. </w:t>
      </w:r>
    </w:p>
    <w:p w:rsidR="00EA7996" w:rsidRPr="00EA7996" w:rsidRDefault="00EA7996" w:rsidP="00EA7996">
      <w:pPr>
        <w:keepNext/>
        <w:keepLines/>
        <w:spacing w:after="0" w:line="276" w:lineRule="auto"/>
        <w:ind w:left="20" w:right="20" w:firstLine="700"/>
        <w:rPr>
          <w:rFonts w:eastAsia="Times New Roman" w:cs="Times New Roman"/>
          <w:szCs w:val="24"/>
          <w:lang w:eastAsia="ru-RU"/>
        </w:rPr>
      </w:pPr>
      <w:r w:rsidRPr="00EA7996">
        <w:rPr>
          <w:rFonts w:eastAsia="Times New Roman" w:cs="Times New Roman"/>
          <w:szCs w:val="24"/>
          <w:lang w:eastAsia="ru-RU"/>
        </w:rPr>
        <w:t>Важным элементо</w:t>
      </w:r>
      <w:r w:rsidR="00EB443D">
        <w:rPr>
          <w:rFonts w:eastAsia="Times New Roman" w:cs="Times New Roman"/>
          <w:szCs w:val="24"/>
          <w:lang w:eastAsia="ru-RU"/>
        </w:rPr>
        <w:t>м</w:t>
      </w:r>
      <w:r w:rsidRPr="00EA7996">
        <w:rPr>
          <w:rFonts w:eastAsia="Times New Roman" w:cs="Times New Roman"/>
          <w:szCs w:val="24"/>
          <w:lang w:eastAsia="ru-RU"/>
        </w:rPr>
        <w:t xml:space="preserve"> развития транспортной инфраструктуры </w:t>
      </w:r>
      <w:r w:rsidR="00A63FFD">
        <w:t>муниципального образования</w:t>
      </w:r>
      <w:r w:rsidRPr="00EA7996">
        <w:rPr>
          <w:rFonts w:eastAsia="Times New Roman" w:cs="Times New Roman"/>
          <w:szCs w:val="24"/>
          <w:lang w:eastAsia="ru-RU"/>
        </w:rPr>
        <w:t xml:space="preserve"> «</w:t>
      </w:r>
      <w:r w:rsidR="00054ECB">
        <w:rPr>
          <w:rFonts w:eastAsia="Times New Roman" w:cs="Times New Roman"/>
          <w:szCs w:val="24"/>
          <w:lang w:eastAsia="ru-RU"/>
        </w:rPr>
        <w:t>поселок Амдерма</w:t>
      </w:r>
      <w:r w:rsidRPr="00EA7996">
        <w:rPr>
          <w:rFonts w:eastAsia="Times New Roman" w:cs="Times New Roman"/>
          <w:szCs w:val="24"/>
          <w:lang w:eastAsia="ru-RU"/>
        </w:rPr>
        <w:t xml:space="preserve">» НАО </w:t>
      </w:r>
      <w:r w:rsidR="00942399">
        <w:rPr>
          <w:rFonts w:eastAsia="Times New Roman" w:cs="Times New Roman"/>
          <w:szCs w:val="24"/>
          <w:lang w:eastAsia="ru-RU"/>
        </w:rPr>
        <w:t>является</w:t>
      </w:r>
      <w:r>
        <w:rPr>
          <w:rFonts w:eastAsia="Times New Roman" w:cs="Times New Roman"/>
          <w:szCs w:val="24"/>
          <w:lang w:eastAsia="ru-RU"/>
        </w:rPr>
        <w:t>:</w:t>
      </w:r>
    </w:p>
    <w:p w:rsidR="00EA7996" w:rsidRDefault="00EA7996" w:rsidP="00B12328">
      <w:pPr>
        <w:pStyle w:val="ac"/>
        <w:keepNext/>
        <w:keepLines/>
        <w:numPr>
          <w:ilvl w:val="0"/>
          <w:numId w:val="14"/>
        </w:numPr>
        <w:spacing w:after="0" w:line="276" w:lineRule="auto"/>
        <w:ind w:left="709" w:right="20" w:firstLine="371"/>
        <w:rPr>
          <w:rFonts w:eastAsia="Times New Roman" w:cs="Times New Roman"/>
          <w:szCs w:val="24"/>
          <w:lang w:eastAsia="ru-RU"/>
        </w:rPr>
      </w:pPr>
      <w:r w:rsidRPr="00E8318D">
        <w:rPr>
          <w:rFonts w:eastAsia="Times New Roman" w:cs="Times New Roman"/>
          <w:szCs w:val="24"/>
          <w:lang w:eastAsia="ru-RU"/>
        </w:rPr>
        <w:t>реконструкция существующей и строительство новой улично-дорожной сети в районах нового строительства;</w:t>
      </w:r>
    </w:p>
    <w:p w:rsidR="001A5736" w:rsidRDefault="00054ECB" w:rsidP="00B12328">
      <w:pPr>
        <w:pStyle w:val="ac"/>
        <w:keepNext/>
        <w:keepLines/>
        <w:numPr>
          <w:ilvl w:val="0"/>
          <w:numId w:val="14"/>
        </w:numPr>
        <w:spacing w:after="0" w:line="276" w:lineRule="auto"/>
        <w:ind w:left="709" w:right="20" w:firstLine="371"/>
        <w:rPr>
          <w:rFonts w:eastAsia="Times New Roman" w:cs="Times New Roman"/>
          <w:szCs w:val="24"/>
          <w:lang w:eastAsia="ru-RU"/>
        </w:rPr>
      </w:pPr>
      <w:r>
        <w:t>реконструкция аэропорта Амдерма, в соответствии с СТП Российской Федерации в области федерального транспорта</w:t>
      </w:r>
      <w:r>
        <w:rPr>
          <w:rFonts w:eastAsia="Times New Roman" w:cs="Times New Roman"/>
          <w:szCs w:val="24"/>
          <w:lang w:eastAsia="ru-RU"/>
        </w:rPr>
        <w:t>.</w:t>
      </w:r>
    </w:p>
    <w:p w:rsidR="00EA7996" w:rsidRDefault="00EA7996" w:rsidP="00EA7996">
      <w:pPr>
        <w:keepNext/>
        <w:keepLines/>
        <w:spacing w:after="0" w:line="276" w:lineRule="auto"/>
        <w:ind w:left="20" w:right="20" w:firstLine="700"/>
        <w:rPr>
          <w:rFonts w:eastAsia="Times New Roman" w:cs="Times New Roman"/>
          <w:szCs w:val="24"/>
          <w:lang w:eastAsia="ru-RU"/>
        </w:rPr>
      </w:pPr>
      <w:r w:rsidRPr="00EA7996">
        <w:rPr>
          <w:rFonts w:eastAsia="Times New Roman" w:cs="Times New Roman"/>
          <w:szCs w:val="24"/>
          <w:lang w:eastAsia="ru-RU"/>
        </w:rPr>
        <w:t>Для пешеходного</w:t>
      </w:r>
      <w:r w:rsidR="00E8318D">
        <w:rPr>
          <w:rFonts w:eastAsia="Times New Roman" w:cs="Times New Roman"/>
          <w:szCs w:val="24"/>
          <w:lang w:eastAsia="ru-RU"/>
        </w:rPr>
        <w:t xml:space="preserve"> </w:t>
      </w:r>
      <w:r w:rsidRPr="00EA7996">
        <w:rPr>
          <w:rFonts w:eastAsia="Times New Roman" w:cs="Times New Roman"/>
          <w:szCs w:val="24"/>
          <w:lang w:eastAsia="ru-RU"/>
        </w:rPr>
        <w:t>движения предусм</w:t>
      </w:r>
      <w:r w:rsidR="00054ECB">
        <w:rPr>
          <w:rFonts w:eastAsia="Times New Roman" w:cs="Times New Roman"/>
          <w:szCs w:val="24"/>
          <w:lang w:eastAsia="ru-RU"/>
        </w:rPr>
        <w:t>атривается</w:t>
      </w:r>
      <w:r w:rsidRPr="00EA7996">
        <w:rPr>
          <w:rFonts w:eastAsia="Times New Roman" w:cs="Times New Roman"/>
          <w:szCs w:val="24"/>
          <w:lang w:eastAsia="ru-RU"/>
        </w:rPr>
        <w:t xml:space="preserve"> устройство тротуаров. </w:t>
      </w:r>
    </w:p>
    <w:p w:rsidR="00D06724" w:rsidRPr="000C4D26" w:rsidRDefault="00D06724" w:rsidP="00DF41BE">
      <w:pPr>
        <w:keepNext/>
        <w:keepLines/>
        <w:spacing w:after="0" w:line="240" w:lineRule="auto"/>
        <w:ind w:left="20" w:right="20" w:firstLine="700"/>
        <w:rPr>
          <w:rFonts w:eastAsia="Times New Roman" w:cs="Times New Roman"/>
          <w:szCs w:val="24"/>
          <w:lang w:eastAsia="ru-RU"/>
        </w:rPr>
      </w:pPr>
    </w:p>
    <w:p w:rsidR="00017748" w:rsidRDefault="00017748" w:rsidP="00017748"/>
    <w:p w:rsidR="00017748" w:rsidRPr="00017748" w:rsidRDefault="00017748" w:rsidP="00017748">
      <w:pPr>
        <w:keepNext/>
        <w:keepLines/>
        <w:spacing w:after="0" w:line="276" w:lineRule="auto"/>
        <w:ind w:left="20" w:right="20" w:firstLine="700"/>
        <w:rPr>
          <w:rFonts w:eastAsia="Times New Roman" w:cs="Times New Roman"/>
          <w:color w:val="FF0000"/>
          <w:szCs w:val="24"/>
          <w:lang w:eastAsia="ru-RU"/>
        </w:rPr>
        <w:sectPr w:rsidR="00017748" w:rsidRPr="00017748" w:rsidSect="00445F75">
          <w:pgSz w:w="11906" w:h="16838"/>
          <w:pgMar w:top="1134" w:right="851" w:bottom="1134" w:left="1701" w:header="709" w:footer="709" w:gutter="0"/>
          <w:cols w:space="720"/>
        </w:sectPr>
      </w:pPr>
    </w:p>
    <w:p w:rsidR="00DF41BE" w:rsidRPr="000C4D26" w:rsidRDefault="00DF41BE" w:rsidP="002B250A">
      <w:pPr>
        <w:pStyle w:val="2"/>
        <w:rPr>
          <w:rFonts w:cs="Times New Roman"/>
        </w:rPr>
      </w:pPr>
      <w:bookmarkStart w:id="18" w:name="_Toc42782441"/>
      <w:r w:rsidRPr="000C4D26">
        <w:rPr>
          <w:rFonts w:cs="Times New Roman"/>
        </w:rPr>
        <w:lastRenderedPageBreak/>
        <w:t xml:space="preserve">Оценка нормативно-правовой базы, необходимой для функционирования и развития транспортной инфраструктуры </w:t>
      </w:r>
      <w:r w:rsidR="00A63FFD">
        <w:t>муниципального образования</w:t>
      </w:r>
      <w:r w:rsidR="00777BD1">
        <w:rPr>
          <w:rFonts w:cs="Times New Roman"/>
        </w:rPr>
        <w:t xml:space="preserve"> «</w:t>
      </w:r>
      <w:r w:rsidR="00054ECB">
        <w:rPr>
          <w:rFonts w:cs="Times New Roman"/>
        </w:rPr>
        <w:t>поселок Амдерма</w:t>
      </w:r>
      <w:r w:rsidR="00777BD1">
        <w:rPr>
          <w:rFonts w:cs="Times New Roman"/>
        </w:rPr>
        <w:t>»</w:t>
      </w:r>
      <w:bookmarkEnd w:id="18"/>
    </w:p>
    <w:p w:rsidR="00DF41BE" w:rsidRPr="000C4D26" w:rsidRDefault="00DF41BE" w:rsidP="000C4D26">
      <w:pPr>
        <w:widowControl w:val="0"/>
        <w:spacing w:after="0" w:line="276" w:lineRule="auto"/>
        <w:ind w:left="20" w:right="20" w:firstLine="700"/>
        <w:rPr>
          <w:rFonts w:eastAsia="Times New Roman" w:cs="Times New Roman"/>
          <w:color w:val="000000"/>
          <w:szCs w:val="24"/>
          <w:lang w:eastAsia="ru-RU"/>
        </w:rPr>
      </w:pPr>
      <w:r w:rsidRPr="000C4D26">
        <w:rPr>
          <w:rFonts w:eastAsia="Times New Roman" w:cs="Times New Roman"/>
          <w:color w:val="000000"/>
          <w:szCs w:val="24"/>
          <w:lang w:eastAsia="ru-RU"/>
        </w:rPr>
        <w:t>Основными документами, определяющими порядок функционирования и развития транспортной инфраструктуры, являются:</w:t>
      </w:r>
    </w:p>
    <w:p w:rsidR="00DF41BE" w:rsidRPr="000C4D26" w:rsidRDefault="00EA7996" w:rsidP="00B12328">
      <w:pPr>
        <w:widowControl w:val="0"/>
        <w:numPr>
          <w:ilvl w:val="0"/>
          <w:numId w:val="4"/>
        </w:numPr>
        <w:tabs>
          <w:tab w:val="left" w:pos="426"/>
          <w:tab w:val="left" w:pos="1412"/>
        </w:tabs>
        <w:spacing w:before="0" w:after="0" w:line="276" w:lineRule="auto"/>
        <w:ind w:right="20" w:firstLine="0"/>
        <w:rPr>
          <w:rFonts w:eastAsia="Times New Roman" w:cs="Times New Roman"/>
          <w:color w:val="000000"/>
          <w:szCs w:val="24"/>
          <w:lang w:eastAsia="ru-RU"/>
        </w:rPr>
      </w:pPr>
      <w:r w:rsidRPr="00823E16">
        <w:t>Федеральный закон от 29.12.2004 № 191-ФЗ «О введении в действие Градостроительного кодекса Российской Федерации»</w:t>
      </w:r>
      <w:r w:rsidR="00DF41BE" w:rsidRPr="000C4D26">
        <w:rPr>
          <w:rFonts w:eastAsia="Times New Roman" w:cs="Times New Roman"/>
          <w:color w:val="000000"/>
          <w:szCs w:val="24"/>
          <w:lang w:eastAsia="ru-RU"/>
        </w:rPr>
        <w:t>;</w:t>
      </w:r>
    </w:p>
    <w:p w:rsidR="00DF41BE" w:rsidRPr="000C4D26" w:rsidRDefault="00EA7996" w:rsidP="00B12328">
      <w:pPr>
        <w:widowControl w:val="0"/>
        <w:numPr>
          <w:ilvl w:val="0"/>
          <w:numId w:val="4"/>
        </w:numPr>
        <w:tabs>
          <w:tab w:val="left" w:pos="426"/>
          <w:tab w:val="left" w:pos="1412"/>
        </w:tabs>
        <w:spacing w:before="0" w:after="0" w:line="276" w:lineRule="auto"/>
        <w:ind w:right="20" w:firstLine="0"/>
        <w:rPr>
          <w:rFonts w:eastAsia="Times New Roman" w:cs="Times New Roman"/>
          <w:color w:val="000000"/>
          <w:szCs w:val="24"/>
          <w:lang w:eastAsia="ru-RU"/>
        </w:rPr>
      </w:pPr>
      <w:r w:rsidRPr="00823E16">
        <w:t>Федеральный закон от 08.11.2007 № 257-ФЗ «Об автомобильных дорогах и дорожной деятельности в РФ и о внесении изменений в отдельные законодательные акты Российской Федерации»</w:t>
      </w:r>
      <w:r w:rsidR="00DF41BE" w:rsidRPr="000C4D26">
        <w:rPr>
          <w:rFonts w:eastAsia="Times New Roman" w:cs="Times New Roman"/>
          <w:color w:val="000000"/>
          <w:szCs w:val="24"/>
          <w:lang w:eastAsia="ru-RU"/>
        </w:rPr>
        <w:t>;</w:t>
      </w:r>
    </w:p>
    <w:p w:rsidR="00DF41BE" w:rsidRPr="000C4D26" w:rsidRDefault="00DF41BE" w:rsidP="00B12328">
      <w:pPr>
        <w:widowControl w:val="0"/>
        <w:numPr>
          <w:ilvl w:val="0"/>
          <w:numId w:val="4"/>
        </w:numPr>
        <w:tabs>
          <w:tab w:val="left" w:pos="426"/>
          <w:tab w:val="left" w:pos="1412"/>
          <w:tab w:val="right" w:pos="9406"/>
        </w:tabs>
        <w:spacing w:before="0" w:after="0" w:line="276" w:lineRule="auto"/>
        <w:ind w:left="20" w:firstLine="0"/>
        <w:rPr>
          <w:rFonts w:eastAsia="Times New Roman" w:cs="Times New Roman"/>
          <w:color w:val="000000"/>
          <w:szCs w:val="24"/>
          <w:lang w:eastAsia="ru-RU"/>
        </w:rPr>
      </w:pPr>
      <w:r w:rsidRPr="000C4D26">
        <w:rPr>
          <w:rFonts w:eastAsia="Times New Roman" w:cs="Times New Roman"/>
          <w:color w:val="000000"/>
          <w:szCs w:val="24"/>
          <w:lang w:eastAsia="ru-RU"/>
        </w:rPr>
        <w:t>Федеральный закон от 10.12.1995 № 196-ФЗ «О безопасности дорожного движения»;</w:t>
      </w:r>
    </w:p>
    <w:p w:rsidR="00DF41BE" w:rsidRPr="000C4D26" w:rsidRDefault="00DF41BE" w:rsidP="00B12328">
      <w:pPr>
        <w:widowControl w:val="0"/>
        <w:numPr>
          <w:ilvl w:val="0"/>
          <w:numId w:val="4"/>
        </w:numPr>
        <w:tabs>
          <w:tab w:val="left" w:pos="426"/>
          <w:tab w:val="left" w:pos="1412"/>
        </w:tabs>
        <w:spacing w:before="0" w:after="0" w:line="276" w:lineRule="auto"/>
        <w:ind w:right="20" w:firstLine="0"/>
        <w:rPr>
          <w:rFonts w:eastAsia="Times New Roman" w:cs="Times New Roman"/>
          <w:color w:val="000000"/>
          <w:szCs w:val="24"/>
          <w:lang w:eastAsia="ru-RU"/>
        </w:rPr>
      </w:pPr>
      <w:r w:rsidRPr="000C4D26">
        <w:rPr>
          <w:rFonts w:eastAsia="Times New Roman" w:cs="Times New Roman"/>
          <w:color w:val="000000"/>
          <w:szCs w:val="24"/>
          <w:lang w:eastAsia="ru-RU"/>
        </w:rPr>
        <w:t>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DF41BE" w:rsidRPr="000C4D26" w:rsidRDefault="00DF41BE" w:rsidP="00B12328">
      <w:pPr>
        <w:widowControl w:val="0"/>
        <w:numPr>
          <w:ilvl w:val="0"/>
          <w:numId w:val="4"/>
        </w:numPr>
        <w:tabs>
          <w:tab w:val="left" w:pos="426"/>
          <w:tab w:val="left" w:pos="1412"/>
          <w:tab w:val="right" w:pos="9406"/>
        </w:tabs>
        <w:spacing w:before="0" w:after="0" w:line="276" w:lineRule="auto"/>
        <w:ind w:left="20" w:right="20" w:firstLine="0"/>
        <w:rPr>
          <w:rFonts w:eastAsia="Times New Roman" w:cs="Times New Roman"/>
          <w:color w:val="000000"/>
          <w:szCs w:val="24"/>
          <w:lang w:eastAsia="ru-RU"/>
        </w:rPr>
      </w:pPr>
      <w:r w:rsidRPr="000C4D26">
        <w:rPr>
          <w:rFonts w:eastAsia="Times New Roman" w:cs="Times New Roman"/>
          <w:color w:val="000000"/>
          <w:szCs w:val="24"/>
          <w:lang w:eastAsia="ru-RU"/>
        </w:rPr>
        <w:t>Постановление Главного государственного санитарного врача РФ от 25.09.2007 № 74 Санитарные правила СанПиН 2.2.1/2.1.1.1200-03 «Санитарно-защитные зоны и санитарная классификация предприятий, сооружений и иных объектов»;</w:t>
      </w:r>
    </w:p>
    <w:p w:rsidR="00DF41BE" w:rsidRPr="000C4D26" w:rsidRDefault="00DF41BE" w:rsidP="00B12328">
      <w:pPr>
        <w:widowControl w:val="0"/>
        <w:numPr>
          <w:ilvl w:val="0"/>
          <w:numId w:val="4"/>
        </w:numPr>
        <w:tabs>
          <w:tab w:val="left" w:pos="426"/>
          <w:tab w:val="left" w:pos="1412"/>
        </w:tabs>
        <w:spacing w:before="0" w:after="0" w:line="276" w:lineRule="auto"/>
        <w:ind w:firstLine="0"/>
        <w:rPr>
          <w:rFonts w:eastAsia="Times New Roman" w:cs="Times New Roman"/>
          <w:color w:val="000000"/>
          <w:szCs w:val="24"/>
          <w:lang w:eastAsia="ru-RU"/>
        </w:rPr>
      </w:pPr>
      <w:r w:rsidRPr="000C4D26">
        <w:rPr>
          <w:rFonts w:eastAsia="Times New Roman" w:cs="Times New Roman"/>
          <w:color w:val="000000"/>
          <w:szCs w:val="24"/>
          <w:lang w:eastAsia="ru-RU"/>
        </w:rPr>
        <w:t xml:space="preserve">Схема территориального планирования </w:t>
      </w:r>
      <w:r w:rsidR="00777BD1">
        <w:rPr>
          <w:rFonts w:eastAsia="Times New Roman" w:cs="Times New Roman"/>
          <w:color w:val="000000"/>
          <w:szCs w:val="24"/>
          <w:lang w:eastAsia="ru-RU"/>
        </w:rPr>
        <w:t>Ненецкого автономного округа</w:t>
      </w:r>
      <w:r w:rsidRPr="000C4D26">
        <w:rPr>
          <w:rFonts w:eastAsia="Times New Roman" w:cs="Times New Roman"/>
          <w:color w:val="000000"/>
          <w:szCs w:val="24"/>
          <w:lang w:eastAsia="ru-RU"/>
        </w:rPr>
        <w:t>;</w:t>
      </w:r>
    </w:p>
    <w:p w:rsidR="00DF41BE" w:rsidRDefault="00777BD1" w:rsidP="00B12328">
      <w:pPr>
        <w:widowControl w:val="0"/>
        <w:numPr>
          <w:ilvl w:val="0"/>
          <w:numId w:val="4"/>
        </w:numPr>
        <w:tabs>
          <w:tab w:val="left" w:pos="426"/>
          <w:tab w:val="left" w:pos="1412"/>
        </w:tabs>
        <w:spacing w:before="0" w:after="0" w:line="276" w:lineRule="auto"/>
        <w:ind w:right="20" w:firstLine="0"/>
        <w:rPr>
          <w:rFonts w:eastAsia="Times New Roman" w:cs="Times New Roman"/>
          <w:color w:val="000000"/>
          <w:szCs w:val="24"/>
          <w:lang w:eastAsia="ru-RU"/>
        </w:rPr>
      </w:pPr>
      <w:r>
        <w:rPr>
          <w:rFonts w:eastAsia="Times New Roman" w:cs="Times New Roman"/>
          <w:color w:val="000000"/>
          <w:szCs w:val="24"/>
          <w:lang w:eastAsia="ru-RU"/>
        </w:rPr>
        <w:t>Стратегия</w:t>
      </w:r>
      <w:r w:rsidR="00DF41BE" w:rsidRPr="000C4D26">
        <w:rPr>
          <w:rFonts w:eastAsia="Times New Roman" w:cs="Times New Roman"/>
          <w:color w:val="000000"/>
          <w:szCs w:val="24"/>
          <w:lang w:eastAsia="ru-RU"/>
        </w:rPr>
        <w:t xml:space="preserve"> социально-экономического развития </w:t>
      </w:r>
      <w:r>
        <w:rPr>
          <w:rFonts w:eastAsia="Times New Roman" w:cs="Times New Roman"/>
          <w:color w:val="000000"/>
          <w:szCs w:val="24"/>
          <w:lang w:eastAsia="ru-RU"/>
        </w:rPr>
        <w:t>Ненецкого автономного округа до 2030г.</w:t>
      </w:r>
      <w:r w:rsidR="00DF41BE" w:rsidRPr="000C4D26">
        <w:rPr>
          <w:rFonts w:eastAsia="Times New Roman" w:cs="Times New Roman"/>
          <w:color w:val="000000"/>
          <w:szCs w:val="24"/>
          <w:lang w:eastAsia="ru-RU"/>
        </w:rPr>
        <w:t>;</w:t>
      </w:r>
    </w:p>
    <w:p w:rsidR="00D739F9" w:rsidRPr="000C4D26" w:rsidRDefault="00D739F9" w:rsidP="00B12328">
      <w:pPr>
        <w:widowControl w:val="0"/>
        <w:numPr>
          <w:ilvl w:val="0"/>
          <w:numId w:val="4"/>
        </w:numPr>
        <w:tabs>
          <w:tab w:val="left" w:pos="426"/>
          <w:tab w:val="left" w:pos="1412"/>
        </w:tabs>
        <w:spacing w:before="0" w:after="0" w:line="276" w:lineRule="auto"/>
        <w:ind w:right="20" w:firstLine="0"/>
        <w:rPr>
          <w:rFonts w:eastAsia="Times New Roman" w:cs="Times New Roman"/>
          <w:color w:val="000000"/>
          <w:szCs w:val="24"/>
          <w:lang w:eastAsia="ru-RU"/>
        </w:rPr>
      </w:pPr>
      <w:r>
        <w:rPr>
          <w:rFonts w:eastAsia="Times New Roman" w:cs="Times New Roman"/>
          <w:color w:val="000000"/>
          <w:szCs w:val="24"/>
          <w:lang w:eastAsia="ru-RU"/>
        </w:rPr>
        <w:t>Муниципальная программа «Комплексное развитие муниципального района «Заполярный район» на 2017-2022г.;</w:t>
      </w:r>
    </w:p>
    <w:p w:rsidR="00DF41BE" w:rsidRPr="000C4D26" w:rsidRDefault="00DF41BE" w:rsidP="00B12328">
      <w:pPr>
        <w:widowControl w:val="0"/>
        <w:numPr>
          <w:ilvl w:val="0"/>
          <w:numId w:val="4"/>
        </w:numPr>
        <w:tabs>
          <w:tab w:val="left" w:pos="426"/>
          <w:tab w:val="left" w:pos="1412"/>
        </w:tabs>
        <w:spacing w:before="0" w:after="0" w:line="276" w:lineRule="auto"/>
        <w:ind w:firstLine="0"/>
        <w:rPr>
          <w:rFonts w:eastAsia="Times New Roman" w:cs="Times New Roman"/>
          <w:color w:val="000000"/>
          <w:szCs w:val="24"/>
          <w:lang w:eastAsia="ru-RU"/>
        </w:rPr>
      </w:pPr>
      <w:r w:rsidRPr="000C4D26">
        <w:rPr>
          <w:rFonts w:eastAsia="Times New Roman" w:cs="Times New Roman"/>
          <w:color w:val="000000"/>
          <w:szCs w:val="24"/>
          <w:lang w:eastAsia="ru-RU"/>
        </w:rPr>
        <w:t xml:space="preserve">Генеральный план </w:t>
      </w:r>
      <w:r w:rsidR="00A63FFD">
        <w:t>муниципального образования</w:t>
      </w:r>
      <w:r w:rsidRPr="000C4D26">
        <w:rPr>
          <w:rFonts w:eastAsia="Times New Roman" w:cs="Times New Roman"/>
          <w:color w:val="000000"/>
          <w:szCs w:val="24"/>
          <w:lang w:eastAsia="ru-RU"/>
        </w:rPr>
        <w:t xml:space="preserve"> «</w:t>
      </w:r>
      <w:r w:rsidR="00054ECB">
        <w:rPr>
          <w:rFonts w:eastAsia="Times New Roman" w:cs="Times New Roman"/>
          <w:color w:val="000000"/>
          <w:szCs w:val="24"/>
          <w:lang w:eastAsia="ru-RU"/>
        </w:rPr>
        <w:t>поселок Амдерма</w:t>
      </w:r>
      <w:r w:rsidR="00777BD1">
        <w:rPr>
          <w:rFonts w:eastAsia="Times New Roman" w:cs="Times New Roman"/>
          <w:color w:val="000000"/>
          <w:szCs w:val="24"/>
          <w:lang w:eastAsia="ru-RU"/>
        </w:rPr>
        <w:t>».</w:t>
      </w:r>
    </w:p>
    <w:p w:rsidR="00DF41BE" w:rsidRPr="000C4D26" w:rsidRDefault="00DF41BE" w:rsidP="00F814AF">
      <w:pPr>
        <w:widowControl w:val="0"/>
        <w:spacing w:after="0" w:line="276" w:lineRule="auto"/>
        <w:ind w:left="20" w:right="20" w:firstLine="547"/>
        <w:rPr>
          <w:rFonts w:eastAsia="Times New Roman" w:cs="Times New Roman"/>
          <w:color w:val="000000"/>
          <w:szCs w:val="24"/>
          <w:lang w:eastAsia="ru-RU"/>
        </w:rPr>
      </w:pPr>
      <w:r w:rsidRPr="000C4D26">
        <w:rPr>
          <w:rFonts w:eastAsia="Times New Roman" w:cs="Times New Roman"/>
          <w:color w:val="000000"/>
          <w:szCs w:val="24"/>
          <w:lang w:eastAsia="ru-RU"/>
        </w:rPr>
        <w:t>Таким образом, следует отметить, что на федеральном и региональном уровне нормативно-правовая база необходимая для функционирования и развития транспортной инфраструктуры сформирована.</w:t>
      </w:r>
    </w:p>
    <w:p w:rsidR="00DF41BE" w:rsidRPr="000C4D26" w:rsidRDefault="00DF41BE" w:rsidP="00F814AF">
      <w:pPr>
        <w:widowControl w:val="0"/>
        <w:spacing w:after="0" w:line="276" w:lineRule="auto"/>
        <w:ind w:left="20" w:right="20" w:firstLine="547"/>
        <w:rPr>
          <w:rFonts w:eastAsia="Times New Roman" w:cs="Times New Roman"/>
          <w:color w:val="000000"/>
          <w:szCs w:val="24"/>
          <w:lang w:eastAsia="ru-RU"/>
        </w:rPr>
      </w:pPr>
      <w:r w:rsidRPr="000C4D26">
        <w:rPr>
          <w:rFonts w:eastAsia="Times New Roman" w:cs="Times New Roman"/>
          <w:color w:val="000000"/>
          <w:szCs w:val="24"/>
          <w:lang w:eastAsia="ru-RU"/>
        </w:rPr>
        <w:t xml:space="preserve">В соответствии с частью 2 статьи 5 Федерального закона «О внесении изменений в градостроительный кодекс Российской Федерации и отдельные законодательные акты Российской Федерации» №456-ФЗ от 29 декабря 2014 года, необходимо разработать и утвердить программу комплексного развития транспортной инфраструктуры </w:t>
      </w:r>
      <w:r w:rsidR="00777BD1">
        <w:rPr>
          <w:rFonts w:eastAsia="Times New Roman" w:cs="Times New Roman"/>
          <w:color w:val="000000"/>
          <w:szCs w:val="24"/>
          <w:lang w:eastAsia="ru-RU"/>
        </w:rPr>
        <w:t>муниципального образования</w:t>
      </w:r>
      <w:r w:rsidRPr="000C4D26">
        <w:rPr>
          <w:rFonts w:eastAsia="Times New Roman" w:cs="Times New Roman"/>
          <w:color w:val="000000"/>
          <w:szCs w:val="24"/>
          <w:lang w:eastAsia="ru-RU"/>
        </w:rPr>
        <w:t>.</w:t>
      </w:r>
    </w:p>
    <w:p w:rsidR="00DF41BE" w:rsidRPr="000C4D26" w:rsidRDefault="00DF41BE" w:rsidP="00F814AF">
      <w:pPr>
        <w:widowControl w:val="0"/>
        <w:spacing w:after="0" w:line="276" w:lineRule="auto"/>
        <w:ind w:left="40" w:right="20" w:firstLine="547"/>
        <w:rPr>
          <w:rFonts w:eastAsia="Times New Roman" w:cs="Times New Roman"/>
          <w:color w:val="000000"/>
          <w:szCs w:val="24"/>
          <w:lang w:eastAsia="ru-RU"/>
        </w:rPr>
      </w:pPr>
      <w:r w:rsidRPr="000C4D26">
        <w:rPr>
          <w:rFonts w:eastAsia="Times New Roman" w:cs="Times New Roman"/>
          <w:color w:val="000000"/>
          <w:szCs w:val="24"/>
          <w:lang w:eastAsia="ru-RU"/>
        </w:rPr>
        <w:t>В соответствии с Федеральным законом «Об общих принципах местного самоуправления в Российской Федерации» №131-ФЗ от 6 октября 2003 года (в ред. от 15.02.2017 г.), а также п. 8 статьи 8 «Градостроительного кодекса Российской Федерации» №190-ФЗ от 29 декабря 2004 года (в ред. 30.12.2015 г.),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 Российской Федерации входит в состав полномочий органов местного самоуправления.</w:t>
      </w:r>
    </w:p>
    <w:p w:rsidR="00DF41BE" w:rsidRPr="000C4D26" w:rsidRDefault="00DF41BE" w:rsidP="00F814AF">
      <w:pPr>
        <w:widowControl w:val="0"/>
        <w:spacing w:after="0" w:line="276" w:lineRule="auto"/>
        <w:ind w:left="40" w:right="20" w:firstLine="547"/>
        <w:rPr>
          <w:rFonts w:eastAsia="Times New Roman" w:cs="Times New Roman"/>
          <w:color w:val="000000"/>
          <w:szCs w:val="24"/>
          <w:lang w:eastAsia="ru-RU"/>
        </w:rPr>
      </w:pPr>
      <w:r w:rsidRPr="000C4D26">
        <w:rPr>
          <w:rFonts w:eastAsia="Times New Roman" w:cs="Times New Roman"/>
          <w:color w:val="000000"/>
          <w:szCs w:val="24"/>
          <w:lang w:eastAsia="ru-RU"/>
        </w:rPr>
        <w:t>В соответствии с п. 27 статьи 1 «Градостроительного кодекса Российской Федерации» №190-ФЗ от 29 декабря 2004 года (в ред. 30.12.2015 г.) программы комплексного развития транспортной инфраструктуры поселения, городского округа - документы, уста</w:t>
      </w:r>
      <w:r w:rsidRPr="000C4D26">
        <w:rPr>
          <w:rFonts w:eastAsia="Times New Roman" w:cs="Times New Roman"/>
          <w:color w:val="000000"/>
          <w:szCs w:val="24"/>
          <w:lang w:eastAsia="ru-RU"/>
        </w:rPr>
        <w:lastRenderedPageBreak/>
        <w:t>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w:t>
      </w:r>
    </w:p>
    <w:p w:rsidR="00445F75" w:rsidRPr="000C4D26" w:rsidRDefault="00445F75" w:rsidP="00777BD1">
      <w:pPr>
        <w:widowControl w:val="0"/>
        <w:tabs>
          <w:tab w:val="left" w:pos="426"/>
          <w:tab w:val="left" w:pos="1397"/>
        </w:tabs>
        <w:spacing w:before="0" w:after="0" w:line="276" w:lineRule="auto"/>
        <w:ind w:firstLine="0"/>
        <w:rPr>
          <w:rFonts w:eastAsia="Times New Roman" w:cs="Times New Roman"/>
          <w:color w:val="000000"/>
          <w:szCs w:val="24"/>
          <w:lang w:eastAsia="ru-RU"/>
        </w:rPr>
      </w:pPr>
    </w:p>
    <w:p w:rsidR="006C7F6D" w:rsidRPr="000C4D26" w:rsidRDefault="006C7F6D" w:rsidP="006C7F6D">
      <w:pPr>
        <w:pStyle w:val="1"/>
        <w:spacing w:before="60" w:after="240" w:line="324" w:lineRule="auto"/>
        <w:ind w:firstLine="0"/>
        <w:rPr>
          <w:rFonts w:ascii="Times New Roman" w:hAnsi="Times New Roman" w:cs="Times New Roman"/>
          <w:color w:val="auto"/>
          <w:sz w:val="28"/>
        </w:rPr>
        <w:sectPr w:rsidR="006C7F6D" w:rsidRPr="000C4D26" w:rsidSect="00445F75">
          <w:pgSz w:w="11906" w:h="16838"/>
          <w:pgMar w:top="1134" w:right="851" w:bottom="1134" w:left="1701" w:header="709" w:footer="709" w:gutter="0"/>
          <w:cols w:space="720"/>
        </w:sectPr>
      </w:pPr>
    </w:p>
    <w:p w:rsidR="006C7F6D" w:rsidRPr="000C4D26" w:rsidRDefault="006C7F6D" w:rsidP="002B250A">
      <w:pPr>
        <w:pStyle w:val="2"/>
        <w:rPr>
          <w:rFonts w:cs="Times New Roman"/>
        </w:rPr>
      </w:pPr>
      <w:bookmarkStart w:id="19" w:name="_Toc42782442"/>
      <w:r w:rsidRPr="000C4D26">
        <w:rPr>
          <w:rFonts w:cs="Times New Roman"/>
        </w:rPr>
        <w:lastRenderedPageBreak/>
        <w:t>Оценка финансирования транспортной инфраструктуры</w:t>
      </w:r>
      <w:bookmarkEnd w:id="19"/>
    </w:p>
    <w:p w:rsidR="007E6EB9" w:rsidRDefault="007E6EB9" w:rsidP="00F814AF">
      <w:pPr>
        <w:pStyle w:val="36"/>
        <w:spacing w:line="276" w:lineRule="auto"/>
        <w:ind w:left="20" w:right="20" w:firstLine="547"/>
      </w:pPr>
      <w:r>
        <w:t>В рамках разрабатываемой программы комплексного развития транспортной инфраструктуры муниципального образования «</w:t>
      </w:r>
      <w:r w:rsidR="00054ECB">
        <w:t>поселок Амдерма</w:t>
      </w:r>
      <w:r>
        <w:t xml:space="preserve">» Ненецкого автономного округа предусматривается реализация и финансирование затрат на мероприятия, которые позволят существенно улучшить состояние транспортной инфраструктуры муниципального образования. </w:t>
      </w:r>
    </w:p>
    <w:p w:rsidR="007E6EB9" w:rsidRDefault="007E6EB9" w:rsidP="00F814AF">
      <w:pPr>
        <w:pStyle w:val="36"/>
        <w:spacing w:line="276" w:lineRule="auto"/>
        <w:ind w:left="20" w:right="20" w:firstLine="547"/>
      </w:pPr>
      <w:r>
        <w:t xml:space="preserve">В целом, необходимо отметить, что финансирование транспортной инфраструктуры </w:t>
      </w:r>
      <w:r w:rsidR="00A63FFD">
        <w:t>муниципального образования</w:t>
      </w:r>
      <w:r>
        <w:t xml:space="preserve"> «</w:t>
      </w:r>
      <w:r w:rsidR="00054ECB">
        <w:t>поселок Амдерма</w:t>
      </w:r>
      <w:r>
        <w:t xml:space="preserve">» НАО ограничено отсутствием целевого финансирования в условиях значительного износа (либо отсутствия) объектов транспортной инфраструктуры. </w:t>
      </w:r>
    </w:p>
    <w:p w:rsidR="007E6EB9" w:rsidRDefault="007E6EB9" w:rsidP="00F814AF">
      <w:pPr>
        <w:pStyle w:val="36"/>
        <w:spacing w:line="276" w:lineRule="auto"/>
        <w:ind w:left="20" w:right="20" w:firstLine="547"/>
      </w:pPr>
      <w:r>
        <w:t xml:space="preserve">Кроме того, объекты улично-дорожной сети практически отсутствуют, и комплексно решить проблемы поможет лишь проектный подход в рамках целевого общероссийского проекта, с определением базового года и принятием соответствующих нормативов по содержанию улично-дорожной сети и утверждения межремонтных сроков на улично-дорожную сеть местного значения, уточнения категорий дорог, внутриквартальных проездов. </w:t>
      </w:r>
    </w:p>
    <w:p w:rsidR="0032642D" w:rsidRDefault="007E6EB9" w:rsidP="00F814AF">
      <w:pPr>
        <w:pStyle w:val="36"/>
        <w:shd w:val="clear" w:color="auto" w:fill="auto"/>
        <w:spacing w:line="276" w:lineRule="auto"/>
        <w:ind w:left="20" w:right="20" w:firstLine="547"/>
      </w:pPr>
      <w:r>
        <w:t xml:space="preserve">В соответствии с </w:t>
      </w:r>
      <w:r w:rsidR="00D4287B">
        <w:t>бюджетом</w:t>
      </w:r>
      <w:r>
        <w:t xml:space="preserve"> </w:t>
      </w:r>
      <w:r w:rsidR="00A63FFD">
        <w:t>муниципального образования</w:t>
      </w:r>
      <w:r>
        <w:t xml:space="preserve"> «</w:t>
      </w:r>
      <w:r w:rsidR="00054ECB">
        <w:t>поселок Амдерма</w:t>
      </w:r>
      <w:r>
        <w:t>»</w:t>
      </w:r>
      <w:r w:rsidR="0032642D">
        <w:t xml:space="preserve"> на 20</w:t>
      </w:r>
      <w:r w:rsidR="00794204">
        <w:t>20</w:t>
      </w:r>
      <w:r w:rsidR="0032642D">
        <w:t xml:space="preserve">г. на содержание дорог местного значения </w:t>
      </w:r>
      <w:r w:rsidR="00D4287B">
        <w:t>выделено</w:t>
      </w:r>
      <w:r w:rsidR="0032642D">
        <w:t xml:space="preserve"> – </w:t>
      </w:r>
      <w:r w:rsidR="003B6988">
        <w:t>4 554</w:t>
      </w:r>
      <w:r w:rsidR="001840C5">
        <w:t>,</w:t>
      </w:r>
      <w:r w:rsidR="003B6988">
        <w:t>1</w:t>
      </w:r>
      <w:r w:rsidR="00794204">
        <w:t xml:space="preserve"> </w:t>
      </w:r>
      <w:proofErr w:type="spellStart"/>
      <w:r w:rsidR="00794204">
        <w:t>тыс.руб</w:t>
      </w:r>
      <w:proofErr w:type="spellEnd"/>
      <w:r w:rsidR="00794204">
        <w:t>.</w:t>
      </w:r>
      <w:r w:rsidR="003B6988">
        <w:t xml:space="preserve"> Кроме этого, из федерального бюджета выделены средства на реконструкцию аэропорта Амдерма в размере 787 920,0 </w:t>
      </w:r>
      <w:proofErr w:type="spellStart"/>
      <w:r w:rsidR="003B6988">
        <w:t>тыс.руб</w:t>
      </w:r>
      <w:proofErr w:type="spellEnd"/>
      <w:r w:rsidR="003B6988">
        <w:t>. – работы запланировано выполнить до 2022г.</w:t>
      </w:r>
    </w:p>
    <w:p w:rsidR="007E6EB9" w:rsidRDefault="007E6EB9" w:rsidP="000C4D26">
      <w:pPr>
        <w:pStyle w:val="36"/>
        <w:shd w:val="clear" w:color="auto" w:fill="auto"/>
        <w:spacing w:line="276" w:lineRule="auto"/>
        <w:ind w:left="20" w:right="20" w:firstLine="700"/>
      </w:pPr>
    </w:p>
    <w:p w:rsidR="007E6EB9" w:rsidRDefault="007E6EB9" w:rsidP="000C4D26">
      <w:pPr>
        <w:pStyle w:val="36"/>
        <w:shd w:val="clear" w:color="auto" w:fill="auto"/>
        <w:spacing w:line="276" w:lineRule="auto"/>
        <w:ind w:left="20" w:right="20" w:firstLine="700"/>
      </w:pPr>
    </w:p>
    <w:p w:rsidR="00E07371" w:rsidRPr="000C4D26" w:rsidRDefault="00E07371" w:rsidP="00B12328">
      <w:pPr>
        <w:pStyle w:val="ac"/>
        <w:widowControl w:val="0"/>
        <w:numPr>
          <w:ilvl w:val="0"/>
          <w:numId w:val="6"/>
        </w:numPr>
        <w:spacing w:before="0" w:after="0" w:line="360" w:lineRule="exact"/>
        <w:ind w:right="20"/>
        <w:rPr>
          <w:rFonts w:cs="Times New Roman"/>
        </w:rPr>
        <w:sectPr w:rsidR="00E07371" w:rsidRPr="000C4D26" w:rsidSect="00445F75">
          <w:pgSz w:w="11906" w:h="16838"/>
          <w:pgMar w:top="1134" w:right="851" w:bottom="1134" w:left="1701" w:header="709" w:footer="709" w:gutter="0"/>
          <w:cols w:space="720"/>
        </w:sectPr>
      </w:pPr>
    </w:p>
    <w:p w:rsidR="002B250A" w:rsidRPr="000C4D26" w:rsidRDefault="002B250A" w:rsidP="002B250A">
      <w:pPr>
        <w:pStyle w:val="1"/>
        <w:rPr>
          <w:rFonts w:ascii="Times New Roman" w:hAnsi="Times New Roman" w:cs="Times New Roman"/>
          <w:sz w:val="28"/>
        </w:rPr>
      </w:pPr>
      <w:bookmarkStart w:id="20" w:name="_Toc42782443"/>
      <w:r w:rsidRPr="000C4D26">
        <w:rPr>
          <w:rFonts w:ascii="Times New Roman" w:hAnsi="Times New Roman" w:cs="Times New Roman"/>
          <w:sz w:val="28"/>
        </w:rPr>
        <w:lastRenderedPageBreak/>
        <w:t xml:space="preserve">Прогноз транспортного спроса, изменения объемов и характера передвижения населения и перевозок грузов на территории </w:t>
      </w:r>
      <w:r w:rsidR="00511419">
        <w:rPr>
          <w:rFonts w:ascii="Times New Roman" w:hAnsi="Times New Roman" w:cs="Times New Roman"/>
          <w:sz w:val="28"/>
        </w:rPr>
        <w:t>муниципального образования «</w:t>
      </w:r>
      <w:r w:rsidR="00EC7C21">
        <w:rPr>
          <w:rFonts w:ascii="Times New Roman" w:hAnsi="Times New Roman" w:cs="Times New Roman"/>
          <w:sz w:val="28"/>
        </w:rPr>
        <w:t>поселок Амдерма</w:t>
      </w:r>
      <w:r w:rsidR="00511419">
        <w:rPr>
          <w:rFonts w:ascii="Times New Roman" w:hAnsi="Times New Roman" w:cs="Times New Roman"/>
          <w:sz w:val="28"/>
        </w:rPr>
        <w:t>»</w:t>
      </w:r>
      <w:bookmarkEnd w:id="20"/>
    </w:p>
    <w:p w:rsidR="00E07371" w:rsidRPr="000C4D26" w:rsidRDefault="00E07371" w:rsidP="002B250A">
      <w:pPr>
        <w:pStyle w:val="2"/>
        <w:rPr>
          <w:rFonts w:cs="Times New Roman"/>
        </w:rPr>
      </w:pPr>
      <w:bookmarkStart w:id="21" w:name="_Toc42782444"/>
      <w:r w:rsidRPr="000C4D26">
        <w:rPr>
          <w:rFonts w:cs="Times New Roman"/>
        </w:rPr>
        <w:t xml:space="preserve">Прогноз социально-экономического и градостроительного развития </w:t>
      </w:r>
      <w:r w:rsidR="00A63FFD">
        <w:t>муниципального образования</w:t>
      </w:r>
      <w:r w:rsidR="00511419">
        <w:rPr>
          <w:rFonts w:cs="Times New Roman"/>
        </w:rPr>
        <w:t xml:space="preserve"> «</w:t>
      </w:r>
      <w:r w:rsidR="00EC7C21">
        <w:rPr>
          <w:rFonts w:cs="Times New Roman"/>
        </w:rPr>
        <w:t>поселок Амдерма</w:t>
      </w:r>
      <w:r w:rsidR="00511419">
        <w:rPr>
          <w:rFonts w:cs="Times New Roman"/>
        </w:rPr>
        <w:t>»</w:t>
      </w:r>
      <w:bookmarkEnd w:id="21"/>
    </w:p>
    <w:p w:rsidR="00336937" w:rsidRPr="00336937" w:rsidRDefault="00336937" w:rsidP="00F814AF">
      <w:pPr>
        <w:pStyle w:val="36"/>
        <w:spacing w:line="276" w:lineRule="auto"/>
        <w:ind w:left="20" w:right="20" w:firstLine="547"/>
        <w:rPr>
          <w:color w:val="auto"/>
        </w:rPr>
      </w:pPr>
      <w:r w:rsidRPr="00336937">
        <w:rPr>
          <w:color w:val="auto"/>
        </w:rPr>
        <w:t>Прогнозные темпы экономического развития муниципального образования «</w:t>
      </w:r>
      <w:r w:rsidR="00EC7C21">
        <w:rPr>
          <w:color w:val="auto"/>
        </w:rPr>
        <w:t>поселок Амдерма</w:t>
      </w:r>
      <w:r w:rsidRPr="00336937">
        <w:rPr>
          <w:color w:val="auto"/>
        </w:rPr>
        <w:t xml:space="preserve">» Ненецкого автономного округа указаны в документах территориального планирования. </w:t>
      </w:r>
    </w:p>
    <w:p w:rsidR="00844000" w:rsidRPr="00844000" w:rsidRDefault="00844000" w:rsidP="00F814AF">
      <w:pPr>
        <w:pStyle w:val="36"/>
        <w:spacing w:line="276" w:lineRule="auto"/>
        <w:ind w:left="20" w:right="20" w:firstLine="547"/>
        <w:rPr>
          <w:color w:val="auto"/>
        </w:rPr>
      </w:pPr>
      <w:r w:rsidRPr="00844000">
        <w:rPr>
          <w:color w:val="auto"/>
        </w:rPr>
        <w:t xml:space="preserve">Предложения генерального плана по строительству жилого фонда и определение объемов жилья на перспективу выполняются на основе анализа состояния существующего фонда, фактического и проектного показателей жилищной обеспеченности, учета аварийного фонда и намечаемых к </w:t>
      </w:r>
      <w:proofErr w:type="gramStart"/>
      <w:r w:rsidRPr="00844000">
        <w:rPr>
          <w:color w:val="auto"/>
        </w:rPr>
        <w:t>сносу  зданий</w:t>
      </w:r>
      <w:proofErr w:type="gramEnd"/>
      <w:r w:rsidRPr="00844000">
        <w:rPr>
          <w:color w:val="auto"/>
        </w:rPr>
        <w:t xml:space="preserve"> в течение расчетного срока, использования объемов незавершенного строительства и предложений для нового жилищного строительства на свободных территориях.</w:t>
      </w:r>
    </w:p>
    <w:p w:rsidR="00844000" w:rsidRPr="00844000" w:rsidRDefault="00844000" w:rsidP="00F814AF">
      <w:pPr>
        <w:pStyle w:val="36"/>
        <w:spacing w:line="276" w:lineRule="auto"/>
        <w:ind w:left="20" w:right="20" w:firstLine="547"/>
        <w:rPr>
          <w:color w:val="auto"/>
        </w:rPr>
      </w:pPr>
      <w:r w:rsidRPr="00844000">
        <w:rPr>
          <w:color w:val="auto"/>
        </w:rPr>
        <w:t xml:space="preserve">С учетом сноса всего аварийного и ветхого жилья в течение расчетного срока и  сохранения существующего жилого фонда в надлежащем состоянии предусмотрено строительство нового жилья общей площадью 22,6 тыс. </w:t>
      </w:r>
      <w:proofErr w:type="spellStart"/>
      <w:r w:rsidRPr="00844000">
        <w:rPr>
          <w:color w:val="auto"/>
        </w:rPr>
        <w:t>кв.м</w:t>
      </w:r>
      <w:proofErr w:type="spellEnd"/>
      <w:r w:rsidRPr="00844000">
        <w:rPr>
          <w:color w:val="auto"/>
        </w:rPr>
        <w:t xml:space="preserve">. Таким образом, жилой фонд к концу расчетного срока должен составить не менее 31,5 тыс. </w:t>
      </w:r>
      <w:proofErr w:type="spellStart"/>
      <w:r w:rsidRPr="00844000">
        <w:rPr>
          <w:color w:val="auto"/>
        </w:rPr>
        <w:t>кв.м</w:t>
      </w:r>
      <w:proofErr w:type="spellEnd"/>
      <w:r w:rsidRPr="00844000">
        <w:rPr>
          <w:color w:val="auto"/>
        </w:rPr>
        <w:t>.</w:t>
      </w:r>
    </w:p>
    <w:p w:rsidR="00844000" w:rsidRPr="00844000" w:rsidRDefault="00844000" w:rsidP="00F814AF">
      <w:pPr>
        <w:pStyle w:val="36"/>
        <w:spacing w:line="276" w:lineRule="auto"/>
        <w:ind w:left="20" w:right="20" w:firstLine="547"/>
        <w:rPr>
          <w:color w:val="auto"/>
        </w:rPr>
      </w:pPr>
      <w:r w:rsidRPr="00844000">
        <w:rPr>
          <w:color w:val="auto"/>
        </w:rPr>
        <w:t>Проектом предусмотрено изменение конфигурации жилых территорий и на конец расчетного срока площадь жилых территорий должна составить 11,2 га.</w:t>
      </w:r>
    </w:p>
    <w:p w:rsidR="00844000" w:rsidRPr="00844000" w:rsidRDefault="00844000" w:rsidP="00F814AF">
      <w:pPr>
        <w:pStyle w:val="36"/>
        <w:spacing w:line="276" w:lineRule="auto"/>
        <w:ind w:left="20" w:right="20" w:firstLine="547"/>
        <w:rPr>
          <w:color w:val="auto"/>
        </w:rPr>
      </w:pPr>
      <w:r w:rsidRPr="00844000">
        <w:rPr>
          <w:color w:val="auto"/>
        </w:rPr>
        <w:t>По виду застройки жилые зоны будут представлены зоной застройки малоэтажными жилыми домами.</w:t>
      </w:r>
    </w:p>
    <w:p w:rsidR="00844000" w:rsidRDefault="00844000" w:rsidP="00F814AF">
      <w:pPr>
        <w:pStyle w:val="36"/>
        <w:spacing w:line="276" w:lineRule="auto"/>
        <w:ind w:left="20" w:right="20" w:firstLine="547"/>
        <w:rPr>
          <w:color w:val="auto"/>
        </w:rPr>
      </w:pPr>
      <w:r w:rsidRPr="00844000">
        <w:rPr>
          <w:color w:val="auto"/>
        </w:rPr>
        <w:t xml:space="preserve">Средняя обеспеченность населения жильем в проектируемом жилье должна составить 21 </w:t>
      </w:r>
      <w:proofErr w:type="spellStart"/>
      <w:r w:rsidRPr="00844000">
        <w:rPr>
          <w:color w:val="auto"/>
        </w:rPr>
        <w:t>кв.м</w:t>
      </w:r>
      <w:proofErr w:type="spellEnd"/>
      <w:r w:rsidRPr="00844000">
        <w:rPr>
          <w:color w:val="auto"/>
        </w:rPr>
        <w:t xml:space="preserve"> на человека.</w:t>
      </w:r>
    </w:p>
    <w:p w:rsidR="00844000" w:rsidRPr="00844000" w:rsidRDefault="00844000" w:rsidP="00F814AF">
      <w:pPr>
        <w:pStyle w:val="36"/>
        <w:spacing w:line="276" w:lineRule="auto"/>
        <w:ind w:left="20" w:right="20" w:firstLine="547"/>
        <w:rPr>
          <w:color w:val="auto"/>
        </w:rPr>
      </w:pPr>
      <w:r w:rsidRPr="00844000">
        <w:rPr>
          <w:color w:val="auto"/>
        </w:rPr>
        <w:t>Плотность населения в границах муниципального образования составила – 0,2 чел./га.</w:t>
      </w:r>
    </w:p>
    <w:p w:rsidR="00844000" w:rsidRPr="00844000" w:rsidRDefault="00844000" w:rsidP="00F814AF">
      <w:pPr>
        <w:pStyle w:val="36"/>
        <w:spacing w:line="276" w:lineRule="auto"/>
        <w:ind w:left="20" w:right="20" w:firstLine="547"/>
        <w:rPr>
          <w:color w:val="auto"/>
        </w:rPr>
      </w:pPr>
      <w:r w:rsidRPr="00844000">
        <w:rPr>
          <w:color w:val="auto"/>
        </w:rPr>
        <w:t>Плотность населения в границах жилых территорий – 134 чел./га.</w:t>
      </w:r>
    </w:p>
    <w:p w:rsidR="00844000" w:rsidRDefault="00844000" w:rsidP="00F814AF">
      <w:pPr>
        <w:pStyle w:val="36"/>
        <w:spacing w:line="276" w:lineRule="auto"/>
        <w:ind w:left="20" w:right="20" w:firstLine="547"/>
        <w:rPr>
          <w:color w:val="auto"/>
        </w:rPr>
      </w:pPr>
      <w:r w:rsidRPr="00844000">
        <w:rPr>
          <w:color w:val="auto"/>
        </w:rPr>
        <w:t>Общий объем нового жилищного строительства должен составить порядка 70% от общей площади проектного жилья.</w:t>
      </w:r>
    </w:p>
    <w:p w:rsidR="00844000" w:rsidRPr="00844000" w:rsidRDefault="00844000" w:rsidP="00F814AF">
      <w:pPr>
        <w:pStyle w:val="36"/>
        <w:spacing w:line="276" w:lineRule="auto"/>
        <w:ind w:left="20" w:right="20" w:firstLine="547"/>
        <w:rPr>
          <w:color w:val="auto"/>
        </w:rPr>
      </w:pPr>
      <w:r w:rsidRPr="00844000">
        <w:rPr>
          <w:color w:val="auto"/>
        </w:rPr>
        <w:t>В течение расчетного срока проектом предусмотрена ликвидация недействующего магазина, завершение строительства физкультурно-оздоровительного комплекса, все остальные действующие объекты сохраняются.</w:t>
      </w:r>
    </w:p>
    <w:p w:rsidR="00844000" w:rsidRPr="00844000" w:rsidRDefault="00844000" w:rsidP="00F814AF">
      <w:pPr>
        <w:pStyle w:val="36"/>
        <w:spacing w:line="276" w:lineRule="auto"/>
        <w:ind w:left="20" w:right="20" w:firstLine="547"/>
        <w:rPr>
          <w:color w:val="auto"/>
        </w:rPr>
      </w:pPr>
      <w:r w:rsidRPr="00844000">
        <w:rPr>
          <w:color w:val="auto"/>
        </w:rPr>
        <w:t>Для восполнения образовавшегося дефицита и повышения общего уровня обеспеченности населения социально-бытовыми объектами проектом предусмотрено размещение следующих объектов:</w:t>
      </w:r>
    </w:p>
    <w:p w:rsidR="00844000" w:rsidRPr="00844000" w:rsidRDefault="00844000" w:rsidP="00844000">
      <w:pPr>
        <w:pStyle w:val="36"/>
        <w:spacing w:line="276" w:lineRule="auto"/>
        <w:ind w:left="20" w:right="20" w:firstLine="700"/>
        <w:rPr>
          <w:color w:val="auto"/>
        </w:rPr>
      </w:pPr>
      <w:r w:rsidRPr="00844000">
        <w:rPr>
          <w:color w:val="auto"/>
        </w:rPr>
        <w:t>образовательные организации:</w:t>
      </w:r>
    </w:p>
    <w:p w:rsidR="00844000" w:rsidRPr="00844000" w:rsidRDefault="00844000" w:rsidP="00844000">
      <w:pPr>
        <w:pStyle w:val="36"/>
        <w:numPr>
          <w:ilvl w:val="0"/>
          <w:numId w:val="26"/>
        </w:numPr>
        <w:spacing w:line="276" w:lineRule="auto"/>
        <w:ind w:right="20"/>
        <w:rPr>
          <w:color w:val="auto"/>
        </w:rPr>
      </w:pPr>
      <w:r w:rsidRPr="00844000">
        <w:rPr>
          <w:color w:val="auto"/>
        </w:rPr>
        <w:t>дошкольная образовательная организация на 120 мест;</w:t>
      </w:r>
    </w:p>
    <w:p w:rsidR="00844000" w:rsidRPr="00844000" w:rsidRDefault="00844000" w:rsidP="00844000">
      <w:pPr>
        <w:pStyle w:val="36"/>
        <w:numPr>
          <w:ilvl w:val="0"/>
          <w:numId w:val="26"/>
        </w:numPr>
        <w:spacing w:line="276" w:lineRule="auto"/>
        <w:ind w:right="20"/>
        <w:rPr>
          <w:color w:val="auto"/>
        </w:rPr>
      </w:pPr>
      <w:r w:rsidRPr="00844000">
        <w:rPr>
          <w:color w:val="auto"/>
        </w:rPr>
        <w:t>общеобразовательная организация на 250 учащихся;</w:t>
      </w:r>
    </w:p>
    <w:p w:rsidR="00844000" w:rsidRPr="00844000" w:rsidRDefault="00844000" w:rsidP="00844000">
      <w:pPr>
        <w:pStyle w:val="36"/>
        <w:numPr>
          <w:ilvl w:val="0"/>
          <w:numId w:val="26"/>
        </w:numPr>
        <w:spacing w:line="276" w:lineRule="auto"/>
        <w:ind w:right="20"/>
        <w:rPr>
          <w:color w:val="auto"/>
        </w:rPr>
      </w:pPr>
      <w:r w:rsidRPr="00844000">
        <w:rPr>
          <w:color w:val="auto"/>
        </w:rPr>
        <w:t>пришкольный интернат на 80 мест;</w:t>
      </w:r>
    </w:p>
    <w:p w:rsidR="00844000" w:rsidRPr="00844000" w:rsidRDefault="00844000" w:rsidP="00844000">
      <w:pPr>
        <w:pStyle w:val="36"/>
        <w:spacing w:line="276" w:lineRule="auto"/>
        <w:ind w:left="20" w:right="20" w:firstLine="700"/>
        <w:rPr>
          <w:color w:val="auto"/>
        </w:rPr>
      </w:pPr>
      <w:r w:rsidRPr="00844000">
        <w:rPr>
          <w:color w:val="auto"/>
        </w:rPr>
        <w:lastRenderedPageBreak/>
        <w:t>медицинские организации:</w:t>
      </w:r>
    </w:p>
    <w:p w:rsidR="00844000" w:rsidRPr="00844000" w:rsidRDefault="00844000" w:rsidP="00844000">
      <w:pPr>
        <w:pStyle w:val="36"/>
        <w:numPr>
          <w:ilvl w:val="0"/>
          <w:numId w:val="26"/>
        </w:numPr>
        <w:spacing w:line="276" w:lineRule="auto"/>
        <w:ind w:right="20"/>
        <w:rPr>
          <w:color w:val="auto"/>
        </w:rPr>
      </w:pPr>
      <w:r w:rsidRPr="00844000">
        <w:rPr>
          <w:color w:val="auto"/>
        </w:rPr>
        <w:t>врачебная амбулатория на 40 посещений в смену;</w:t>
      </w:r>
    </w:p>
    <w:p w:rsidR="00844000" w:rsidRPr="00844000" w:rsidRDefault="00844000" w:rsidP="00844000">
      <w:pPr>
        <w:pStyle w:val="36"/>
        <w:spacing w:line="276" w:lineRule="auto"/>
        <w:ind w:left="20" w:right="20" w:firstLine="700"/>
        <w:rPr>
          <w:color w:val="auto"/>
        </w:rPr>
      </w:pPr>
      <w:r w:rsidRPr="00844000">
        <w:rPr>
          <w:color w:val="auto"/>
        </w:rPr>
        <w:t>организации  культуры:</w:t>
      </w:r>
    </w:p>
    <w:p w:rsidR="00844000" w:rsidRPr="00844000" w:rsidRDefault="00844000" w:rsidP="00844000">
      <w:pPr>
        <w:pStyle w:val="36"/>
        <w:numPr>
          <w:ilvl w:val="0"/>
          <w:numId w:val="26"/>
        </w:numPr>
        <w:spacing w:line="276" w:lineRule="auto"/>
        <w:ind w:right="20"/>
        <w:rPr>
          <w:color w:val="auto"/>
        </w:rPr>
      </w:pPr>
      <w:r w:rsidRPr="00844000">
        <w:rPr>
          <w:color w:val="auto"/>
        </w:rPr>
        <w:t>музей;</w:t>
      </w:r>
    </w:p>
    <w:p w:rsidR="00844000" w:rsidRPr="00844000" w:rsidRDefault="00844000" w:rsidP="00844000">
      <w:pPr>
        <w:pStyle w:val="36"/>
        <w:numPr>
          <w:ilvl w:val="0"/>
          <w:numId w:val="26"/>
        </w:numPr>
        <w:spacing w:line="276" w:lineRule="auto"/>
        <w:ind w:right="20"/>
        <w:rPr>
          <w:color w:val="auto"/>
        </w:rPr>
      </w:pPr>
      <w:r w:rsidRPr="00844000">
        <w:rPr>
          <w:color w:val="auto"/>
        </w:rPr>
        <w:t>Дом культуры на 300 посадочных мест;</w:t>
      </w:r>
    </w:p>
    <w:p w:rsidR="00844000" w:rsidRPr="00844000" w:rsidRDefault="00844000" w:rsidP="00844000">
      <w:pPr>
        <w:pStyle w:val="36"/>
        <w:numPr>
          <w:ilvl w:val="0"/>
          <w:numId w:val="26"/>
        </w:numPr>
        <w:spacing w:line="276" w:lineRule="auto"/>
        <w:ind w:right="20"/>
        <w:rPr>
          <w:color w:val="auto"/>
        </w:rPr>
      </w:pPr>
      <w:r w:rsidRPr="00844000">
        <w:rPr>
          <w:color w:val="auto"/>
        </w:rPr>
        <w:t>общедоступная библиотека с детским отделением;</w:t>
      </w:r>
    </w:p>
    <w:p w:rsidR="00844000" w:rsidRPr="00844000" w:rsidRDefault="00844000" w:rsidP="00844000">
      <w:pPr>
        <w:pStyle w:val="36"/>
        <w:spacing w:line="276" w:lineRule="auto"/>
        <w:ind w:left="20" w:right="20" w:firstLine="700"/>
        <w:rPr>
          <w:color w:val="auto"/>
        </w:rPr>
      </w:pPr>
      <w:r w:rsidRPr="00844000">
        <w:rPr>
          <w:color w:val="auto"/>
        </w:rPr>
        <w:t>объекты  спорта:</w:t>
      </w:r>
    </w:p>
    <w:p w:rsidR="00844000" w:rsidRPr="00844000" w:rsidRDefault="00844000" w:rsidP="00844000">
      <w:pPr>
        <w:pStyle w:val="36"/>
        <w:numPr>
          <w:ilvl w:val="0"/>
          <w:numId w:val="26"/>
        </w:numPr>
        <w:spacing w:line="276" w:lineRule="auto"/>
        <w:ind w:right="20"/>
        <w:rPr>
          <w:color w:val="auto"/>
        </w:rPr>
      </w:pPr>
      <w:r w:rsidRPr="00844000">
        <w:rPr>
          <w:color w:val="auto"/>
        </w:rPr>
        <w:t xml:space="preserve">площадка для физкультурно-оздоровительных занятий для детей (100 </w:t>
      </w:r>
      <w:proofErr w:type="spellStart"/>
      <w:r w:rsidRPr="00844000">
        <w:rPr>
          <w:color w:val="auto"/>
        </w:rPr>
        <w:t>кв.м</w:t>
      </w:r>
      <w:proofErr w:type="spellEnd"/>
      <w:r w:rsidRPr="00844000">
        <w:rPr>
          <w:color w:val="auto"/>
        </w:rPr>
        <w:t>);</w:t>
      </w:r>
    </w:p>
    <w:p w:rsidR="00844000" w:rsidRPr="00844000" w:rsidRDefault="00844000" w:rsidP="00844000">
      <w:pPr>
        <w:pStyle w:val="36"/>
        <w:spacing w:line="276" w:lineRule="auto"/>
        <w:ind w:left="20" w:right="20" w:firstLine="700"/>
        <w:rPr>
          <w:color w:val="auto"/>
        </w:rPr>
      </w:pPr>
      <w:r w:rsidRPr="00844000">
        <w:rPr>
          <w:color w:val="auto"/>
        </w:rPr>
        <w:t>объекты  культового назначения:</w:t>
      </w:r>
    </w:p>
    <w:p w:rsidR="00844000" w:rsidRPr="00844000" w:rsidRDefault="00844000" w:rsidP="00844000">
      <w:pPr>
        <w:pStyle w:val="36"/>
        <w:numPr>
          <w:ilvl w:val="0"/>
          <w:numId w:val="26"/>
        </w:numPr>
        <w:spacing w:line="276" w:lineRule="auto"/>
        <w:ind w:right="20"/>
        <w:rPr>
          <w:color w:val="auto"/>
        </w:rPr>
      </w:pPr>
      <w:r w:rsidRPr="00844000">
        <w:rPr>
          <w:color w:val="auto"/>
        </w:rPr>
        <w:t>часовня;</w:t>
      </w:r>
    </w:p>
    <w:p w:rsidR="00844000" w:rsidRPr="00844000" w:rsidRDefault="00844000" w:rsidP="00844000">
      <w:pPr>
        <w:pStyle w:val="36"/>
        <w:spacing w:line="276" w:lineRule="auto"/>
        <w:ind w:left="20" w:right="20" w:firstLine="700"/>
        <w:rPr>
          <w:color w:val="auto"/>
        </w:rPr>
      </w:pPr>
      <w:r w:rsidRPr="00844000">
        <w:rPr>
          <w:color w:val="auto"/>
        </w:rPr>
        <w:t>предприятия общественного питания и объекты бытового обслуживания:</w:t>
      </w:r>
    </w:p>
    <w:p w:rsidR="00844000" w:rsidRPr="00844000" w:rsidRDefault="00844000" w:rsidP="00844000">
      <w:pPr>
        <w:pStyle w:val="36"/>
        <w:numPr>
          <w:ilvl w:val="0"/>
          <w:numId w:val="26"/>
        </w:numPr>
        <w:spacing w:line="276" w:lineRule="auto"/>
        <w:ind w:right="20"/>
        <w:rPr>
          <w:color w:val="auto"/>
        </w:rPr>
      </w:pPr>
      <w:r w:rsidRPr="00844000">
        <w:rPr>
          <w:color w:val="auto"/>
        </w:rPr>
        <w:t>гостиница на 10 мест</w:t>
      </w:r>
    </w:p>
    <w:p w:rsidR="00844000" w:rsidRPr="00844000" w:rsidRDefault="00844000" w:rsidP="00844000">
      <w:pPr>
        <w:pStyle w:val="36"/>
        <w:numPr>
          <w:ilvl w:val="0"/>
          <w:numId w:val="26"/>
        </w:numPr>
        <w:spacing w:line="276" w:lineRule="auto"/>
        <w:ind w:right="20"/>
        <w:rPr>
          <w:color w:val="auto"/>
        </w:rPr>
      </w:pPr>
      <w:r w:rsidRPr="00844000">
        <w:rPr>
          <w:color w:val="auto"/>
        </w:rPr>
        <w:t>кафе.</w:t>
      </w:r>
    </w:p>
    <w:p w:rsidR="00844000" w:rsidRPr="00844000" w:rsidRDefault="00844000" w:rsidP="00F814AF">
      <w:pPr>
        <w:pStyle w:val="36"/>
        <w:spacing w:line="276" w:lineRule="auto"/>
        <w:ind w:left="20" w:right="20" w:firstLine="547"/>
        <w:rPr>
          <w:color w:val="auto"/>
        </w:rPr>
      </w:pPr>
      <w:r w:rsidRPr="00844000">
        <w:rPr>
          <w:color w:val="auto"/>
        </w:rPr>
        <w:t>Потребность населения в организациях дополнительного образования на расчётный срок будет обеспечена за счёт организаций, расположенных на базе образовательных, спортивных и культурно-досуговых учреждениях с преобладанием физкультурно-спортивной и художественной направленности.</w:t>
      </w:r>
    </w:p>
    <w:p w:rsidR="00844000" w:rsidRDefault="00844000" w:rsidP="00F814AF">
      <w:pPr>
        <w:pStyle w:val="36"/>
        <w:spacing w:line="276" w:lineRule="auto"/>
        <w:ind w:left="20" w:right="20" w:firstLine="547"/>
        <w:rPr>
          <w:color w:val="auto"/>
        </w:rPr>
      </w:pPr>
      <w:r w:rsidRPr="00844000">
        <w:rPr>
          <w:color w:val="auto"/>
        </w:rPr>
        <w:t xml:space="preserve">Так же потребность населения </w:t>
      </w:r>
      <w:r w:rsidR="00A63FFD" w:rsidRPr="00844000">
        <w:rPr>
          <w:color w:val="auto"/>
        </w:rPr>
        <w:t>в спортивны</w:t>
      </w:r>
      <w:r w:rsidR="00A63FFD">
        <w:rPr>
          <w:color w:val="auto"/>
        </w:rPr>
        <w:t>х</w:t>
      </w:r>
      <w:r w:rsidR="00A63FFD" w:rsidRPr="00844000">
        <w:rPr>
          <w:color w:val="auto"/>
        </w:rPr>
        <w:t xml:space="preserve"> сооружения</w:t>
      </w:r>
      <w:r w:rsidR="00A63FFD">
        <w:rPr>
          <w:color w:val="auto"/>
        </w:rPr>
        <w:t>х</w:t>
      </w:r>
      <w:r w:rsidRPr="00844000">
        <w:rPr>
          <w:color w:val="auto"/>
        </w:rPr>
        <w:t>, может быть частично удовлетворена за счет использования спортивной инфраструктуры образовательных ор</w:t>
      </w:r>
      <w:r>
        <w:rPr>
          <w:color w:val="auto"/>
        </w:rPr>
        <w:t>ганизаций.</w:t>
      </w:r>
    </w:p>
    <w:p w:rsidR="00844000" w:rsidRPr="00844000" w:rsidRDefault="00844000" w:rsidP="00F814AF">
      <w:pPr>
        <w:pStyle w:val="36"/>
        <w:spacing w:line="276" w:lineRule="auto"/>
        <w:ind w:left="20" w:right="20" w:firstLine="547"/>
        <w:rPr>
          <w:color w:val="auto"/>
        </w:rPr>
      </w:pPr>
      <w:r w:rsidRPr="00844000">
        <w:rPr>
          <w:color w:val="auto"/>
        </w:rPr>
        <w:t>В течение расчетного срока генеральным планом предусмотрена ликвидация всех недействующих производственных территорий и сохранение существующих объектов и территорий промышленного и коммунально-складского назначения, а также строительство следующих объектов:</w:t>
      </w:r>
    </w:p>
    <w:p w:rsidR="00844000" w:rsidRPr="00844000" w:rsidRDefault="00844000" w:rsidP="00844000">
      <w:pPr>
        <w:pStyle w:val="36"/>
        <w:numPr>
          <w:ilvl w:val="0"/>
          <w:numId w:val="26"/>
        </w:numPr>
        <w:spacing w:line="276" w:lineRule="auto"/>
        <w:ind w:right="20"/>
        <w:rPr>
          <w:color w:val="auto"/>
        </w:rPr>
      </w:pPr>
      <w:r w:rsidRPr="00844000">
        <w:rPr>
          <w:color w:val="auto"/>
        </w:rPr>
        <w:t>строительство предприятия по производству строительного щебня (организация установки по производству щебня);</w:t>
      </w:r>
    </w:p>
    <w:p w:rsidR="00844000" w:rsidRPr="00844000" w:rsidRDefault="00844000" w:rsidP="00844000">
      <w:pPr>
        <w:pStyle w:val="36"/>
        <w:numPr>
          <w:ilvl w:val="0"/>
          <w:numId w:val="26"/>
        </w:numPr>
        <w:spacing w:line="276" w:lineRule="auto"/>
        <w:ind w:right="20"/>
        <w:rPr>
          <w:color w:val="auto"/>
        </w:rPr>
      </w:pPr>
      <w:r w:rsidRPr="00844000">
        <w:rPr>
          <w:color w:val="auto"/>
        </w:rPr>
        <w:t>организация добычи оптического и технического флюорита;</w:t>
      </w:r>
    </w:p>
    <w:p w:rsidR="00844000" w:rsidRDefault="00844000" w:rsidP="00844000">
      <w:pPr>
        <w:pStyle w:val="36"/>
        <w:numPr>
          <w:ilvl w:val="0"/>
          <w:numId w:val="26"/>
        </w:numPr>
        <w:spacing w:line="276" w:lineRule="auto"/>
        <w:ind w:right="20"/>
        <w:rPr>
          <w:color w:val="auto"/>
        </w:rPr>
      </w:pPr>
      <w:r w:rsidRPr="00844000">
        <w:rPr>
          <w:color w:val="auto"/>
        </w:rPr>
        <w:t xml:space="preserve">строительство </w:t>
      </w:r>
      <w:proofErr w:type="spellStart"/>
      <w:r w:rsidRPr="00844000">
        <w:rPr>
          <w:color w:val="auto"/>
        </w:rPr>
        <w:t>рыбоперерабатывающего</w:t>
      </w:r>
      <w:proofErr w:type="spellEnd"/>
      <w:r w:rsidRPr="00844000">
        <w:rPr>
          <w:color w:val="auto"/>
        </w:rPr>
        <w:t xml:space="preserve"> цеха.</w:t>
      </w:r>
    </w:p>
    <w:p w:rsidR="00844000" w:rsidRDefault="00844000" w:rsidP="00565D58">
      <w:pPr>
        <w:pStyle w:val="36"/>
        <w:spacing w:line="276" w:lineRule="auto"/>
        <w:ind w:left="20" w:right="20" w:firstLine="700"/>
        <w:rPr>
          <w:color w:val="auto"/>
        </w:rPr>
      </w:pPr>
    </w:p>
    <w:p w:rsidR="00121591" w:rsidRPr="000C4D26" w:rsidRDefault="00121591" w:rsidP="00121591">
      <w:pPr>
        <w:pStyle w:val="2"/>
        <w:rPr>
          <w:rFonts w:cs="Times New Roman"/>
        </w:rPr>
        <w:sectPr w:rsidR="00121591" w:rsidRPr="000C4D26" w:rsidSect="00445F75">
          <w:pgSz w:w="11906" w:h="16838"/>
          <w:pgMar w:top="1134" w:right="851" w:bottom="1134" w:left="1701" w:header="709" w:footer="709" w:gutter="0"/>
          <w:cols w:space="720"/>
        </w:sectPr>
      </w:pPr>
    </w:p>
    <w:p w:rsidR="00121591" w:rsidRPr="000C4D26" w:rsidRDefault="00121591" w:rsidP="00121591">
      <w:pPr>
        <w:pStyle w:val="2"/>
        <w:rPr>
          <w:rFonts w:cs="Times New Roman"/>
        </w:rPr>
      </w:pPr>
      <w:bookmarkStart w:id="22" w:name="_Toc42782445"/>
      <w:r w:rsidRPr="000C4D26">
        <w:rPr>
          <w:rFonts w:cs="Times New Roman"/>
        </w:rPr>
        <w:lastRenderedPageBreak/>
        <w:t xml:space="preserve">Прогноз транспортного спроса </w:t>
      </w:r>
      <w:r w:rsidR="003864AD">
        <w:rPr>
          <w:rFonts w:cs="Times New Roman"/>
        </w:rPr>
        <w:t>муниципального образования «</w:t>
      </w:r>
      <w:r w:rsidR="000A3C6E">
        <w:rPr>
          <w:rFonts w:cs="Times New Roman"/>
        </w:rPr>
        <w:t>поселок Амдерма</w:t>
      </w:r>
      <w:r w:rsidR="003864AD">
        <w:rPr>
          <w:rFonts w:cs="Times New Roman"/>
        </w:rPr>
        <w:t>»</w:t>
      </w:r>
      <w:r w:rsidRPr="000C4D26">
        <w:rPr>
          <w:rFonts w:cs="Times New Roman"/>
        </w:rPr>
        <w:t>, объемов и характера передвижения населения и перевозок грузов по видам транспорта</w:t>
      </w:r>
      <w:bookmarkEnd w:id="22"/>
    </w:p>
    <w:p w:rsidR="003864AD" w:rsidRDefault="003864AD" w:rsidP="00F814AF">
      <w:pPr>
        <w:pStyle w:val="36"/>
        <w:spacing w:line="276" w:lineRule="auto"/>
        <w:ind w:left="20" w:right="20" w:firstLine="547"/>
      </w:pPr>
      <w:r>
        <w:t xml:space="preserve">При прогнозировании и построении транспортной модели учитывались прогноз численности населения, деловая активность региона, была построена многофакторная модель, по итогам которой сформированы прогнозы по развитию ключевых отраслей транспортного спроса населения на услуги транспортного комплекса. </w:t>
      </w:r>
    </w:p>
    <w:p w:rsidR="003864AD" w:rsidRDefault="003864AD" w:rsidP="00F814AF">
      <w:pPr>
        <w:pStyle w:val="36"/>
        <w:spacing w:line="276" w:lineRule="auto"/>
        <w:ind w:left="20" w:right="20" w:firstLine="547"/>
      </w:pPr>
      <w:r>
        <w:t xml:space="preserve">Кроме того, учитывалось, что инфраструктура транспортного комплекса в свою очередь должна расти опережающими темпами вслед за транспортным спросом. </w:t>
      </w:r>
    </w:p>
    <w:p w:rsidR="003864AD" w:rsidRDefault="003864AD" w:rsidP="00F814AF">
      <w:pPr>
        <w:pStyle w:val="36"/>
        <w:spacing w:line="276" w:lineRule="auto"/>
        <w:ind w:left="20" w:right="20" w:firstLine="547"/>
      </w:pPr>
      <w:r>
        <w:t xml:space="preserve">Прогноз сценарных условий развития транспортного комплекса </w:t>
      </w:r>
      <w:r w:rsidR="00A63FFD">
        <w:t>муниципального образования</w:t>
      </w:r>
      <w:r>
        <w:t xml:space="preserve"> «</w:t>
      </w:r>
      <w:r w:rsidR="000A3C6E">
        <w:t>поселок Амдерма</w:t>
      </w:r>
      <w:r>
        <w:t xml:space="preserve">» НАО разработан на основании сценарных условий, основных параметров прогноза социально – экономического развития региона. </w:t>
      </w:r>
    </w:p>
    <w:p w:rsidR="003864AD" w:rsidRDefault="003864AD" w:rsidP="00F814AF">
      <w:pPr>
        <w:pStyle w:val="36"/>
        <w:spacing w:line="276" w:lineRule="auto"/>
        <w:ind w:left="20" w:right="20" w:firstLine="547"/>
      </w:pPr>
      <w:r>
        <w:t>Для развития транспортного комплекса предлагается 3 сценария на вариантной основе в составе двух основных вариантов – вариант 1 (базовый) и вариант 2 (умеренно-оптимистичный) и варианта 3 (экономически обоснованный) предлагаемого к реализации с учетом всех перспектив развития</w:t>
      </w:r>
      <w:r w:rsidR="004013EA">
        <w:t>,</w:t>
      </w:r>
      <w:r>
        <w:t xml:space="preserve"> как сельского поселения, так и района в целом. </w:t>
      </w:r>
    </w:p>
    <w:p w:rsidR="003864AD" w:rsidRDefault="003864AD" w:rsidP="00F814AF">
      <w:pPr>
        <w:pStyle w:val="36"/>
        <w:spacing w:line="276" w:lineRule="auto"/>
        <w:ind w:left="20" w:right="20" w:firstLine="547"/>
      </w:pPr>
      <w:r>
        <w:t xml:space="preserve">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 </w:t>
      </w:r>
    </w:p>
    <w:p w:rsidR="003864AD" w:rsidRDefault="003864AD" w:rsidP="00F814AF">
      <w:pPr>
        <w:pStyle w:val="36"/>
        <w:spacing w:line="276" w:lineRule="auto"/>
        <w:ind w:left="20" w:right="20" w:firstLine="547"/>
      </w:pPr>
      <w:r>
        <w:t xml:space="preserve">Вариант 1 (базовый). 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 </w:t>
      </w:r>
    </w:p>
    <w:p w:rsidR="003864AD" w:rsidRDefault="003864AD" w:rsidP="00F814AF">
      <w:pPr>
        <w:pStyle w:val="36"/>
        <w:spacing w:line="276" w:lineRule="auto"/>
        <w:ind w:left="20" w:right="20" w:firstLine="547"/>
      </w:pPr>
      <w:r>
        <w:t xml:space="preserve">Вариант 2 (умеренно-оптимистичный). На территории муниципального образования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w:t>
      </w:r>
    </w:p>
    <w:p w:rsidR="003864AD" w:rsidRDefault="003864AD" w:rsidP="00F814AF">
      <w:pPr>
        <w:pStyle w:val="36"/>
        <w:spacing w:line="276" w:lineRule="auto"/>
        <w:ind w:left="20" w:right="20" w:firstLine="547"/>
      </w:pPr>
      <w:r>
        <w:t xml:space="preserve">Сценарий характеризуется ростом экономической активности транспортных и пассажирских перевозок, увеличение деловой активности, предполагает также дальнейшие инвестиции предприятий нефтедобывающего комплекса в разработку новых месторождений. </w:t>
      </w:r>
    </w:p>
    <w:p w:rsidR="003864AD" w:rsidRDefault="003864AD" w:rsidP="00F814AF">
      <w:pPr>
        <w:pStyle w:val="36"/>
        <w:spacing w:line="276" w:lineRule="auto"/>
        <w:ind w:left="20" w:right="20" w:firstLine="547"/>
      </w:pPr>
      <w:r>
        <w:t xml:space="preserve">Вариант 3 (экономически обоснованный). На территории </w:t>
      </w:r>
      <w:r w:rsidR="00A63FFD">
        <w:t>муниципального образования</w:t>
      </w:r>
      <w:r>
        <w:t xml:space="preserve"> «</w:t>
      </w:r>
      <w:r w:rsidR="000A3C6E">
        <w:t>поселок Амдерма</w:t>
      </w:r>
      <w:r>
        <w:t xml:space="preserve">» НАО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w:t>
      </w:r>
      <w:r>
        <w:lastRenderedPageBreak/>
        <w:t xml:space="preserve">кредитования наиболее уязвимых секторов экономики, увеличению финансирования развития человеческого капитала. </w:t>
      </w:r>
    </w:p>
    <w:p w:rsidR="003864AD" w:rsidRDefault="003864AD" w:rsidP="00F814AF">
      <w:pPr>
        <w:pStyle w:val="36"/>
        <w:shd w:val="clear" w:color="auto" w:fill="auto"/>
        <w:spacing w:line="276" w:lineRule="auto"/>
        <w:ind w:left="20" w:right="20" w:firstLine="547"/>
      </w:pPr>
      <w:r>
        <w:t>Сценарий предполагает комплексную реализацию основных мероприятий по развитию улично-дорожной сети в муниципальном образовании «</w:t>
      </w:r>
      <w:r w:rsidR="00354037">
        <w:t>поселок Амдерма</w:t>
      </w:r>
      <w:r>
        <w:t>» НАО, предполагает рост транспортной инфраструктуры опережающими темпами, развитие кварталов перспективной застройки, развитие инфраструктуры.</w:t>
      </w:r>
    </w:p>
    <w:p w:rsidR="003864AD" w:rsidRDefault="003864AD" w:rsidP="00B6661C">
      <w:pPr>
        <w:pStyle w:val="36"/>
        <w:shd w:val="clear" w:color="auto" w:fill="auto"/>
        <w:spacing w:line="276" w:lineRule="auto"/>
        <w:ind w:left="20" w:right="20" w:firstLine="700"/>
      </w:pPr>
    </w:p>
    <w:p w:rsidR="003864AD" w:rsidRDefault="003864AD" w:rsidP="00B6661C">
      <w:pPr>
        <w:pStyle w:val="36"/>
        <w:shd w:val="clear" w:color="auto" w:fill="auto"/>
        <w:spacing w:line="276" w:lineRule="auto"/>
        <w:ind w:left="20" w:right="20" w:firstLine="700"/>
      </w:pPr>
    </w:p>
    <w:p w:rsidR="003864AD" w:rsidRDefault="003864AD" w:rsidP="00B6661C">
      <w:pPr>
        <w:pStyle w:val="36"/>
        <w:shd w:val="clear" w:color="auto" w:fill="auto"/>
        <w:spacing w:line="276" w:lineRule="auto"/>
        <w:ind w:left="20" w:right="20" w:firstLine="700"/>
      </w:pPr>
    </w:p>
    <w:p w:rsidR="003864AD" w:rsidRDefault="003864AD" w:rsidP="00B6661C">
      <w:pPr>
        <w:pStyle w:val="36"/>
        <w:shd w:val="clear" w:color="auto" w:fill="auto"/>
        <w:spacing w:line="276" w:lineRule="auto"/>
        <w:ind w:left="20" w:right="20" w:firstLine="700"/>
      </w:pPr>
    </w:p>
    <w:p w:rsidR="003864AD" w:rsidRDefault="003864AD" w:rsidP="00B6661C">
      <w:pPr>
        <w:pStyle w:val="36"/>
        <w:shd w:val="clear" w:color="auto" w:fill="auto"/>
        <w:spacing w:line="276" w:lineRule="auto"/>
        <w:ind w:left="20" w:right="20" w:firstLine="700"/>
      </w:pPr>
    </w:p>
    <w:p w:rsidR="000F6B57" w:rsidRPr="000C4D26" w:rsidRDefault="00A23AFD" w:rsidP="00B6661C">
      <w:pPr>
        <w:pStyle w:val="36"/>
        <w:shd w:val="clear" w:color="auto" w:fill="auto"/>
        <w:spacing w:line="276" w:lineRule="auto"/>
        <w:ind w:left="20" w:right="20" w:firstLine="700"/>
        <w:sectPr w:rsidR="000F6B57" w:rsidRPr="000C4D26" w:rsidSect="00445F75">
          <w:pgSz w:w="11906" w:h="16838"/>
          <w:pgMar w:top="1134" w:right="851" w:bottom="1134" w:left="1701" w:header="709" w:footer="709" w:gutter="0"/>
          <w:cols w:space="720"/>
        </w:sectPr>
      </w:pPr>
      <w:r w:rsidRPr="000C4D26">
        <w:t xml:space="preserve"> </w:t>
      </w:r>
    </w:p>
    <w:p w:rsidR="000F6B57" w:rsidRPr="000C4D26" w:rsidRDefault="000F6B57" w:rsidP="000F6B57">
      <w:pPr>
        <w:pStyle w:val="2"/>
        <w:rPr>
          <w:rFonts w:cs="Times New Roman"/>
        </w:rPr>
      </w:pPr>
      <w:bookmarkStart w:id="23" w:name="_Toc42782446"/>
      <w:r w:rsidRPr="000C4D26">
        <w:rPr>
          <w:rFonts w:cs="Times New Roman"/>
        </w:rPr>
        <w:lastRenderedPageBreak/>
        <w:t>Прогноз развития транспортной инфраструктуры по видам транспорта</w:t>
      </w:r>
      <w:bookmarkEnd w:id="23"/>
    </w:p>
    <w:p w:rsidR="003864AD" w:rsidRDefault="0000590E" w:rsidP="00F814AF">
      <w:pPr>
        <w:pStyle w:val="36"/>
        <w:keepNext/>
        <w:keepLines/>
        <w:widowControl/>
        <w:spacing w:line="276" w:lineRule="auto"/>
        <w:ind w:left="23" w:right="23" w:firstLine="544"/>
      </w:pPr>
      <w:r>
        <w:t>На расчетный срок предусматривается сохранение существующей транспортной инфраструктуры муниципального обр</w:t>
      </w:r>
      <w:r w:rsidR="00A12DA6">
        <w:t>азования – воздушного сообщения</w:t>
      </w:r>
      <w:r w:rsidR="000307F4">
        <w:t xml:space="preserve"> и морского транспорта</w:t>
      </w:r>
      <w:r>
        <w:t xml:space="preserve">. </w:t>
      </w:r>
    </w:p>
    <w:p w:rsidR="00344937" w:rsidRDefault="000307F4" w:rsidP="00F814AF">
      <w:pPr>
        <w:pStyle w:val="36"/>
        <w:keepNext/>
        <w:keepLines/>
        <w:widowControl/>
        <w:spacing w:line="276" w:lineRule="auto"/>
        <w:ind w:left="23" w:right="23" w:firstLine="544"/>
      </w:pPr>
      <w:r>
        <w:t>В соответствии с решениями Схемы территориального планирования Российской Федерации в области федерального транспорта предусматривается в части а</w:t>
      </w:r>
      <w:r w:rsidRPr="00EF3BB3">
        <w:rPr>
          <w:color w:val="auto"/>
        </w:rPr>
        <w:t xml:space="preserve">эропортового комплекса </w:t>
      </w:r>
      <w:proofErr w:type="spellStart"/>
      <w:r w:rsidRPr="00EF3BB3">
        <w:rPr>
          <w:color w:val="auto"/>
        </w:rPr>
        <w:t>пос.Амдерма</w:t>
      </w:r>
      <w:proofErr w:type="spellEnd"/>
      <w:r w:rsidRPr="00EF3BB3">
        <w:rPr>
          <w:color w:val="auto"/>
        </w:rPr>
        <w:t xml:space="preserve"> - реконструкция взлетно-посадочной полосы, рулежных дорожек, перрона, водосточно-дренажной системы, замена светосигнального оборудования, строительство (реконструкция) аварийно-спасательной станции (Ненецкий автономный округ, </w:t>
      </w:r>
      <w:proofErr w:type="spellStart"/>
      <w:r w:rsidRPr="00EF3BB3">
        <w:rPr>
          <w:color w:val="auto"/>
        </w:rPr>
        <w:t>пос.Амдерма</w:t>
      </w:r>
      <w:proofErr w:type="spellEnd"/>
      <w:r w:rsidRPr="00EF3BB3">
        <w:rPr>
          <w:color w:val="auto"/>
        </w:rPr>
        <w:t>). Искусственная взлетно-посадочная полоса 2600x50 м, количество мест стоянки воздушных судов - 8.</w:t>
      </w:r>
      <w:r>
        <w:t xml:space="preserve"> Кроме этого, предусматривается ввести 3 единицы комплекса средств управления воздушным движением, радиотехнического обеспечения полетов и авиационной электросвязи в аэропорте Амдерма.</w:t>
      </w:r>
    </w:p>
    <w:p w:rsidR="003864AD" w:rsidRDefault="003864AD" w:rsidP="00B6661C">
      <w:pPr>
        <w:pStyle w:val="36"/>
        <w:keepNext/>
        <w:keepLines/>
        <w:widowControl/>
        <w:spacing w:line="276" w:lineRule="auto"/>
        <w:ind w:left="23" w:right="23" w:firstLine="697"/>
      </w:pPr>
    </w:p>
    <w:p w:rsidR="003864AD" w:rsidRDefault="003864AD" w:rsidP="00B6661C">
      <w:pPr>
        <w:pStyle w:val="36"/>
        <w:keepNext/>
        <w:keepLines/>
        <w:widowControl/>
        <w:spacing w:line="276" w:lineRule="auto"/>
        <w:ind w:left="23" w:right="23" w:firstLine="697"/>
      </w:pPr>
    </w:p>
    <w:p w:rsidR="003864AD" w:rsidRDefault="003864AD" w:rsidP="00B6661C">
      <w:pPr>
        <w:pStyle w:val="36"/>
        <w:keepNext/>
        <w:keepLines/>
        <w:widowControl/>
        <w:spacing w:line="276" w:lineRule="auto"/>
        <w:ind w:left="23" w:right="23" w:firstLine="697"/>
      </w:pPr>
    </w:p>
    <w:p w:rsidR="003864AD" w:rsidRDefault="003864AD" w:rsidP="00B6661C">
      <w:pPr>
        <w:pStyle w:val="36"/>
        <w:keepNext/>
        <w:keepLines/>
        <w:widowControl/>
        <w:spacing w:line="276" w:lineRule="auto"/>
        <w:ind w:left="23" w:right="23" w:firstLine="697"/>
      </w:pPr>
    </w:p>
    <w:p w:rsidR="003864AD" w:rsidRDefault="003864AD" w:rsidP="00B6661C">
      <w:pPr>
        <w:pStyle w:val="36"/>
        <w:keepNext/>
        <w:keepLines/>
        <w:widowControl/>
        <w:spacing w:line="276" w:lineRule="auto"/>
        <w:ind w:left="23" w:right="23" w:firstLine="697"/>
      </w:pPr>
    </w:p>
    <w:p w:rsidR="003864AD" w:rsidRDefault="003864AD" w:rsidP="00B6661C">
      <w:pPr>
        <w:pStyle w:val="36"/>
        <w:keepNext/>
        <w:keepLines/>
        <w:widowControl/>
        <w:spacing w:line="276" w:lineRule="auto"/>
        <w:ind w:left="23" w:right="23" w:firstLine="697"/>
      </w:pPr>
    </w:p>
    <w:p w:rsidR="003864AD" w:rsidRDefault="003864AD" w:rsidP="00B6661C">
      <w:pPr>
        <w:pStyle w:val="36"/>
        <w:keepNext/>
        <w:keepLines/>
        <w:widowControl/>
        <w:spacing w:line="276" w:lineRule="auto"/>
        <w:ind w:left="23" w:right="23" w:firstLine="697"/>
      </w:pPr>
    </w:p>
    <w:p w:rsidR="000A6F31" w:rsidRPr="000C4D26" w:rsidRDefault="000A6F31" w:rsidP="0085327F">
      <w:pPr>
        <w:pStyle w:val="36"/>
        <w:keepNext/>
        <w:keepLines/>
        <w:widowControl/>
        <w:spacing w:line="355" w:lineRule="exact"/>
        <w:ind w:left="20" w:right="20" w:firstLine="700"/>
        <w:rPr>
          <w:color w:val="auto"/>
        </w:rPr>
      </w:pPr>
    </w:p>
    <w:p w:rsidR="000F6B57" w:rsidRPr="000C4D26" w:rsidRDefault="000F6B57" w:rsidP="0085327F">
      <w:pPr>
        <w:pStyle w:val="36"/>
        <w:keepNext/>
        <w:keepLines/>
        <w:widowControl/>
        <w:spacing w:line="355" w:lineRule="exact"/>
        <w:ind w:left="20" w:right="20" w:firstLine="700"/>
        <w:rPr>
          <w:color w:val="auto"/>
        </w:rPr>
      </w:pPr>
    </w:p>
    <w:p w:rsidR="000F6B57" w:rsidRPr="000C4D26" w:rsidRDefault="000F6B57" w:rsidP="000A6F31">
      <w:pPr>
        <w:pStyle w:val="36"/>
        <w:spacing w:line="355" w:lineRule="exact"/>
        <w:ind w:left="20" w:right="20" w:firstLine="700"/>
        <w:rPr>
          <w:color w:val="auto"/>
        </w:rPr>
        <w:sectPr w:rsidR="000F6B57" w:rsidRPr="000C4D26" w:rsidSect="00445F75">
          <w:pgSz w:w="11906" w:h="16838"/>
          <w:pgMar w:top="1134" w:right="851" w:bottom="1134" w:left="1701" w:header="709" w:footer="709" w:gutter="0"/>
          <w:cols w:space="720"/>
        </w:sectPr>
      </w:pPr>
    </w:p>
    <w:p w:rsidR="000F6B57" w:rsidRPr="000C4D26" w:rsidRDefault="000F6B57" w:rsidP="000F6B57">
      <w:pPr>
        <w:pStyle w:val="2"/>
        <w:rPr>
          <w:rFonts w:cs="Times New Roman"/>
        </w:rPr>
      </w:pPr>
      <w:bookmarkStart w:id="24" w:name="_Toc42782447"/>
      <w:r w:rsidRPr="000C4D26">
        <w:rPr>
          <w:rFonts w:cs="Times New Roman"/>
        </w:rPr>
        <w:lastRenderedPageBreak/>
        <w:t xml:space="preserve">Прогноз развития дорожной сети </w:t>
      </w:r>
      <w:r w:rsidR="00A63FFD">
        <w:t>муниципального образования</w:t>
      </w:r>
      <w:r w:rsidR="00387CE0">
        <w:rPr>
          <w:rFonts w:cs="Times New Roman"/>
        </w:rPr>
        <w:t xml:space="preserve"> «</w:t>
      </w:r>
      <w:r w:rsidR="0043062C">
        <w:rPr>
          <w:rFonts w:cs="Times New Roman"/>
        </w:rPr>
        <w:t>поселок Амдерма</w:t>
      </w:r>
      <w:r w:rsidR="00387CE0">
        <w:rPr>
          <w:rFonts w:cs="Times New Roman"/>
        </w:rPr>
        <w:t>»</w:t>
      </w:r>
      <w:bookmarkEnd w:id="24"/>
    </w:p>
    <w:p w:rsidR="00387CE0" w:rsidRDefault="00387CE0" w:rsidP="00F814AF">
      <w:pPr>
        <w:pStyle w:val="36"/>
        <w:keepNext/>
        <w:keepLines/>
        <w:widowControl/>
        <w:shd w:val="clear" w:color="auto" w:fill="auto"/>
        <w:spacing w:line="276" w:lineRule="auto"/>
        <w:ind w:left="40" w:right="20" w:firstLine="527"/>
      </w:pPr>
      <w:r w:rsidRPr="00387CE0">
        <w:t>Участки автомобильных дорог местного значения</w:t>
      </w:r>
      <w:r>
        <w:t xml:space="preserve"> на территории муниципального образования</w:t>
      </w:r>
      <w:r w:rsidRPr="00387CE0">
        <w:t xml:space="preserve"> характеризуются низкой интенсивностью движения, что позволяет обеспечить выполнение требований к пропускной способности, комфорту и безопасности участников дорожного движения.</w:t>
      </w:r>
    </w:p>
    <w:p w:rsidR="00387CE0" w:rsidRDefault="00387CE0" w:rsidP="00F814AF">
      <w:pPr>
        <w:pStyle w:val="36"/>
        <w:keepNext/>
        <w:keepLines/>
        <w:widowControl/>
        <w:shd w:val="clear" w:color="auto" w:fill="auto"/>
        <w:spacing w:line="276" w:lineRule="auto"/>
        <w:ind w:left="40" w:right="20" w:firstLine="527"/>
      </w:pPr>
      <w:r>
        <w:t xml:space="preserve">Генеральным планом предусматривается развитие территории </w:t>
      </w:r>
      <w:r w:rsidR="00AA0C90">
        <w:t>поселения</w:t>
      </w:r>
      <w:r>
        <w:t xml:space="preserve"> с приведением улично-дорожной сети к нормативным требованиям.</w:t>
      </w:r>
    </w:p>
    <w:p w:rsidR="008F2B94" w:rsidRDefault="00387CE0" w:rsidP="00F814AF">
      <w:pPr>
        <w:pStyle w:val="36"/>
        <w:keepNext/>
        <w:keepLines/>
        <w:spacing w:line="276" w:lineRule="auto"/>
        <w:ind w:left="40" w:right="20" w:firstLine="527"/>
      </w:pPr>
      <w:r>
        <w:t xml:space="preserve">На расчетный срок протяженность улично-дорожной сети </w:t>
      </w:r>
      <w:proofErr w:type="spellStart"/>
      <w:r w:rsidR="00344937">
        <w:t>п.</w:t>
      </w:r>
      <w:r w:rsidR="008F2B94">
        <w:t>Амдерма</w:t>
      </w:r>
      <w:proofErr w:type="spellEnd"/>
      <w:r>
        <w:t xml:space="preserve"> составит</w:t>
      </w:r>
      <w:r w:rsidR="004013EA">
        <w:t xml:space="preserve"> </w:t>
      </w:r>
      <w:r w:rsidR="00AC62F6">
        <w:t xml:space="preserve">– </w:t>
      </w:r>
      <w:r w:rsidR="008F2B94">
        <w:t>3</w:t>
      </w:r>
      <w:r w:rsidR="00AC62F6">
        <w:t>,</w:t>
      </w:r>
      <w:r w:rsidR="008F2B94">
        <w:t>1</w:t>
      </w:r>
      <w:r w:rsidR="00AC62F6">
        <w:t>км</w:t>
      </w:r>
      <w:r w:rsidR="004B0410">
        <w:t>.</w:t>
      </w:r>
      <w:r w:rsidR="004013EA">
        <w:t xml:space="preserve"> </w:t>
      </w:r>
      <w:r w:rsidR="008F2B94">
        <w:t>Кроме этого, в поселке предусмотрено устройство местных автомобильных дорог общей протяженностью 1,5 км - подъезд к промышленной территории. Существующие автомобильные дороги проектом сохраняются - 3,1 км - подъезд к аэропорту Амдерма.</w:t>
      </w:r>
    </w:p>
    <w:p w:rsidR="00344937" w:rsidRDefault="008F2B94" w:rsidP="00F814AF">
      <w:pPr>
        <w:pStyle w:val="36"/>
        <w:keepNext/>
        <w:keepLines/>
        <w:widowControl/>
        <w:shd w:val="clear" w:color="auto" w:fill="auto"/>
        <w:spacing w:line="276" w:lineRule="auto"/>
        <w:ind w:left="40" w:right="20" w:firstLine="527"/>
      </w:pPr>
      <w:r>
        <w:t>В границах п. Амдерма также имеются ведомственные автомобильные дороги (обороны и безопасности).</w:t>
      </w:r>
    </w:p>
    <w:p w:rsidR="00387CE0" w:rsidRDefault="00387CE0" w:rsidP="004B0410">
      <w:pPr>
        <w:pStyle w:val="36"/>
        <w:keepNext/>
        <w:keepLines/>
        <w:widowControl/>
        <w:shd w:val="clear" w:color="auto" w:fill="auto"/>
        <w:spacing w:line="276" w:lineRule="auto"/>
        <w:ind w:left="40" w:right="20" w:firstLine="700"/>
      </w:pPr>
    </w:p>
    <w:p w:rsidR="00387CE0" w:rsidRDefault="00387CE0" w:rsidP="004B0410">
      <w:pPr>
        <w:pStyle w:val="36"/>
        <w:keepNext/>
        <w:keepLines/>
        <w:widowControl/>
        <w:shd w:val="clear" w:color="auto" w:fill="auto"/>
        <w:spacing w:line="276" w:lineRule="auto"/>
        <w:ind w:left="40" w:right="20" w:firstLine="700"/>
      </w:pPr>
    </w:p>
    <w:p w:rsidR="00387CE0" w:rsidRDefault="00387CE0" w:rsidP="00B6661C">
      <w:pPr>
        <w:pStyle w:val="36"/>
        <w:keepNext/>
        <w:keepLines/>
        <w:widowControl/>
        <w:shd w:val="clear" w:color="auto" w:fill="auto"/>
        <w:spacing w:before="235" w:line="276" w:lineRule="auto"/>
        <w:ind w:left="40" w:right="40" w:firstLine="700"/>
      </w:pPr>
    </w:p>
    <w:p w:rsidR="00387CE0" w:rsidRDefault="00387CE0" w:rsidP="00B6661C">
      <w:pPr>
        <w:pStyle w:val="36"/>
        <w:keepNext/>
        <w:keepLines/>
        <w:widowControl/>
        <w:shd w:val="clear" w:color="auto" w:fill="auto"/>
        <w:spacing w:before="235" w:line="276" w:lineRule="auto"/>
        <w:ind w:left="40" w:right="40" w:firstLine="700"/>
      </w:pPr>
    </w:p>
    <w:p w:rsidR="00387CE0" w:rsidRDefault="00387CE0" w:rsidP="00B6661C">
      <w:pPr>
        <w:pStyle w:val="36"/>
        <w:keepNext/>
        <w:keepLines/>
        <w:widowControl/>
        <w:shd w:val="clear" w:color="auto" w:fill="auto"/>
        <w:spacing w:before="235" w:line="276" w:lineRule="auto"/>
        <w:ind w:left="40" w:right="40" w:firstLine="700"/>
      </w:pPr>
    </w:p>
    <w:p w:rsidR="008D410F" w:rsidRPr="000C4D26" w:rsidRDefault="008D410F" w:rsidP="00B12328">
      <w:pPr>
        <w:pStyle w:val="G2"/>
        <w:keepNext/>
        <w:keepLines/>
        <w:numPr>
          <w:ilvl w:val="0"/>
          <w:numId w:val="8"/>
        </w:numPr>
        <w:spacing w:line="276" w:lineRule="auto"/>
        <w:sectPr w:rsidR="008D410F" w:rsidRPr="000C4D26" w:rsidSect="00445F75">
          <w:pgSz w:w="11906" w:h="16838"/>
          <w:pgMar w:top="1134" w:right="851" w:bottom="1134" w:left="1701" w:header="709" w:footer="709" w:gutter="0"/>
          <w:cols w:space="720"/>
        </w:sectPr>
      </w:pPr>
    </w:p>
    <w:p w:rsidR="000F6B57" w:rsidRPr="000C4D26" w:rsidRDefault="000F6B57" w:rsidP="000F6B57">
      <w:pPr>
        <w:pStyle w:val="2"/>
        <w:rPr>
          <w:rFonts w:cs="Times New Roman"/>
        </w:rPr>
      </w:pPr>
      <w:bookmarkStart w:id="25" w:name="_Toc42782448"/>
      <w:r w:rsidRPr="000C4D26">
        <w:rPr>
          <w:rFonts w:cs="Times New Roman"/>
        </w:rPr>
        <w:lastRenderedPageBreak/>
        <w:t>Прогноз уровня автомобилизации</w:t>
      </w:r>
      <w:bookmarkEnd w:id="25"/>
    </w:p>
    <w:p w:rsidR="004B0410" w:rsidRDefault="004B0410" w:rsidP="00F814AF">
      <w:pPr>
        <w:pStyle w:val="36"/>
        <w:spacing w:line="355" w:lineRule="exact"/>
        <w:ind w:left="20" w:right="20" w:firstLine="547"/>
        <w:rPr>
          <w:color w:val="auto"/>
        </w:rPr>
      </w:pPr>
      <w:r>
        <w:rPr>
          <w:color w:val="auto"/>
        </w:rPr>
        <w:t>Учитывая расположение</w:t>
      </w:r>
      <w:r w:rsidR="00940610">
        <w:rPr>
          <w:color w:val="auto"/>
        </w:rPr>
        <w:t xml:space="preserve"> поселения, а также</w:t>
      </w:r>
      <w:r>
        <w:rPr>
          <w:color w:val="auto"/>
        </w:rPr>
        <w:t xml:space="preserve"> </w:t>
      </w:r>
      <w:r w:rsidR="00344937">
        <w:rPr>
          <w:color w:val="auto"/>
        </w:rPr>
        <w:t xml:space="preserve">изменение транспортной ситуации на </w:t>
      </w:r>
      <w:r w:rsidR="00940610">
        <w:rPr>
          <w:color w:val="auto"/>
        </w:rPr>
        <w:t>территории</w:t>
      </w:r>
      <w:r>
        <w:rPr>
          <w:color w:val="auto"/>
        </w:rPr>
        <w:t xml:space="preserve"> </w:t>
      </w:r>
      <w:r w:rsidR="008F2B94">
        <w:rPr>
          <w:color w:val="auto"/>
        </w:rPr>
        <w:t>муниципального образования</w:t>
      </w:r>
      <w:r>
        <w:rPr>
          <w:color w:val="auto"/>
        </w:rPr>
        <w:t>, уровень автомобилизации населения в пер</w:t>
      </w:r>
      <w:r w:rsidR="00344937">
        <w:rPr>
          <w:color w:val="auto"/>
        </w:rPr>
        <w:t>спективе (к 204</w:t>
      </w:r>
      <w:r>
        <w:rPr>
          <w:color w:val="auto"/>
        </w:rPr>
        <w:t xml:space="preserve">0г.) составит </w:t>
      </w:r>
      <w:r w:rsidR="008F2B94">
        <w:rPr>
          <w:color w:val="auto"/>
        </w:rPr>
        <w:t>100</w:t>
      </w:r>
      <w:r>
        <w:rPr>
          <w:color w:val="auto"/>
        </w:rPr>
        <w:t xml:space="preserve"> автомобилей на 1000 жителей.</w:t>
      </w:r>
    </w:p>
    <w:p w:rsidR="004B0410" w:rsidRDefault="004B0410" w:rsidP="000F6B57">
      <w:pPr>
        <w:pStyle w:val="36"/>
        <w:spacing w:line="355" w:lineRule="exact"/>
        <w:ind w:left="20" w:right="20" w:firstLine="700"/>
        <w:rPr>
          <w:color w:val="auto"/>
        </w:rPr>
      </w:pPr>
    </w:p>
    <w:p w:rsidR="004B0410" w:rsidRDefault="004B0410" w:rsidP="000F6B57">
      <w:pPr>
        <w:pStyle w:val="36"/>
        <w:spacing w:line="355" w:lineRule="exact"/>
        <w:ind w:left="20" w:right="20" w:firstLine="700"/>
        <w:rPr>
          <w:color w:val="auto"/>
        </w:rPr>
      </w:pPr>
    </w:p>
    <w:p w:rsidR="00894AD9" w:rsidRPr="000C4D26" w:rsidRDefault="00894AD9" w:rsidP="00894AD9">
      <w:pPr>
        <w:pStyle w:val="36"/>
        <w:spacing w:line="355" w:lineRule="exact"/>
        <w:ind w:left="20" w:right="20" w:firstLine="700"/>
        <w:jc w:val="left"/>
        <w:rPr>
          <w:color w:val="auto"/>
        </w:rPr>
        <w:sectPr w:rsidR="00894AD9" w:rsidRPr="000C4D26" w:rsidSect="00445F75">
          <w:pgSz w:w="11906" w:h="16838"/>
          <w:pgMar w:top="1134" w:right="851" w:bottom="1134" w:left="1701" w:header="709" w:footer="709" w:gutter="0"/>
          <w:cols w:space="720"/>
        </w:sectPr>
      </w:pPr>
    </w:p>
    <w:p w:rsidR="000F6B57" w:rsidRPr="000C4D26" w:rsidRDefault="000F6B57" w:rsidP="000F6B57">
      <w:pPr>
        <w:pStyle w:val="2"/>
        <w:rPr>
          <w:rFonts w:cs="Times New Roman"/>
        </w:rPr>
      </w:pPr>
      <w:bookmarkStart w:id="26" w:name="_Toc42782449"/>
      <w:r w:rsidRPr="000C4D26">
        <w:rPr>
          <w:rFonts w:cs="Times New Roman"/>
        </w:rPr>
        <w:lastRenderedPageBreak/>
        <w:t>Прогноз показателей безопасности дорожного движения</w:t>
      </w:r>
      <w:bookmarkEnd w:id="26"/>
    </w:p>
    <w:p w:rsidR="004B0410" w:rsidRDefault="004B0410" w:rsidP="00F814AF">
      <w:pPr>
        <w:pStyle w:val="36"/>
        <w:spacing w:line="276" w:lineRule="auto"/>
        <w:ind w:left="20" w:right="20" w:firstLine="547"/>
      </w:pPr>
      <w:r>
        <w:t xml:space="preserve">На территории </w:t>
      </w:r>
      <w:r w:rsidR="00A63FFD">
        <w:t>муниципального образования</w:t>
      </w:r>
      <w:r>
        <w:t xml:space="preserve"> «</w:t>
      </w:r>
      <w:r w:rsidR="002617AD">
        <w:t>поселок Амдерма</w:t>
      </w:r>
      <w:r>
        <w:t>» дорожно-транспортные происшествия не зарегистрированы в виду низкого уровня автомобилизации населения. На расчетный срок изменений в области осуществления безопасности дорожного движения не предусматривается.</w:t>
      </w:r>
    </w:p>
    <w:p w:rsidR="004B0410" w:rsidRDefault="004B0410" w:rsidP="00B6661C">
      <w:pPr>
        <w:pStyle w:val="36"/>
        <w:spacing w:line="276" w:lineRule="auto"/>
        <w:ind w:left="20" w:right="20" w:firstLine="700"/>
      </w:pPr>
    </w:p>
    <w:p w:rsidR="004B0410" w:rsidRDefault="004B0410" w:rsidP="00B6661C">
      <w:pPr>
        <w:pStyle w:val="36"/>
        <w:spacing w:line="276" w:lineRule="auto"/>
        <w:ind w:left="20" w:right="20" w:firstLine="700"/>
      </w:pPr>
    </w:p>
    <w:p w:rsidR="004B0410" w:rsidRDefault="004B0410" w:rsidP="00B6661C">
      <w:pPr>
        <w:pStyle w:val="36"/>
        <w:spacing w:line="276" w:lineRule="auto"/>
        <w:ind w:left="20" w:right="20" w:firstLine="700"/>
      </w:pPr>
    </w:p>
    <w:p w:rsidR="004B0410" w:rsidRDefault="004B0410" w:rsidP="00B6661C">
      <w:pPr>
        <w:pStyle w:val="36"/>
        <w:spacing w:line="276" w:lineRule="auto"/>
        <w:ind w:left="20" w:right="20" w:firstLine="700"/>
      </w:pPr>
    </w:p>
    <w:p w:rsidR="00F576F3" w:rsidRPr="000C4D26" w:rsidRDefault="00F576F3" w:rsidP="00F576F3">
      <w:pPr>
        <w:pStyle w:val="36"/>
        <w:spacing w:line="355" w:lineRule="exact"/>
        <w:ind w:left="20" w:right="20" w:firstLine="700"/>
        <w:sectPr w:rsidR="00F576F3" w:rsidRPr="000C4D26" w:rsidSect="00445F75">
          <w:pgSz w:w="11906" w:h="16838"/>
          <w:pgMar w:top="1134" w:right="851" w:bottom="1134" w:left="1701" w:header="709" w:footer="709" w:gutter="0"/>
          <w:cols w:space="720"/>
        </w:sectPr>
      </w:pPr>
    </w:p>
    <w:p w:rsidR="00457490" w:rsidRPr="004B0410" w:rsidRDefault="000F6B57" w:rsidP="004B0410">
      <w:pPr>
        <w:pStyle w:val="2"/>
        <w:rPr>
          <w:rFonts w:cs="Times New Roman"/>
        </w:rPr>
      </w:pPr>
      <w:bookmarkStart w:id="27" w:name="_Toc42782450"/>
      <w:r w:rsidRPr="000C4D26">
        <w:rPr>
          <w:rFonts w:cs="Times New Roman"/>
        </w:rPr>
        <w:lastRenderedPageBreak/>
        <w:t>Прогноз негативного воздействия транспортной инфраструктуры на окружающую среду и здоровье населения</w:t>
      </w:r>
      <w:bookmarkEnd w:id="27"/>
    </w:p>
    <w:p w:rsidR="004B0410" w:rsidRDefault="004B0410" w:rsidP="00F814AF">
      <w:pPr>
        <w:pStyle w:val="36"/>
        <w:spacing w:line="276" w:lineRule="auto"/>
        <w:ind w:left="20" w:right="20" w:firstLine="547"/>
      </w:pPr>
      <w:r>
        <w:t xml:space="preserve">В виду невысокого уровня автомобилизации населения </w:t>
      </w:r>
      <w:r w:rsidR="00E549BF">
        <w:t>негативное воздействие транспортной инфраструктуры на окружающую среду и здоровье населения незначительны.</w:t>
      </w:r>
    </w:p>
    <w:p w:rsidR="004B0410" w:rsidRDefault="004B0410" w:rsidP="00B6661C">
      <w:pPr>
        <w:pStyle w:val="36"/>
        <w:spacing w:line="276" w:lineRule="auto"/>
        <w:ind w:left="20" w:right="20" w:firstLine="700"/>
      </w:pPr>
    </w:p>
    <w:p w:rsidR="003466DD" w:rsidRPr="000C4D26" w:rsidRDefault="003466DD" w:rsidP="003466DD">
      <w:pPr>
        <w:pStyle w:val="1"/>
        <w:rPr>
          <w:rFonts w:ascii="Times New Roman" w:hAnsi="Times New Roman" w:cs="Times New Roman"/>
          <w:sz w:val="28"/>
        </w:rPr>
        <w:sectPr w:rsidR="003466DD" w:rsidRPr="000C4D26" w:rsidSect="00445F75">
          <w:pgSz w:w="11906" w:h="16838"/>
          <w:pgMar w:top="1134" w:right="851" w:bottom="1134" w:left="1701" w:header="709" w:footer="709" w:gutter="0"/>
          <w:cols w:space="720"/>
        </w:sectPr>
      </w:pPr>
    </w:p>
    <w:p w:rsidR="003466DD" w:rsidRPr="000C4D26" w:rsidRDefault="003466DD" w:rsidP="003466DD">
      <w:pPr>
        <w:pStyle w:val="1"/>
        <w:rPr>
          <w:rFonts w:ascii="Times New Roman" w:hAnsi="Times New Roman" w:cs="Times New Roman"/>
          <w:sz w:val="28"/>
        </w:rPr>
      </w:pPr>
      <w:bookmarkStart w:id="28" w:name="_Toc42782451"/>
      <w:r w:rsidRPr="000C4D26">
        <w:rPr>
          <w:rFonts w:ascii="Times New Roman" w:hAnsi="Times New Roman" w:cs="Times New Roman"/>
          <w:sz w:val="28"/>
        </w:rPr>
        <w:lastRenderedPageBreak/>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w:t>
      </w:r>
      <w:r w:rsidR="00FF700A">
        <w:rPr>
          <w:rFonts w:ascii="Times New Roman" w:hAnsi="Times New Roman" w:cs="Times New Roman"/>
          <w:sz w:val="28"/>
        </w:rPr>
        <w:t>,</w:t>
      </w:r>
      <w:r w:rsidRPr="000C4D26">
        <w:rPr>
          <w:rFonts w:ascii="Times New Roman" w:hAnsi="Times New Roman" w:cs="Times New Roman"/>
          <w:sz w:val="28"/>
        </w:rPr>
        <w:t xml:space="preserve"> с последующим выбором предлагаемого к реализации варианта</w:t>
      </w:r>
      <w:bookmarkEnd w:id="28"/>
    </w:p>
    <w:p w:rsidR="00FF700A" w:rsidRDefault="00FF700A" w:rsidP="00F814AF">
      <w:pPr>
        <w:pStyle w:val="36"/>
        <w:spacing w:line="276" w:lineRule="auto"/>
        <w:ind w:left="20" w:right="20" w:firstLine="547"/>
      </w:pPr>
      <w:r>
        <w:t xml:space="preserve">По итогам проведенного анализа следует, что наиболее оптимальным вариантом, гарантирующим наиболее полное использование возможностей транспортной инфраструктуры и гарантирующим </w:t>
      </w:r>
      <w:r w:rsidR="00A63FFD">
        <w:t>максимальное удовлетворение потребностей населения,</w:t>
      </w:r>
      <w:r>
        <w:t xml:space="preserve"> является Вариант 3. </w:t>
      </w:r>
    </w:p>
    <w:p w:rsidR="00FF700A" w:rsidRDefault="00FF700A" w:rsidP="00F814AF">
      <w:pPr>
        <w:pStyle w:val="36"/>
        <w:spacing w:line="276" w:lineRule="auto"/>
        <w:ind w:left="20" w:right="20" w:firstLine="547"/>
      </w:pPr>
    </w:p>
    <w:p w:rsidR="00FF700A" w:rsidRDefault="00FF700A" w:rsidP="00B6661C">
      <w:pPr>
        <w:pStyle w:val="36"/>
        <w:keepNext/>
        <w:keepLines/>
        <w:widowControl/>
        <w:shd w:val="clear" w:color="auto" w:fill="auto"/>
        <w:spacing w:line="276" w:lineRule="auto"/>
        <w:ind w:left="20" w:right="20" w:firstLine="700"/>
      </w:pPr>
    </w:p>
    <w:p w:rsidR="00FF700A" w:rsidRDefault="00FF700A" w:rsidP="00B6661C">
      <w:pPr>
        <w:pStyle w:val="36"/>
        <w:keepNext/>
        <w:keepLines/>
        <w:widowControl/>
        <w:shd w:val="clear" w:color="auto" w:fill="auto"/>
        <w:spacing w:line="276" w:lineRule="auto"/>
        <w:ind w:left="20" w:right="20" w:firstLine="700"/>
      </w:pPr>
    </w:p>
    <w:p w:rsidR="00FF700A" w:rsidRDefault="00FF700A" w:rsidP="00B6661C">
      <w:pPr>
        <w:pStyle w:val="36"/>
        <w:keepNext/>
        <w:keepLines/>
        <w:widowControl/>
        <w:shd w:val="clear" w:color="auto" w:fill="auto"/>
        <w:spacing w:line="276" w:lineRule="auto"/>
        <w:ind w:left="20" w:right="20" w:firstLine="700"/>
      </w:pPr>
    </w:p>
    <w:p w:rsidR="00FF700A" w:rsidRDefault="00FF700A" w:rsidP="00B6661C">
      <w:pPr>
        <w:pStyle w:val="36"/>
        <w:keepNext/>
        <w:keepLines/>
        <w:widowControl/>
        <w:shd w:val="clear" w:color="auto" w:fill="auto"/>
        <w:spacing w:line="276" w:lineRule="auto"/>
        <w:ind w:left="20" w:right="20" w:firstLine="700"/>
      </w:pPr>
    </w:p>
    <w:p w:rsidR="00FF700A" w:rsidRDefault="00FF700A" w:rsidP="00B6661C">
      <w:pPr>
        <w:spacing w:line="276" w:lineRule="auto"/>
        <w:rPr>
          <w:rFonts w:cs="Times New Roman"/>
        </w:rPr>
        <w:sectPr w:rsidR="00FF700A" w:rsidSect="00445F75">
          <w:pgSz w:w="11906" w:h="16838"/>
          <w:pgMar w:top="1134" w:right="851" w:bottom="1134" w:left="1701" w:header="709" w:footer="709" w:gutter="0"/>
          <w:cols w:space="720"/>
        </w:sectPr>
      </w:pPr>
    </w:p>
    <w:p w:rsidR="00D70997" w:rsidRPr="000C4D26" w:rsidRDefault="00D70997" w:rsidP="00D70997">
      <w:pPr>
        <w:pStyle w:val="1"/>
        <w:rPr>
          <w:rFonts w:ascii="Times New Roman" w:hAnsi="Times New Roman" w:cs="Times New Roman"/>
          <w:sz w:val="28"/>
        </w:rPr>
      </w:pPr>
      <w:bookmarkStart w:id="29" w:name="_Toc42782452"/>
      <w:r w:rsidRPr="000C4D26">
        <w:rPr>
          <w:rFonts w:ascii="Times New Roman" w:hAnsi="Times New Roman" w:cs="Times New Roman"/>
          <w:sz w:val="28"/>
        </w:rPr>
        <w:lastRenderedPageBreak/>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29"/>
    </w:p>
    <w:p w:rsidR="00D70997" w:rsidRPr="000C4D26" w:rsidRDefault="00D70997" w:rsidP="00D70997">
      <w:pPr>
        <w:pStyle w:val="2"/>
        <w:rPr>
          <w:rFonts w:cs="Times New Roman"/>
        </w:rPr>
      </w:pPr>
      <w:bookmarkStart w:id="30" w:name="_Toc42782453"/>
      <w:r w:rsidRPr="000C4D26">
        <w:rPr>
          <w:rFonts w:cs="Times New Roman"/>
        </w:rPr>
        <w:t>Мероприятия по развитию транспортной инфраструктуры по видам транспорта</w:t>
      </w:r>
      <w:bookmarkEnd w:id="30"/>
    </w:p>
    <w:p w:rsidR="00407895" w:rsidRPr="000C4D26" w:rsidRDefault="00407895" w:rsidP="00B6661C">
      <w:pPr>
        <w:keepNext/>
        <w:keepLines/>
        <w:spacing w:after="0" w:line="276" w:lineRule="auto"/>
        <w:ind w:left="20" w:right="20" w:firstLine="700"/>
        <w:rPr>
          <w:rFonts w:eastAsia="Times New Roman" w:cs="Times New Roman"/>
          <w:szCs w:val="24"/>
          <w:u w:val="single"/>
          <w:lang w:eastAsia="ru-RU"/>
        </w:rPr>
      </w:pPr>
      <w:r w:rsidRPr="000C4D26">
        <w:rPr>
          <w:rFonts w:eastAsia="Times New Roman" w:cs="Times New Roman"/>
          <w:szCs w:val="24"/>
          <w:u w:val="single"/>
          <w:lang w:eastAsia="ru-RU"/>
        </w:rPr>
        <w:t>В ча</w:t>
      </w:r>
      <w:r w:rsidR="00FF700A">
        <w:rPr>
          <w:rFonts w:eastAsia="Times New Roman" w:cs="Times New Roman"/>
          <w:szCs w:val="24"/>
          <w:u w:val="single"/>
          <w:lang w:eastAsia="ru-RU"/>
        </w:rPr>
        <w:t>сти воздушного</w:t>
      </w:r>
      <w:r w:rsidR="001E7F1E" w:rsidRPr="000C4D26">
        <w:rPr>
          <w:rFonts w:eastAsia="Times New Roman" w:cs="Times New Roman"/>
          <w:szCs w:val="24"/>
          <w:u w:val="single"/>
          <w:lang w:eastAsia="ru-RU"/>
        </w:rPr>
        <w:t xml:space="preserve"> транспорта.</w:t>
      </w:r>
    </w:p>
    <w:p w:rsidR="00FF700A" w:rsidRDefault="002617AD" w:rsidP="00F814AF">
      <w:pPr>
        <w:pStyle w:val="36"/>
        <w:spacing w:line="276" w:lineRule="auto"/>
        <w:ind w:left="20" w:right="20" w:firstLine="547"/>
      </w:pPr>
      <w:r>
        <w:t>В соответствии с решениями Схемы территориального планирования Российской Федерации в области федерального транспорта предусматривается в части а</w:t>
      </w:r>
      <w:r w:rsidRPr="00EF3BB3">
        <w:t xml:space="preserve">эропортового комплекса </w:t>
      </w:r>
      <w:proofErr w:type="spellStart"/>
      <w:r w:rsidRPr="00EF3BB3">
        <w:t>пос.Амдерма</w:t>
      </w:r>
      <w:proofErr w:type="spellEnd"/>
      <w:r w:rsidRPr="00EF3BB3">
        <w:t xml:space="preserve"> - реконструкция взлетно-посадочной полосы, рулежных дорожек, перрона, водосточно-дренажной системы, замена светосигнального оборудования, строительство (реконструкция) аварийно-спасательной станции (Ненецкий автономный округ, </w:t>
      </w:r>
      <w:proofErr w:type="spellStart"/>
      <w:r w:rsidRPr="00EF3BB3">
        <w:t>пос.Амдерма</w:t>
      </w:r>
      <w:proofErr w:type="spellEnd"/>
      <w:r w:rsidRPr="00EF3BB3">
        <w:t>). Искусственная взлетно-посадочная полоса 2600x50 м, количество мест стоянки воздушных судов - 8.</w:t>
      </w:r>
      <w:r>
        <w:t xml:space="preserve"> Кроме этого, предусматривается ввести 3 единицы комплекса средств управления воздушным движением, радиотехнического обеспечения полетов и авиационной электросвязи в аэропорте Амдерма.</w:t>
      </w:r>
    </w:p>
    <w:p w:rsidR="001E7F1E" w:rsidRDefault="001E7F1E" w:rsidP="00FF700A">
      <w:pPr>
        <w:keepNext/>
        <w:keepLines/>
        <w:spacing w:after="0" w:line="276" w:lineRule="auto"/>
        <w:ind w:left="20" w:right="20" w:firstLine="700"/>
      </w:pPr>
    </w:p>
    <w:p w:rsidR="00344937" w:rsidRPr="00FF700A" w:rsidRDefault="00344937" w:rsidP="00FF700A">
      <w:pPr>
        <w:keepNext/>
        <w:keepLines/>
        <w:spacing w:after="0" w:line="276" w:lineRule="auto"/>
        <w:ind w:left="20" w:right="20" w:firstLine="700"/>
        <w:rPr>
          <w:rFonts w:eastAsia="Times New Roman" w:cs="Times New Roman"/>
          <w:szCs w:val="24"/>
          <w:lang w:eastAsia="ru-RU"/>
        </w:rPr>
      </w:pPr>
    </w:p>
    <w:p w:rsidR="00F92F28" w:rsidRPr="000C4D26" w:rsidRDefault="00F92F28" w:rsidP="00407895">
      <w:pPr>
        <w:pStyle w:val="36"/>
        <w:spacing w:line="355" w:lineRule="exact"/>
        <w:ind w:left="20" w:right="20" w:firstLine="700"/>
        <w:rPr>
          <w:color w:val="auto"/>
        </w:rPr>
      </w:pPr>
    </w:p>
    <w:p w:rsidR="00407895" w:rsidRPr="000C4D26" w:rsidRDefault="00407895" w:rsidP="00407895">
      <w:pPr>
        <w:pStyle w:val="36"/>
        <w:spacing w:line="355" w:lineRule="exact"/>
        <w:ind w:left="20" w:right="20" w:firstLine="700"/>
        <w:rPr>
          <w:color w:val="auto"/>
        </w:rPr>
        <w:sectPr w:rsidR="00407895" w:rsidRPr="000C4D26" w:rsidSect="00445F75">
          <w:pgSz w:w="11906" w:h="16838"/>
          <w:pgMar w:top="1134" w:right="851" w:bottom="1134" w:left="1701" w:header="709" w:footer="709" w:gutter="0"/>
          <w:cols w:space="720"/>
        </w:sectPr>
      </w:pPr>
    </w:p>
    <w:p w:rsidR="00D70997" w:rsidRPr="000C4D26" w:rsidRDefault="00D70997" w:rsidP="00D70997">
      <w:pPr>
        <w:pStyle w:val="2"/>
        <w:rPr>
          <w:rFonts w:cs="Times New Roman"/>
        </w:rPr>
      </w:pPr>
      <w:bookmarkStart w:id="31" w:name="_Toc42782454"/>
      <w:r w:rsidRPr="000C4D26">
        <w:rPr>
          <w:rFonts w:cs="Times New Roman"/>
        </w:rPr>
        <w:lastRenderedPageBreak/>
        <w:t>Мероприятия по развитию транспорта общего пользования, созданию транспортно-пересадочных узлов</w:t>
      </w:r>
      <w:bookmarkEnd w:id="31"/>
    </w:p>
    <w:p w:rsidR="00A657E7" w:rsidRPr="000C4D26" w:rsidRDefault="00FF700A" w:rsidP="00F814AF">
      <w:pPr>
        <w:pStyle w:val="36"/>
        <w:spacing w:line="276" w:lineRule="auto"/>
        <w:ind w:left="20" w:right="20" w:firstLine="547"/>
        <w:sectPr w:rsidR="00A657E7" w:rsidRPr="000C4D26" w:rsidSect="00445F75">
          <w:pgSz w:w="11906" w:h="16838"/>
          <w:pgMar w:top="1134" w:right="851" w:bottom="1134" w:left="1701" w:header="709" w:footer="709" w:gutter="0"/>
          <w:cols w:space="720"/>
        </w:sectPr>
      </w:pPr>
      <w:r w:rsidRPr="00FF700A">
        <w:t>Развитие транспорта общего пользования на территории муниципального образования «</w:t>
      </w:r>
      <w:r w:rsidR="002617AD">
        <w:t>поселок Амдерма</w:t>
      </w:r>
      <w:r w:rsidRPr="00FF700A">
        <w:t>» Ненецкого автономного округа на перспективу не планируется.</w:t>
      </w:r>
    </w:p>
    <w:p w:rsidR="00D70997" w:rsidRPr="000C4D26" w:rsidRDefault="00D70997" w:rsidP="00D70997">
      <w:pPr>
        <w:pStyle w:val="2"/>
        <w:rPr>
          <w:rFonts w:cs="Times New Roman"/>
        </w:rPr>
      </w:pPr>
      <w:bookmarkStart w:id="32" w:name="_Toc42782455"/>
      <w:r w:rsidRPr="000C4D26">
        <w:rPr>
          <w:rFonts w:cs="Times New Roman"/>
        </w:rPr>
        <w:lastRenderedPageBreak/>
        <w:t>Мероприятия по развитию инфраструктуры для легкового автомобильного транспорта, включая развитие единого парковочного пространства</w:t>
      </w:r>
      <w:bookmarkEnd w:id="32"/>
    </w:p>
    <w:p w:rsidR="00344937" w:rsidRDefault="00FF700A" w:rsidP="00F814AF">
      <w:pPr>
        <w:pStyle w:val="36"/>
        <w:spacing w:line="276" w:lineRule="auto"/>
        <w:ind w:left="20" w:right="20" w:firstLine="547"/>
      </w:pPr>
      <w:r w:rsidRPr="00FF700A">
        <w:t xml:space="preserve">Развитие </w:t>
      </w:r>
      <w:r>
        <w:t>инфраструктуры для легкового транспорта</w:t>
      </w:r>
      <w:r w:rsidRPr="00FF700A">
        <w:t xml:space="preserve"> на территории муниципального образования «</w:t>
      </w:r>
      <w:r w:rsidR="002617AD">
        <w:t>поселок Амдерма</w:t>
      </w:r>
      <w:r w:rsidRPr="00FF700A">
        <w:t>» Ненецкого автономного округа на перспективу не планируется.</w:t>
      </w:r>
      <w:r>
        <w:t xml:space="preserve"> Хранение личного транспорта </w:t>
      </w:r>
      <w:r w:rsidR="004C02E6">
        <w:t xml:space="preserve">жителей индивидуальной жилой застройки </w:t>
      </w:r>
      <w:r>
        <w:t>предусматривается осуществлять в границах лич</w:t>
      </w:r>
      <w:r w:rsidR="004C02E6">
        <w:t>ных земельных участков</w:t>
      </w:r>
      <w:r w:rsidR="002617AD">
        <w:t xml:space="preserve"> и на придомовой территории жителей многоквартирной жилой застройки</w:t>
      </w:r>
      <w:r w:rsidR="004C02E6">
        <w:t>.</w:t>
      </w:r>
      <w:r w:rsidR="00D63502">
        <w:t xml:space="preserve"> </w:t>
      </w:r>
    </w:p>
    <w:p w:rsidR="00344937" w:rsidRDefault="00344937" w:rsidP="00B6661C">
      <w:pPr>
        <w:pStyle w:val="36"/>
        <w:shd w:val="clear" w:color="auto" w:fill="auto"/>
        <w:spacing w:line="276" w:lineRule="auto"/>
        <w:ind w:left="20" w:right="20" w:firstLine="700"/>
      </w:pPr>
    </w:p>
    <w:p w:rsidR="00FF700A" w:rsidRDefault="00FF700A" w:rsidP="00B6661C">
      <w:pPr>
        <w:pStyle w:val="36"/>
        <w:shd w:val="clear" w:color="auto" w:fill="auto"/>
        <w:spacing w:line="276" w:lineRule="auto"/>
        <w:ind w:left="20" w:right="20" w:firstLine="700"/>
      </w:pPr>
    </w:p>
    <w:p w:rsidR="00FF700A" w:rsidRDefault="00FF700A" w:rsidP="00B6661C">
      <w:pPr>
        <w:pStyle w:val="36"/>
        <w:shd w:val="clear" w:color="auto" w:fill="auto"/>
        <w:spacing w:line="276" w:lineRule="auto"/>
        <w:ind w:left="20" w:right="20" w:firstLine="700"/>
      </w:pPr>
    </w:p>
    <w:p w:rsidR="00FF700A" w:rsidRDefault="00FF700A" w:rsidP="00B6661C">
      <w:pPr>
        <w:pStyle w:val="36"/>
        <w:shd w:val="clear" w:color="auto" w:fill="auto"/>
        <w:spacing w:line="276" w:lineRule="auto"/>
        <w:ind w:left="20" w:right="20" w:firstLine="700"/>
      </w:pPr>
    </w:p>
    <w:p w:rsidR="00FF700A" w:rsidRDefault="00FF700A" w:rsidP="00B6661C">
      <w:pPr>
        <w:pStyle w:val="36"/>
        <w:shd w:val="clear" w:color="auto" w:fill="auto"/>
        <w:spacing w:line="276" w:lineRule="auto"/>
        <w:ind w:left="20" w:right="20" w:firstLine="700"/>
      </w:pPr>
    </w:p>
    <w:p w:rsidR="00FF700A" w:rsidRDefault="00FF700A" w:rsidP="00B6661C">
      <w:pPr>
        <w:pStyle w:val="36"/>
        <w:shd w:val="clear" w:color="auto" w:fill="auto"/>
        <w:spacing w:line="276" w:lineRule="auto"/>
        <w:ind w:left="20" w:right="20" w:firstLine="700"/>
      </w:pPr>
    </w:p>
    <w:p w:rsidR="00FF700A" w:rsidRDefault="00FF700A" w:rsidP="00B6661C">
      <w:pPr>
        <w:pStyle w:val="36"/>
        <w:shd w:val="clear" w:color="auto" w:fill="auto"/>
        <w:spacing w:line="276" w:lineRule="auto"/>
        <w:ind w:left="20" w:right="20" w:firstLine="700"/>
      </w:pPr>
    </w:p>
    <w:p w:rsidR="00234A26" w:rsidRPr="000C4D26" w:rsidRDefault="00234A26" w:rsidP="00B6661C">
      <w:pPr>
        <w:pStyle w:val="36"/>
        <w:shd w:val="clear" w:color="auto" w:fill="auto"/>
        <w:tabs>
          <w:tab w:val="left" w:pos="1326"/>
        </w:tabs>
        <w:spacing w:line="276" w:lineRule="auto"/>
        <w:ind w:left="20" w:firstLine="700"/>
        <w:jc w:val="left"/>
        <w:sectPr w:rsidR="00234A26" w:rsidRPr="000C4D26" w:rsidSect="00445F75">
          <w:pgSz w:w="11906" w:h="16838"/>
          <w:pgMar w:top="1134" w:right="851" w:bottom="1134" w:left="1701" w:header="709" w:footer="709" w:gutter="0"/>
          <w:cols w:space="720"/>
        </w:sectPr>
      </w:pPr>
    </w:p>
    <w:p w:rsidR="00D70997" w:rsidRPr="000C4D26" w:rsidRDefault="00D70997" w:rsidP="00D70997">
      <w:pPr>
        <w:pStyle w:val="2"/>
        <w:rPr>
          <w:rFonts w:cs="Times New Roman"/>
        </w:rPr>
      </w:pPr>
      <w:bookmarkStart w:id="33" w:name="_Toc42782456"/>
      <w:r w:rsidRPr="000C4D26">
        <w:rPr>
          <w:rFonts w:cs="Times New Roman"/>
        </w:rPr>
        <w:lastRenderedPageBreak/>
        <w:t>Мероприятия по развитию инфраструктуры пешеходного и велосипедного передвижения</w:t>
      </w:r>
      <w:bookmarkEnd w:id="33"/>
    </w:p>
    <w:p w:rsidR="0061005D" w:rsidRDefault="003438F4" w:rsidP="00F814AF">
      <w:pPr>
        <w:pStyle w:val="36"/>
        <w:spacing w:line="276" w:lineRule="auto"/>
        <w:ind w:left="20" w:right="20" w:firstLine="547"/>
      </w:pPr>
      <w:r>
        <w:t>На расчетный срок предусмотрено организовать вдоль основных улиц тротуары</w:t>
      </w:r>
      <w:r w:rsidR="004C02E6">
        <w:t xml:space="preserve"> для движения пешеходов</w:t>
      </w:r>
      <w:r>
        <w:t>.</w:t>
      </w:r>
      <w:r w:rsidR="00D63502">
        <w:t xml:space="preserve"> </w:t>
      </w:r>
      <w:r w:rsidR="00344937">
        <w:t>Выделенных полос для велосипедного движения проектом не предусматривается.</w:t>
      </w:r>
    </w:p>
    <w:p w:rsidR="00E112BB" w:rsidRPr="000C4D26" w:rsidRDefault="00E112BB" w:rsidP="00B6661C">
      <w:pPr>
        <w:pStyle w:val="36"/>
        <w:shd w:val="clear" w:color="auto" w:fill="auto"/>
        <w:spacing w:after="277" w:line="276" w:lineRule="auto"/>
        <w:ind w:left="20" w:right="20" w:firstLine="700"/>
      </w:pPr>
    </w:p>
    <w:p w:rsidR="00D70997" w:rsidRPr="000C4D26" w:rsidRDefault="00D70997" w:rsidP="00D70997">
      <w:pPr>
        <w:pStyle w:val="36"/>
        <w:spacing w:line="355" w:lineRule="exact"/>
        <w:ind w:left="20" w:right="20" w:firstLine="700"/>
        <w:sectPr w:rsidR="00D70997" w:rsidRPr="000C4D26" w:rsidSect="00445F75">
          <w:pgSz w:w="11906" w:h="16838"/>
          <w:pgMar w:top="1134" w:right="851" w:bottom="1134" w:left="1701" w:header="709" w:footer="709" w:gutter="0"/>
          <w:cols w:space="720"/>
        </w:sectPr>
      </w:pPr>
    </w:p>
    <w:p w:rsidR="00D70997" w:rsidRPr="000C4D26" w:rsidRDefault="00D70997" w:rsidP="00D70997">
      <w:pPr>
        <w:pStyle w:val="2"/>
        <w:rPr>
          <w:rFonts w:cs="Times New Roman"/>
        </w:rPr>
      </w:pPr>
      <w:bookmarkStart w:id="34" w:name="_Toc42782457"/>
      <w:r w:rsidRPr="000C4D26">
        <w:rPr>
          <w:rFonts w:cs="Times New Roman"/>
        </w:rPr>
        <w:lastRenderedPageBreak/>
        <w:t>Мероприятия по развитию инфраструктуры для грузового транспорта, транспортных средств коммунальных и дорожных служб</w:t>
      </w:r>
      <w:bookmarkEnd w:id="34"/>
    </w:p>
    <w:p w:rsidR="0025691B" w:rsidRDefault="0061005D" w:rsidP="00F814AF">
      <w:pPr>
        <w:pStyle w:val="36"/>
        <w:spacing w:line="276" w:lineRule="auto"/>
        <w:ind w:left="20" w:right="20" w:firstLine="547"/>
      </w:pPr>
      <w:r w:rsidRPr="00FF700A">
        <w:t xml:space="preserve">Развитие </w:t>
      </w:r>
      <w:r>
        <w:t>инфраструктуры для грузового транспорта</w:t>
      </w:r>
      <w:r w:rsidRPr="00FF700A">
        <w:t xml:space="preserve"> на территории муниципального образования «</w:t>
      </w:r>
      <w:r w:rsidR="002617AD">
        <w:t>поселок Амдерма</w:t>
      </w:r>
      <w:r w:rsidRPr="00FF700A">
        <w:t>» Ненецкого автономного округа на перспективу не планируется.</w:t>
      </w:r>
      <w:r>
        <w:t xml:space="preserve"> </w:t>
      </w:r>
    </w:p>
    <w:p w:rsidR="004C02E6" w:rsidRPr="000C4D26" w:rsidRDefault="004C02E6" w:rsidP="00F814AF">
      <w:pPr>
        <w:pStyle w:val="36"/>
        <w:spacing w:line="276" w:lineRule="auto"/>
        <w:ind w:left="20" w:right="20" w:firstLine="547"/>
        <w:sectPr w:rsidR="004C02E6" w:rsidRPr="000C4D26" w:rsidSect="00445F75">
          <w:footerReference w:type="even" r:id="rId24"/>
          <w:footerReference w:type="default" r:id="rId25"/>
          <w:pgSz w:w="11906" w:h="16838"/>
          <w:pgMar w:top="1134" w:right="851" w:bottom="1134" w:left="1701" w:header="709" w:footer="709" w:gutter="0"/>
          <w:cols w:space="720"/>
        </w:sectPr>
      </w:pPr>
    </w:p>
    <w:p w:rsidR="00D70997" w:rsidRPr="000C4D26" w:rsidRDefault="00D70997" w:rsidP="00131856">
      <w:pPr>
        <w:pStyle w:val="2"/>
        <w:rPr>
          <w:rFonts w:cs="Times New Roman"/>
        </w:rPr>
      </w:pPr>
      <w:bookmarkStart w:id="35" w:name="_Toc42782458"/>
      <w:r w:rsidRPr="000C4D26">
        <w:rPr>
          <w:rFonts w:cs="Times New Roman"/>
        </w:rPr>
        <w:lastRenderedPageBreak/>
        <w:t xml:space="preserve">Мероприятия по развитию сети дорог </w:t>
      </w:r>
      <w:r w:rsidR="003438F4">
        <w:rPr>
          <w:rFonts w:cs="Times New Roman"/>
        </w:rPr>
        <w:t>муниципального образования «</w:t>
      </w:r>
      <w:r w:rsidR="00E465A7">
        <w:rPr>
          <w:rFonts w:cs="Times New Roman"/>
        </w:rPr>
        <w:t>поселок Амдерма</w:t>
      </w:r>
      <w:r w:rsidR="003438F4">
        <w:rPr>
          <w:rFonts w:cs="Times New Roman"/>
        </w:rPr>
        <w:t>» Ненецкого автономного округа</w:t>
      </w:r>
      <w:bookmarkEnd w:id="35"/>
    </w:p>
    <w:p w:rsidR="00344937" w:rsidRPr="00F814AF" w:rsidRDefault="003438F4" w:rsidP="00F814AF">
      <w:pPr>
        <w:pStyle w:val="36"/>
        <w:spacing w:line="276" w:lineRule="auto"/>
        <w:ind w:left="20" w:right="20" w:firstLine="547"/>
      </w:pPr>
      <w:r w:rsidRPr="00F814AF">
        <w:t xml:space="preserve">В части развития автомобильных дорог программой предусматривается </w:t>
      </w:r>
      <w:r w:rsidR="00344937" w:rsidRPr="00F814AF">
        <w:t xml:space="preserve">содержание существующих улиц и проездов, а также </w:t>
      </w:r>
      <w:r w:rsidR="00E465A7" w:rsidRPr="00F814AF">
        <w:t>тротуаров</w:t>
      </w:r>
      <w:r w:rsidR="00344937" w:rsidRPr="00F814AF">
        <w:t xml:space="preserve"> на территории </w:t>
      </w:r>
      <w:proofErr w:type="spellStart"/>
      <w:r w:rsidR="00344937" w:rsidRPr="00F814AF">
        <w:t>п.</w:t>
      </w:r>
      <w:r w:rsidR="00E465A7" w:rsidRPr="00F814AF">
        <w:t>Амдерма</w:t>
      </w:r>
      <w:proofErr w:type="spellEnd"/>
      <w:r w:rsidR="00344937" w:rsidRPr="00F814AF">
        <w:t>.</w:t>
      </w:r>
    </w:p>
    <w:p w:rsidR="003438F4" w:rsidRDefault="00344937" w:rsidP="00F814AF">
      <w:pPr>
        <w:pStyle w:val="36"/>
        <w:spacing w:line="276" w:lineRule="auto"/>
        <w:ind w:left="20" w:right="20" w:firstLine="547"/>
      </w:pPr>
      <w:r>
        <w:t>В</w:t>
      </w:r>
      <w:r w:rsidRPr="000B1ACA">
        <w:t xml:space="preserve"> поселке предусмотрено устройство автомобильных дорог местного значения </w:t>
      </w:r>
      <w:r w:rsidR="00E465A7">
        <w:t>1</w:t>
      </w:r>
      <w:r w:rsidRPr="000B1ACA">
        <w:t>,</w:t>
      </w:r>
      <w:r w:rsidR="00E465A7">
        <w:t>5</w:t>
      </w:r>
      <w:r w:rsidRPr="000B1ACA">
        <w:t xml:space="preserve">км - </w:t>
      </w:r>
      <w:r w:rsidR="00E465A7" w:rsidRPr="005D2404">
        <w:t>подъезд к промышленной территории</w:t>
      </w:r>
      <w:r w:rsidRPr="000B1ACA">
        <w:t>.</w:t>
      </w:r>
    </w:p>
    <w:p w:rsidR="003438F4" w:rsidRDefault="003438F4" w:rsidP="00B6661C">
      <w:pPr>
        <w:pStyle w:val="36"/>
        <w:keepNext/>
        <w:keepLines/>
        <w:widowControl/>
        <w:spacing w:line="276" w:lineRule="auto"/>
        <w:ind w:left="20" w:right="20" w:firstLine="700"/>
        <w:rPr>
          <w:color w:val="auto"/>
        </w:rPr>
      </w:pPr>
    </w:p>
    <w:p w:rsidR="003438F4" w:rsidRDefault="003438F4" w:rsidP="00B6661C">
      <w:pPr>
        <w:pStyle w:val="36"/>
        <w:keepNext/>
        <w:keepLines/>
        <w:widowControl/>
        <w:spacing w:line="276" w:lineRule="auto"/>
        <w:ind w:left="20" w:right="20" w:firstLine="700"/>
        <w:rPr>
          <w:color w:val="auto"/>
        </w:rPr>
      </w:pPr>
    </w:p>
    <w:p w:rsidR="00962326" w:rsidRPr="000C4D26" w:rsidRDefault="00962326" w:rsidP="00131856">
      <w:pPr>
        <w:pStyle w:val="36"/>
        <w:keepNext/>
        <w:keepLines/>
        <w:widowControl/>
        <w:spacing w:line="355" w:lineRule="exact"/>
        <w:ind w:left="20" w:right="20" w:firstLine="700"/>
        <w:rPr>
          <w:i/>
          <w:u w:val="single"/>
        </w:rPr>
      </w:pPr>
    </w:p>
    <w:p w:rsidR="00962326" w:rsidRPr="000C4D26" w:rsidRDefault="00962326" w:rsidP="00B12328">
      <w:pPr>
        <w:pStyle w:val="G2"/>
        <w:keepNext/>
        <w:keepLines/>
        <w:numPr>
          <w:ilvl w:val="0"/>
          <w:numId w:val="9"/>
        </w:numPr>
        <w:sectPr w:rsidR="00962326" w:rsidRPr="000C4D26" w:rsidSect="00445F75">
          <w:pgSz w:w="11906" w:h="16838"/>
          <w:pgMar w:top="1134" w:right="851" w:bottom="1134" w:left="1701" w:header="709" w:footer="709" w:gutter="0"/>
          <w:cols w:space="720"/>
        </w:sectPr>
      </w:pPr>
    </w:p>
    <w:p w:rsidR="00646859" w:rsidRPr="000C4D26" w:rsidRDefault="00646859" w:rsidP="00065EF7">
      <w:pPr>
        <w:pStyle w:val="1"/>
        <w:ind w:left="426" w:hanging="426"/>
        <w:rPr>
          <w:rFonts w:ascii="Times New Roman" w:hAnsi="Times New Roman" w:cs="Times New Roman"/>
          <w:sz w:val="28"/>
        </w:rPr>
      </w:pPr>
      <w:bookmarkStart w:id="36" w:name="_Toc42782459"/>
      <w:r w:rsidRPr="000C4D26">
        <w:rPr>
          <w:rFonts w:ascii="Times New Roman" w:hAnsi="Times New Roman" w:cs="Times New Roman"/>
          <w:sz w:val="28"/>
        </w:rPr>
        <w:lastRenderedPageBreak/>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36"/>
    </w:p>
    <w:p w:rsidR="008541FB" w:rsidRPr="000C4D26" w:rsidRDefault="008541FB" w:rsidP="00F814AF">
      <w:pPr>
        <w:pStyle w:val="36"/>
        <w:spacing w:line="276" w:lineRule="auto"/>
        <w:ind w:left="20" w:right="20" w:firstLine="547"/>
      </w:pPr>
      <w:r w:rsidRPr="000C4D26">
        <w:t xml:space="preserve">Раздел включает в себя, с разбивкой по годам, оценку стоимости основных мероприятий по реализации Программы. Основной целью Программы является развитие современной транспортной инфраструктуры, обеспечивающей повышение доступности и безопасности услуг транспортного комплекса для населения муниципального образования </w:t>
      </w:r>
      <w:r w:rsidR="001C795E">
        <w:t>«</w:t>
      </w:r>
      <w:r w:rsidR="00E465A7">
        <w:t>поселок Амдерма</w:t>
      </w:r>
      <w:r w:rsidR="001C795E">
        <w:t>»</w:t>
      </w:r>
      <w:r w:rsidRPr="000C4D26">
        <w:t>.</w:t>
      </w:r>
    </w:p>
    <w:p w:rsidR="008541FB" w:rsidRPr="000C4D26" w:rsidRDefault="008541FB" w:rsidP="00F814AF">
      <w:pPr>
        <w:pStyle w:val="36"/>
        <w:spacing w:line="276" w:lineRule="auto"/>
        <w:ind w:left="20" w:right="20" w:firstLine="547"/>
      </w:pPr>
      <w:r w:rsidRPr="000C4D26">
        <w:t xml:space="preserve">Источниками финансирования мероприятий Программы являются средства федерального бюджета, областного бюджета, </w:t>
      </w:r>
      <w:r w:rsidR="001C795E">
        <w:t xml:space="preserve">местного </w:t>
      </w:r>
      <w:r w:rsidRPr="000C4D26">
        <w:t>бюджета, а также внебюджетные источники. Объемы финансирования мероприятий из областного бюджета определяются после принятия соответствующих программ и подлежат уточнению после формирования областного бюджета на соответствующий финансовый год с учетом результатов реализации мероприятий в предыдущем финансовом году.</w:t>
      </w:r>
    </w:p>
    <w:p w:rsidR="008541FB" w:rsidRPr="000C4D26" w:rsidRDefault="008541FB" w:rsidP="00F814AF">
      <w:pPr>
        <w:pStyle w:val="36"/>
        <w:spacing w:line="276" w:lineRule="auto"/>
        <w:ind w:left="20" w:right="20" w:firstLine="547"/>
      </w:pPr>
      <w:r w:rsidRPr="000C4D26">
        <w:t>При реализации Программы предполагается привлечение финансирования из средств дорожного фонда.</w:t>
      </w:r>
    </w:p>
    <w:p w:rsidR="008541FB" w:rsidRPr="000C4D26" w:rsidRDefault="008541FB" w:rsidP="00F814AF">
      <w:pPr>
        <w:pStyle w:val="36"/>
        <w:spacing w:line="276" w:lineRule="auto"/>
        <w:ind w:left="20" w:right="20" w:firstLine="547"/>
      </w:pPr>
      <w:r w:rsidRPr="000C4D26">
        <w:t>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 подлежит ежегодному уточнению в рамках бюджетного цикла.</w:t>
      </w:r>
    </w:p>
    <w:p w:rsidR="008541FB" w:rsidRPr="000C4D26" w:rsidRDefault="008541FB" w:rsidP="00F814AF">
      <w:pPr>
        <w:pStyle w:val="36"/>
        <w:spacing w:line="276" w:lineRule="auto"/>
        <w:ind w:left="20" w:right="20" w:firstLine="547"/>
      </w:pPr>
      <w:r w:rsidRPr="000C4D26">
        <w:t>Список мероприятий на конкретном объекте детализируется после разработки проектно-сметной документации.</w:t>
      </w:r>
    </w:p>
    <w:p w:rsidR="008541FB" w:rsidRPr="000C4D26" w:rsidRDefault="008541FB" w:rsidP="00F814AF">
      <w:pPr>
        <w:pStyle w:val="36"/>
        <w:spacing w:line="276" w:lineRule="auto"/>
        <w:ind w:left="20" w:right="20" w:firstLine="547"/>
      </w:pPr>
      <w:r w:rsidRPr="000C4D26">
        <w:t>В настоящее время существует множество методов и подходов к определению стоимости строительства</w:t>
      </w:r>
      <w:r w:rsidR="001B5361" w:rsidRPr="000C4D26">
        <w:t>.</w:t>
      </w:r>
      <w:r w:rsidRPr="000C4D26">
        <w:t xml:space="preserve"> </w:t>
      </w:r>
      <w:r w:rsidR="001B5361" w:rsidRPr="000C4D26">
        <w:t>И</w:t>
      </w:r>
      <w:r w:rsidRPr="000C4D26">
        <w:t>зменчивость цен и их разнообразие не позволяют на данном этапе работы точно определить необходимые затраты в полном объеме.</w:t>
      </w:r>
    </w:p>
    <w:p w:rsidR="00646859" w:rsidRPr="000C4D26" w:rsidRDefault="008541FB" w:rsidP="00F814AF">
      <w:pPr>
        <w:pStyle w:val="36"/>
        <w:spacing w:line="276" w:lineRule="auto"/>
        <w:ind w:left="20" w:right="20" w:firstLine="547"/>
      </w:pPr>
      <w:r w:rsidRPr="000C4D26">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1B5361" w:rsidRPr="000C4D26" w:rsidRDefault="001B5361" w:rsidP="00F814AF">
      <w:pPr>
        <w:pStyle w:val="36"/>
        <w:spacing w:line="276" w:lineRule="auto"/>
        <w:ind w:left="20" w:right="20" w:firstLine="547"/>
      </w:pPr>
      <w:r w:rsidRPr="000C4D26">
        <w:t xml:space="preserve">Определение стоимости на разных этапах проектирования должно осуществляться различными методиками. На </w:t>
      </w:r>
      <w:proofErr w:type="spellStart"/>
      <w:r w:rsidRPr="000C4D26">
        <w:t>предпроектной</w:t>
      </w:r>
      <w:proofErr w:type="spellEnd"/>
      <w:r w:rsidRPr="000C4D26">
        <w:t xml:space="preserve">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1B5361" w:rsidRPr="000C4D26" w:rsidRDefault="001B5361" w:rsidP="00F814AF">
      <w:pPr>
        <w:pStyle w:val="36"/>
        <w:spacing w:line="276" w:lineRule="auto"/>
        <w:ind w:left="20" w:right="20" w:firstLine="547"/>
      </w:pPr>
      <w:r w:rsidRPr="000C4D26">
        <w:lastRenderedPageBreak/>
        <w:t>В расчетах не учитывались:</w:t>
      </w:r>
    </w:p>
    <w:p w:rsidR="001B5361" w:rsidRPr="000C4D26" w:rsidRDefault="001B5361" w:rsidP="00B12328">
      <w:pPr>
        <w:pStyle w:val="36"/>
        <w:numPr>
          <w:ilvl w:val="0"/>
          <w:numId w:val="5"/>
        </w:numPr>
        <w:shd w:val="clear" w:color="auto" w:fill="auto"/>
        <w:tabs>
          <w:tab w:val="left" w:pos="993"/>
        </w:tabs>
        <w:spacing w:line="276" w:lineRule="auto"/>
        <w:ind w:left="20" w:right="20" w:firstLine="700"/>
      </w:pPr>
      <w:r w:rsidRPr="000C4D26">
        <w:t>стоимость резервирования и выкупа земельных участков и недвижимости для государственных и муниципальных нужд;</w:t>
      </w:r>
    </w:p>
    <w:p w:rsidR="001B5361" w:rsidRPr="000C4D26" w:rsidRDefault="001B5361" w:rsidP="00B12328">
      <w:pPr>
        <w:pStyle w:val="36"/>
        <w:numPr>
          <w:ilvl w:val="0"/>
          <w:numId w:val="5"/>
        </w:numPr>
        <w:shd w:val="clear" w:color="auto" w:fill="auto"/>
        <w:tabs>
          <w:tab w:val="left" w:pos="993"/>
        </w:tabs>
        <w:spacing w:line="276" w:lineRule="auto"/>
        <w:ind w:left="20" w:right="20" w:firstLine="700"/>
      </w:pPr>
      <w:r w:rsidRPr="000C4D26">
        <w:t>стоимость проведения топографо-геодезических и геологических изысканий на территориях строительства;</w:t>
      </w:r>
    </w:p>
    <w:p w:rsidR="001B5361" w:rsidRPr="000C4D26" w:rsidRDefault="001B5361" w:rsidP="00B12328">
      <w:pPr>
        <w:pStyle w:val="36"/>
        <w:numPr>
          <w:ilvl w:val="0"/>
          <w:numId w:val="5"/>
        </w:numPr>
        <w:shd w:val="clear" w:color="auto" w:fill="auto"/>
        <w:tabs>
          <w:tab w:val="left" w:pos="993"/>
        </w:tabs>
        <w:spacing w:line="276" w:lineRule="auto"/>
        <w:ind w:left="20" w:right="20" w:firstLine="700"/>
      </w:pPr>
      <w:r w:rsidRPr="000C4D26">
        <w:t>стоимость мероприятий по сносу и демонтажу зданий и сооружений на территориях строительства;</w:t>
      </w:r>
    </w:p>
    <w:p w:rsidR="001B5361" w:rsidRPr="000C4D26" w:rsidRDefault="001B5361" w:rsidP="00B12328">
      <w:pPr>
        <w:pStyle w:val="36"/>
        <w:numPr>
          <w:ilvl w:val="0"/>
          <w:numId w:val="5"/>
        </w:numPr>
        <w:shd w:val="clear" w:color="auto" w:fill="auto"/>
        <w:tabs>
          <w:tab w:val="left" w:pos="993"/>
        </w:tabs>
        <w:spacing w:line="276" w:lineRule="auto"/>
        <w:ind w:left="20" w:right="20" w:firstLine="700"/>
      </w:pPr>
      <w:r w:rsidRPr="000C4D26">
        <w:t>оснащение необходимым оборудованием и благоустройство прилегающей территории.</w:t>
      </w:r>
    </w:p>
    <w:p w:rsidR="00646859" w:rsidRPr="000C4D26" w:rsidRDefault="001B5361" w:rsidP="00F814AF">
      <w:pPr>
        <w:pStyle w:val="36"/>
        <w:spacing w:line="276" w:lineRule="auto"/>
        <w:ind w:left="20" w:right="20" w:firstLine="547"/>
      </w:pPr>
      <w:r w:rsidRPr="000C4D26">
        <w:t>Результаты расчетов (сводная ведомость стоим</w:t>
      </w:r>
      <w:r w:rsidR="00254CE7" w:rsidRPr="000C4D26">
        <w:t>ости работ) приведены в нижеследующей таблице</w:t>
      </w:r>
      <w:r w:rsidR="00AE22F8" w:rsidRPr="000C4D26">
        <w:t xml:space="preserve"> и</w:t>
      </w:r>
      <w:r w:rsidRPr="000C4D26">
        <w:t xml:space="preserve"> </w:t>
      </w:r>
      <w:r w:rsidR="00AE22F8" w:rsidRPr="000C4D26">
        <w:t>включаю</w:t>
      </w:r>
      <w:r w:rsidRPr="000C4D26">
        <w:t>т в себя оценку величины необходимых капитальных вложений в строительство и реконструкцию тран</w:t>
      </w:r>
      <w:r w:rsidR="00AE22F8" w:rsidRPr="000C4D26">
        <w:t>спортной инфраструктуры</w:t>
      </w:r>
      <w:r w:rsidRPr="000C4D26">
        <w:t>, выполненную на основании</w:t>
      </w:r>
      <w:r w:rsidR="00AE22F8" w:rsidRPr="000C4D26">
        <w:t xml:space="preserve"> приказа № 643 от 30.12.2011г. «Об утверждении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w:t>
      </w:r>
      <w:r w:rsidRPr="000C4D26">
        <w:t>, либо принятую по объектам-аналогам по видам капитального строительства и видам работ.</w:t>
      </w:r>
    </w:p>
    <w:p w:rsidR="002C344D" w:rsidRPr="000C4D26" w:rsidRDefault="002C344D" w:rsidP="00F814AF">
      <w:pPr>
        <w:pStyle w:val="36"/>
        <w:spacing w:line="276" w:lineRule="auto"/>
        <w:ind w:left="20" w:right="20" w:firstLine="547"/>
        <w:sectPr w:rsidR="002C344D" w:rsidRPr="000C4D26" w:rsidSect="00445F75">
          <w:pgSz w:w="11906" w:h="16838"/>
          <w:pgMar w:top="1134" w:right="851" w:bottom="1134" w:left="1701" w:header="709" w:footer="709" w:gutter="0"/>
          <w:cols w:space="720"/>
        </w:sectPr>
      </w:pPr>
    </w:p>
    <w:p w:rsidR="002C344D" w:rsidRPr="000C4D26" w:rsidRDefault="002C344D" w:rsidP="00E07CE9">
      <w:pPr>
        <w:pStyle w:val="af2"/>
        <w:keepNext/>
        <w:keepLines/>
        <w:rPr>
          <w:szCs w:val="24"/>
        </w:rPr>
      </w:pPr>
      <w:r w:rsidRPr="000C4D26">
        <w:lastRenderedPageBreak/>
        <w:t xml:space="preserve">Таблица </w:t>
      </w:r>
      <w:r w:rsidR="00DF47B1">
        <w:rPr>
          <w:noProof/>
        </w:rPr>
        <w:fldChar w:fldCharType="begin"/>
      </w:r>
      <w:r w:rsidR="00DF47B1">
        <w:rPr>
          <w:noProof/>
        </w:rPr>
        <w:instrText xml:space="preserve"> SEQ Таблица \* ARABIC </w:instrText>
      </w:r>
      <w:r w:rsidR="00DF47B1">
        <w:rPr>
          <w:noProof/>
        </w:rPr>
        <w:fldChar w:fldCharType="separate"/>
      </w:r>
      <w:r w:rsidR="00CA4E5E">
        <w:rPr>
          <w:noProof/>
        </w:rPr>
        <w:t>1</w:t>
      </w:r>
      <w:r w:rsidR="00DF47B1">
        <w:rPr>
          <w:noProof/>
        </w:rPr>
        <w:fldChar w:fldCharType="end"/>
      </w:r>
      <w:r w:rsidRPr="000C4D26">
        <w:t xml:space="preserve">. Объемы бюджетных и внебюджетных средств на реализацию программы комплексного развития транспортной инфраструктуры </w:t>
      </w:r>
      <w:r w:rsidR="00A63FFD">
        <w:t>муниципального образования</w:t>
      </w:r>
      <w:r w:rsidR="00813C2F">
        <w:t xml:space="preserve"> «</w:t>
      </w:r>
      <w:r w:rsidR="00E465A7">
        <w:t>поселок Амдерма</w:t>
      </w:r>
      <w:r w:rsidR="00813C2F">
        <w:t>»</w:t>
      </w:r>
    </w:p>
    <w:tbl>
      <w:tblPr>
        <w:tblStyle w:val="a6"/>
        <w:tblW w:w="14433" w:type="dxa"/>
        <w:tblInd w:w="432" w:type="dxa"/>
        <w:tblLook w:val="04A0" w:firstRow="1" w:lastRow="0" w:firstColumn="1" w:lastColumn="0" w:noHBand="0" w:noVBand="1"/>
      </w:tblPr>
      <w:tblGrid>
        <w:gridCol w:w="2653"/>
        <w:gridCol w:w="1420"/>
        <w:gridCol w:w="1404"/>
        <w:gridCol w:w="1404"/>
        <w:gridCol w:w="1405"/>
        <w:gridCol w:w="1405"/>
        <w:gridCol w:w="1405"/>
        <w:gridCol w:w="1405"/>
        <w:gridCol w:w="1932"/>
      </w:tblGrid>
      <w:tr w:rsidR="002C344D" w:rsidRPr="000C4D26" w:rsidTr="00CA5234">
        <w:trPr>
          <w:tblHeader/>
        </w:trPr>
        <w:tc>
          <w:tcPr>
            <w:tcW w:w="2653" w:type="dxa"/>
            <w:vMerge w:val="restart"/>
            <w:vAlign w:val="center"/>
          </w:tcPr>
          <w:p w:rsidR="002C344D" w:rsidRPr="000C4D26" w:rsidRDefault="002C344D" w:rsidP="0085009F">
            <w:pPr>
              <w:pStyle w:val="G2"/>
              <w:keepNext/>
              <w:keepLines/>
              <w:ind w:firstLine="0"/>
              <w:jc w:val="center"/>
              <w:rPr>
                <w:b/>
                <w:sz w:val="22"/>
                <w:szCs w:val="22"/>
              </w:rPr>
            </w:pPr>
            <w:r w:rsidRPr="000C4D26">
              <w:rPr>
                <w:b/>
                <w:sz w:val="22"/>
                <w:szCs w:val="22"/>
              </w:rPr>
              <w:t>Наименование мероприятия</w:t>
            </w:r>
          </w:p>
        </w:tc>
        <w:tc>
          <w:tcPr>
            <w:tcW w:w="9848" w:type="dxa"/>
            <w:gridSpan w:val="7"/>
            <w:vAlign w:val="center"/>
          </w:tcPr>
          <w:p w:rsidR="002C344D" w:rsidRPr="000C4D26" w:rsidRDefault="002C344D" w:rsidP="0085009F">
            <w:pPr>
              <w:pStyle w:val="G2"/>
              <w:keepNext/>
              <w:keepLines/>
              <w:ind w:firstLine="0"/>
              <w:jc w:val="center"/>
              <w:rPr>
                <w:b/>
                <w:sz w:val="22"/>
                <w:szCs w:val="22"/>
              </w:rPr>
            </w:pPr>
            <w:r w:rsidRPr="000C4D26">
              <w:rPr>
                <w:b/>
                <w:sz w:val="22"/>
                <w:szCs w:val="22"/>
              </w:rPr>
              <w:t>Объем финансирования, тыс. руб.</w:t>
            </w:r>
          </w:p>
        </w:tc>
        <w:tc>
          <w:tcPr>
            <w:tcW w:w="1932" w:type="dxa"/>
            <w:vMerge w:val="restart"/>
            <w:vAlign w:val="center"/>
          </w:tcPr>
          <w:p w:rsidR="002C344D" w:rsidRPr="000C4D26" w:rsidRDefault="002C344D" w:rsidP="0085009F">
            <w:pPr>
              <w:pStyle w:val="G2"/>
              <w:keepNext/>
              <w:keepLines/>
              <w:ind w:firstLine="0"/>
              <w:jc w:val="center"/>
              <w:rPr>
                <w:b/>
                <w:sz w:val="22"/>
                <w:szCs w:val="22"/>
              </w:rPr>
            </w:pPr>
            <w:r w:rsidRPr="000C4D26">
              <w:rPr>
                <w:b/>
                <w:sz w:val="22"/>
                <w:szCs w:val="22"/>
              </w:rPr>
              <w:t>Источник финансирования</w:t>
            </w:r>
          </w:p>
        </w:tc>
      </w:tr>
      <w:tr w:rsidR="00C14A87" w:rsidRPr="000C4D26" w:rsidTr="00CA5234">
        <w:trPr>
          <w:tblHeader/>
        </w:trPr>
        <w:tc>
          <w:tcPr>
            <w:tcW w:w="2653" w:type="dxa"/>
            <w:vMerge/>
            <w:vAlign w:val="center"/>
          </w:tcPr>
          <w:p w:rsidR="002C344D" w:rsidRPr="000C4D26" w:rsidRDefault="002C344D" w:rsidP="0085009F">
            <w:pPr>
              <w:pStyle w:val="G2"/>
              <w:keepNext/>
              <w:keepLines/>
              <w:ind w:firstLine="0"/>
              <w:jc w:val="center"/>
              <w:rPr>
                <w:b/>
                <w:sz w:val="22"/>
                <w:szCs w:val="22"/>
              </w:rPr>
            </w:pPr>
          </w:p>
        </w:tc>
        <w:tc>
          <w:tcPr>
            <w:tcW w:w="1420" w:type="dxa"/>
            <w:vAlign w:val="center"/>
          </w:tcPr>
          <w:p w:rsidR="002C344D" w:rsidRPr="000C4D26" w:rsidRDefault="002C344D" w:rsidP="0085009F">
            <w:pPr>
              <w:pStyle w:val="G2"/>
              <w:keepNext/>
              <w:keepLines/>
              <w:ind w:firstLine="0"/>
              <w:jc w:val="center"/>
              <w:rPr>
                <w:b/>
                <w:sz w:val="22"/>
                <w:szCs w:val="22"/>
              </w:rPr>
            </w:pPr>
            <w:r w:rsidRPr="000C4D26">
              <w:rPr>
                <w:b/>
                <w:sz w:val="22"/>
                <w:szCs w:val="22"/>
              </w:rPr>
              <w:t>ВСЕГО</w:t>
            </w:r>
          </w:p>
        </w:tc>
        <w:tc>
          <w:tcPr>
            <w:tcW w:w="1404" w:type="dxa"/>
            <w:vAlign w:val="center"/>
          </w:tcPr>
          <w:p w:rsidR="002C344D" w:rsidRPr="000C4D26" w:rsidRDefault="002C344D" w:rsidP="00813C2F">
            <w:pPr>
              <w:pStyle w:val="G2"/>
              <w:keepNext/>
              <w:keepLines/>
              <w:ind w:firstLine="0"/>
              <w:jc w:val="center"/>
              <w:rPr>
                <w:b/>
                <w:sz w:val="22"/>
                <w:szCs w:val="22"/>
              </w:rPr>
            </w:pPr>
            <w:r w:rsidRPr="000C4D26">
              <w:rPr>
                <w:b/>
                <w:sz w:val="22"/>
                <w:szCs w:val="22"/>
              </w:rPr>
              <w:t>20</w:t>
            </w:r>
            <w:r w:rsidR="00813C2F">
              <w:rPr>
                <w:b/>
                <w:sz w:val="22"/>
                <w:szCs w:val="22"/>
              </w:rPr>
              <w:t>20</w:t>
            </w:r>
            <w:r w:rsidRPr="000C4D26">
              <w:rPr>
                <w:b/>
                <w:sz w:val="22"/>
                <w:szCs w:val="22"/>
              </w:rPr>
              <w:t>г.</w:t>
            </w:r>
          </w:p>
        </w:tc>
        <w:tc>
          <w:tcPr>
            <w:tcW w:w="1404" w:type="dxa"/>
            <w:vAlign w:val="center"/>
          </w:tcPr>
          <w:p w:rsidR="002C344D" w:rsidRPr="000C4D26" w:rsidRDefault="002C344D" w:rsidP="00813C2F">
            <w:pPr>
              <w:pStyle w:val="G2"/>
              <w:keepNext/>
              <w:keepLines/>
              <w:ind w:firstLine="0"/>
              <w:jc w:val="center"/>
              <w:rPr>
                <w:b/>
                <w:sz w:val="22"/>
                <w:szCs w:val="22"/>
              </w:rPr>
            </w:pPr>
            <w:r w:rsidRPr="000C4D26">
              <w:rPr>
                <w:b/>
                <w:sz w:val="22"/>
                <w:szCs w:val="22"/>
              </w:rPr>
              <w:t>20</w:t>
            </w:r>
            <w:r w:rsidR="00813C2F">
              <w:rPr>
                <w:b/>
                <w:sz w:val="22"/>
                <w:szCs w:val="22"/>
              </w:rPr>
              <w:t>2</w:t>
            </w:r>
            <w:r w:rsidRPr="000C4D26">
              <w:rPr>
                <w:b/>
                <w:sz w:val="22"/>
                <w:szCs w:val="22"/>
              </w:rPr>
              <w:t>1г.</w:t>
            </w:r>
          </w:p>
        </w:tc>
        <w:tc>
          <w:tcPr>
            <w:tcW w:w="1405" w:type="dxa"/>
            <w:vAlign w:val="center"/>
          </w:tcPr>
          <w:p w:rsidR="002C344D" w:rsidRPr="000C4D26" w:rsidRDefault="002C344D" w:rsidP="00813C2F">
            <w:pPr>
              <w:pStyle w:val="G2"/>
              <w:keepNext/>
              <w:keepLines/>
              <w:ind w:firstLine="0"/>
              <w:jc w:val="center"/>
              <w:rPr>
                <w:b/>
                <w:sz w:val="22"/>
                <w:szCs w:val="22"/>
              </w:rPr>
            </w:pPr>
            <w:r w:rsidRPr="000C4D26">
              <w:rPr>
                <w:b/>
                <w:sz w:val="22"/>
                <w:szCs w:val="22"/>
              </w:rPr>
              <w:t>202</w:t>
            </w:r>
            <w:r w:rsidR="00813C2F">
              <w:rPr>
                <w:b/>
                <w:sz w:val="22"/>
                <w:szCs w:val="22"/>
              </w:rPr>
              <w:t>2</w:t>
            </w:r>
            <w:r w:rsidRPr="000C4D26">
              <w:rPr>
                <w:b/>
                <w:sz w:val="22"/>
                <w:szCs w:val="22"/>
              </w:rPr>
              <w:t>г.</w:t>
            </w:r>
          </w:p>
        </w:tc>
        <w:tc>
          <w:tcPr>
            <w:tcW w:w="1405" w:type="dxa"/>
            <w:vAlign w:val="center"/>
          </w:tcPr>
          <w:p w:rsidR="002C344D" w:rsidRPr="000C4D26" w:rsidRDefault="002C344D" w:rsidP="00813C2F">
            <w:pPr>
              <w:pStyle w:val="G2"/>
              <w:keepNext/>
              <w:keepLines/>
              <w:ind w:firstLine="0"/>
              <w:jc w:val="center"/>
              <w:rPr>
                <w:b/>
                <w:sz w:val="22"/>
                <w:szCs w:val="22"/>
              </w:rPr>
            </w:pPr>
            <w:r w:rsidRPr="000C4D26">
              <w:rPr>
                <w:b/>
                <w:sz w:val="22"/>
                <w:szCs w:val="22"/>
              </w:rPr>
              <w:t>202</w:t>
            </w:r>
            <w:r w:rsidR="00813C2F">
              <w:rPr>
                <w:b/>
                <w:sz w:val="22"/>
                <w:szCs w:val="22"/>
              </w:rPr>
              <w:t>3</w:t>
            </w:r>
            <w:r w:rsidRPr="000C4D26">
              <w:rPr>
                <w:b/>
                <w:sz w:val="22"/>
                <w:szCs w:val="22"/>
              </w:rPr>
              <w:t>г.</w:t>
            </w:r>
          </w:p>
        </w:tc>
        <w:tc>
          <w:tcPr>
            <w:tcW w:w="1405" w:type="dxa"/>
            <w:vAlign w:val="center"/>
          </w:tcPr>
          <w:p w:rsidR="002C344D" w:rsidRPr="000C4D26" w:rsidRDefault="002C344D" w:rsidP="00813C2F">
            <w:pPr>
              <w:pStyle w:val="G2"/>
              <w:keepNext/>
              <w:keepLines/>
              <w:ind w:firstLine="0"/>
              <w:jc w:val="center"/>
              <w:rPr>
                <w:b/>
                <w:sz w:val="22"/>
                <w:szCs w:val="22"/>
              </w:rPr>
            </w:pPr>
            <w:r w:rsidRPr="000C4D26">
              <w:rPr>
                <w:b/>
                <w:sz w:val="22"/>
                <w:szCs w:val="22"/>
              </w:rPr>
              <w:t>202</w:t>
            </w:r>
            <w:r w:rsidR="00813C2F">
              <w:rPr>
                <w:b/>
                <w:sz w:val="22"/>
                <w:szCs w:val="22"/>
              </w:rPr>
              <w:t>4</w:t>
            </w:r>
            <w:r w:rsidRPr="000C4D26">
              <w:rPr>
                <w:b/>
                <w:sz w:val="22"/>
                <w:szCs w:val="22"/>
              </w:rPr>
              <w:t>г.</w:t>
            </w:r>
          </w:p>
        </w:tc>
        <w:tc>
          <w:tcPr>
            <w:tcW w:w="1405" w:type="dxa"/>
            <w:vAlign w:val="center"/>
          </w:tcPr>
          <w:p w:rsidR="002C344D" w:rsidRPr="000C4D26" w:rsidRDefault="002C344D" w:rsidP="00813C2F">
            <w:pPr>
              <w:pStyle w:val="G2"/>
              <w:keepNext/>
              <w:keepLines/>
              <w:ind w:firstLine="0"/>
              <w:jc w:val="center"/>
              <w:rPr>
                <w:b/>
                <w:sz w:val="22"/>
                <w:szCs w:val="22"/>
              </w:rPr>
            </w:pPr>
            <w:r w:rsidRPr="000C4D26">
              <w:rPr>
                <w:b/>
                <w:sz w:val="22"/>
                <w:szCs w:val="22"/>
              </w:rPr>
              <w:t>202</w:t>
            </w:r>
            <w:r w:rsidR="00813C2F">
              <w:rPr>
                <w:b/>
                <w:sz w:val="22"/>
                <w:szCs w:val="22"/>
              </w:rPr>
              <w:t>5</w:t>
            </w:r>
            <w:r w:rsidRPr="000C4D26">
              <w:rPr>
                <w:b/>
                <w:sz w:val="22"/>
                <w:szCs w:val="22"/>
              </w:rPr>
              <w:t>-20</w:t>
            </w:r>
            <w:r w:rsidR="00813C2F">
              <w:rPr>
                <w:b/>
                <w:sz w:val="22"/>
                <w:szCs w:val="22"/>
              </w:rPr>
              <w:t>4</w:t>
            </w:r>
            <w:r w:rsidR="00356D66">
              <w:rPr>
                <w:b/>
                <w:sz w:val="22"/>
                <w:szCs w:val="22"/>
              </w:rPr>
              <w:t>0</w:t>
            </w:r>
            <w:r w:rsidRPr="000C4D26">
              <w:rPr>
                <w:b/>
                <w:sz w:val="22"/>
                <w:szCs w:val="22"/>
              </w:rPr>
              <w:t>г.</w:t>
            </w:r>
          </w:p>
        </w:tc>
        <w:tc>
          <w:tcPr>
            <w:tcW w:w="1932" w:type="dxa"/>
            <w:vMerge/>
            <w:vAlign w:val="center"/>
          </w:tcPr>
          <w:p w:rsidR="002C344D" w:rsidRPr="000C4D26" w:rsidRDefault="002C344D" w:rsidP="0085009F">
            <w:pPr>
              <w:pStyle w:val="G2"/>
              <w:keepNext/>
              <w:keepLines/>
              <w:ind w:firstLine="0"/>
              <w:jc w:val="center"/>
              <w:rPr>
                <w:b/>
                <w:sz w:val="22"/>
                <w:szCs w:val="22"/>
              </w:rPr>
            </w:pPr>
          </w:p>
        </w:tc>
      </w:tr>
      <w:tr w:rsidR="00C14A87" w:rsidRPr="000C4D26" w:rsidTr="00CA5234">
        <w:trPr>
          <w:trHeight w:val="263"/>
          <w:tblHeader/>
        </w:trPr>
        <w:tc>
          <w:tcPr>
            <w:tcW w:w="2653" w:type="dxa"/>
            <w:vAlign w:val="center"/>
          </w:tcPr>
          <w:p w:rsidR="002C344D" w:rsidRPr="000C4D26" w:rsidRDefault="002C344D" w:rsidP="0085009F">
            <w:pPr>
              <w:pStyle w:val="G2"/>
              <w:keepNext/>
              <w:keepLines/>
              <w:ind w:firstLine="0"/>
              <w:jc w:val="center"/>
              <w:rPr>
                <w:b/>
                <w:sz w:val="22"/>
                <w:szCs w:val="22"/>
              </w:rPr>
            </w:pPr>
            <w:r w:rsidRPr="000C4D26">
              <w:rPr>
                <w:b/>
                <w:sz w:val="22"/>
                <w:szCs w:val="22"/>
              </w:rPr>
              <w:t>1</w:t>
            </w:r>
          </w:p>
        </w:tc>
        <w:tc>
          <w:tcPr>
            <w:tcW w:w="1420" w:type="dxa"/>
            <w:vAlign w:val="center"/>
          </w:tcPr>
          <w:p w:rsidR="002C344D" w:rsidRPr="000C4D26" w:rsidRDefault="002C344D" w:rsidP="0085009F">
            <w:pPr>
              <w:pStyle w:val="G2"/>
              <w:keepNext/>
              <w:keepLines/>
              <w:ind w:firstLine="0"/>
              <w:jc w:val="center"/>
              <w:rPr>
                <w:b/>
                <w:sz w:val="22"/>
                <w:szCs w:val="22"/>
              </w:rPr>
            </w:pPr>
            <w:r w:rsidRPr="000C4D26">
              <w:rPr>
                <w:b/>
                <w:sz w:val="22"/>
                <w:szCs w:val="22"/>
              </w:rPr>
              <w:t>2</w:t>
            </w:r>
          </w:p>
        </w:tc>
        <w:tc>
          <w:tcPr>
            <w:tcW w:w="1404" w:type="dxa"/>
            <w:vAlign w:val="center"/>
          </w:tcPr>
          <w:p w:rsidR="002C344D" w:rsidRPr="000C4D26" w:rsidRDefault="002C344D" w:rsidP="0085009F">
            <w:pPr>
              <w:pStyle w:val="G2"/>
              <w:keepNext/>
              <w:keepLines/>
              <w:ind w:firstLine="0"/>
              <w:jc w:val="center"/>
              <w:rPr>
                <w:b/>
                <w:sz w:val="22"/>
                <w:szCs w:val="22"/>
              </w:rPr>
            </w:pPr>
            <w:r w:rsidRPr="000C4D26">
              <w:rPr>
                <w:b/>
                <w:sz w:val="22"/>
                <w:szCs w:val="22"/>
              </w:rPr>
              <w:t>3</w:t>
            </w:r>
          </w:p>
        </w:tc>
        <w:tc>
          <w:tcPr>
            <w:tcW w:w="1404" w:type="dxa"/>
            <w:vAlign w:val="center"/>
          </w:tcPr>
          <w:p w:rsidR="002C344D" w:rsidRPr="000C4D26" w:rsidRDefault="002C344D" w:rsidP="0085009F">
            <w:pPr>
              <w:pStyle w:val="G2"/>
              <w:keepNext/>
              <w:keepLines/>
              <w:ind w:firstLine="0"/>
              <w:jc w:val="center"/>
              <w:rPr>
                <w:b/>
                <w:sz w:val="22"/>
                <w:szCs w:val="22"/>
              </w:rPr>
            </w:pPr>
            <w:r w:rsidRPr="000C4D26">
              <w:rPr>
                <w:b/>
                <w:sz w:val="22"/>
                <w:szCs w:val="22"/>
              </w:rPr>
              <w:t>4</w:t>
            </w:r>
          </w:p>
        </w:tc>
        <w:tc>
          <w:tcPr>
            <w:tcW w:w="1405" w:type="dxa"/>
            <w:vAlign w:val="center"/>
          </w:tcPr>
          <w:p w:rsidR="002C344D" w:rsidRPr="000C4D26" w:rsidRDefault="002C344D" w:rsidP="0085009F">
            <w:pPr>
              <w:pStyle w:val="G2"/>
              <w:keepNext/>
              <w:keepLines/>
              <w:ind w:firstLine="0"/>
              <w:jc w:val="center"/>
              <w:rPr>
                <w:b/>
                <w:sz w:val="22"/>
                <w:szCs w:val="22"/>
              </w:rPr>
            </w:pPr>
            <w:r w:rsidRPr="000C4D26">
              <w:rPr>
                <w:b/>
                <w:sz w:val="22"/>
                <w:szCs w:val="22"/>
              </w:rPr>
              <w:t>5</w:t>
            </w:r>
          </w:p>
        </w:tc>
        <w:tc>
          <w:tcPr>
            <w:tcW w:w="1405" w:type="dxa"/>
            <w:vAlign w:val="center"/>
          </w:tcPr>
          <w:p w:rsidR="002C344D" w:rsidRPr="000C4D26" w:rsidRDefault="002C344D" w:rsidP="0085009F">
            <w:pPr>
              <w:pStyle w:val="G2"/>
              <w:keepNext/>
              <w:keepLines/>
              <w:ind w:firstLine="0"/>
              <w:jc w:val="center"/>
              <w:rPr>
                <w:b/>
                <w:sz w:val="22"/>
                <w:szCs w:val="22"/>
              </w:rPr>
            </w:pPr>
            <w:r w:rsidRPr="000C4D26">
              <w:rPr>
                <w:b/>
                <w:sz w:val="22"/>
                <w:szCs w:val="22"/>
              </w:rPr>
              <w:t>6</w:t>
            </w:r>
          </w:p>
        </w:tc>
        <w:tc>
          <w:tcPr>
            <w:tcW w:w="1405" w:type="dxa"/>
            <w:vAlign w:val="center"/>
          </w:tcPr>
          <w:p w:rsidR="002C344D" w:rsidRPr="000C4D26" w:rsidRDefault="002C344D" w:rsidP="0085009F">
            <w:pPr>
              <w:pStyle w:val="G2"/>
              <w:keepNext/>
              <w:keepLines/>
              <w:ind w:firstLine="0"/>
              <w:jc w:val="center"/>
              <w:rPr>
                <w:b/>
                <w:sz w:val="22"/>
                <w:szCs w:val="22"/>
              </w:rPr>
            </w:pPr>
            <w:r w:rsidRPr="000C4D26">
              <w:rPr>
                <w:b/>
                <w:sz w:val="22"/>
                <w:szCs w:val="22"/>
              </w:rPr>
              <w:t>7</w:t>
            </w:r>
          </w:p>
        </w:tc>
        <w:tc>
          <w:tcPr>
            <w:tcW w:w="1405" w:type="dxa"/>
            <w:vAlign w:val="center"/>
          </w:tcPr>
          <w:p w:rsidR="002C344D" w:rsidRPr="000C4D26" w:rsidRDefault="002C344D" w:rsidP="0085009F">
            <w:pPr>
              <w:pStyle w:val="G2"/>
              <w:keepNext/>
              <w:keepLines/>
              <w:ind w:firstLine="0"/>
              <w:jc w:val="center"/>
              <w:rPr>
                <w:b/>
                <w:sz w:val="22"/>
                <w:szCs w:val="22"/>
              </w:rPr>
            </w:pPr>
            <w:r w:rsidRPr="000C4D26">
              <w:rPr>
                <w:b/>
                <w:sz w:val="22"/>
                <w:szCs w:val="22"/>
              </w:rPr>
              <w:t>8</w:t>
            </w:r>
          </w:p>
        </w:tc>
        <w:tc>
          <w:tcPr>
            <w:tcW w:w="1932" w:type="dxa"/>
            <w:vAlign w:val="center"/>
          </w:tcPr>
          <w:p w:rsidR="002C344D" w:rsidRPr="000C4D26" w:rsidRDefault="002C344D" w:rsidP="0085009F">
            <w:pPr>
              <w:pStyle w:val="G2"/>
              <w:keepNext/>
              <w:keepLines/>
              <w:ind w:firstLine="0"/>
              <w:jc w:val="center"/>
              <w:rPr>
                <w:b/>
                <w:sz w:val="22"/>
                <w:szCs w:val="22"/>
              </w:rPr>
            </w:pPr>
            <w:r w:rsidRPr="000C4D26">
              <w:rPr>
                <w:b/>
                <w:sz w:val="22"/>
                <w:szCs w:val="22"/>
              </w:rPr>
              <w:t>9</w:t>
            </w:r>
          </w:p>
        </w:tc>
      </w:tr>
      <w:tr w:rsidR="00CA5234" w:rsidRPr="000C4D26" w:rsidTr="00E80A59">
        <w:tc>
          <w:tcPr>
            <w:tcW w:w="14433" w:type="dxa"/>
            <w:gridSpan w:val="9"/>
          </w:tcPr>
          <w:p w:rsidR="00CA5234" w:rsidRPr="000C4D26" w:rsidRDefault="00CA5234" w:rsidP="00CA5234">
            <w:pPr>
              <w:pStyle w:val="G2"/>
              <w:ind w:firstLine="0"/>
              <w:jc w:val="center"/>
              <w:rPr>
                <w:sz w:val="22"/>
                <w:szCs w:val="22"/>
              </w:rPr>
            </w:pPr>
            <w:r w:rsidRPr="000C4D26">
              <w:rPr>
                <w:b/>
                <w:sz w:val="22"/>
                <w:szCs w:val="22"/>
              </w:rPr>
              <w:t xml:space="preserve">В области развития </w:t>
            </w:r>
            <w:r>
              <w:rPr>
                <w:b/>
                <w:sz w:val="22"/>
                <w:szCs w:val="22"/>
              </w:rPr>
              <w:t>воздушного</w:t>
            </w:r>
            <w:r w:rsidRPr="000C4D26">
              <w:rPr>
                <w:b/>
                <w:sz w:val="22"/>
                <w:szCs w:val="22"/>
              </w:rPr>
              <w:t xml:space="preserve"> транспорта</w:t>
            </w:r>
          </w:p>
        </w:tc>
      </w:tr>
      <w:tr w:rsidR="00CA5234" w:rsidRPr="000C4D26" w:rsidTr="00CA5234">
        <w:tc>
          <w:tcPr>
            <w:tcW w:w="2653" w:type="dxa"/>
          </w:tcPr>
          <w:p w:rsidR="00CA5234" w:rsidRPr="0068255F" w:rsidRDefault="00E465A7" w:rsidP="0085009F">
            <w:pPr>
              <w:pStyle w:val="G2"/>
              <w:ind w:firstLine="0"/>
              <w:jc w:val="left"/>
              <w:rPr>
                <w:sz w:val="20"/>
                <w:szCs w:val="20"/>
              </w:rPr>
            </w:pPr>
            <w:r>
              <w:rPr>
                <w:sz w:val="20"/>
                <w:szCs w:val="20"/>
              </w:rPr>
              <w:t>Реконструкция аэропорта Амдерма</w:t>
            </w:r>
          </w:p>
        </w:tc>
        <w:tc>
          <w:tcPr>
            <w:tcW w:w="1420" w:type="dxa"/>
            <w:vAlign w:val="center"/>
          </w:tcPr>
          <w:p w:rsidR="00CA5234" w:rsidRPr="0068255F" w:rsidRDefault="00E465A7" w:rsidP="0068255F">
            <w:pPr>
              <w:pStyle w:val="G2"/>
              <w:ind w:firstLine="0"/>
              <w:jc w:val="center"/>
              <w:rPr>
                <w:sz w:val="20"/>
                <w:szCs w:val="20"/>
              </w:rPr>
            </w:pPr>
            <w:r>
              <w:rPr>
                <w:sz w:val="20"/>
                <w:szCs w:val="20"/>
              </w:rPr>
              <w:t>787 920,0</w:t>
            </w:r>
          </w:p>
        </w:tc>
        <w:tc>
          <w:tcPr>
            <w:tcW w:w="1404" w:type="dxa"/>
            <w:vAlign w:val="center"/>
          </w:tcPr>
          <w:p w:rsidR="00CA5234" w:rsidRPr="0068255F" w:rsidRDefault="00E465A7" w:rsidP="0085009F">
            <w:pPr>
              <w:pStyle w:val="G2"/>
              <w:ind w:firstLine="0"/>
              <w:jc w:val="center"/>
              <w:rPr>
                <w:sz w:val="20"/>
                <w:szCs w:val="20"/>
              </w:rPr>
            </w:pPr>
            <w:r>
              <w:rPr>
                <w:sz w:val="20"/>
                <w:szCs w:val="20"/>
              </w:rPr>
              <w:t>157 920,0</w:t>
            </w:r>
          </w:p>
        </w:tc>
        <w:tc>
          <w:tcPr>
            <w:tcW w:w="1404" w:type="dxa"/>
            <w:vAlign w:val="center"/>
          </w:tcPr>
          <w:p w:rsidR="00CA5234" w:rsidRPr="0068255F" w:rsidRDefault="00E465A7" w:rsidP="0085009F">
            <w:pPr>
              <w:pStyle w:val="G2"/>
              <w:ind w:firstLine="0"/>
              <w:jc w:val="center"/>
              <w:rPr>
                <w:sz w:val="20"/>
                <w:szCs w:val="20"/>
              </w:rPr>
            </w:pPr>
            <w:r>
              <w:rPr>
                <w:sz w:val="20"/>
                <w:szCs w:val="20"/>
              </w:rPr>
              <w:t>580 000,0</w:t>
            </w:r>
          </w:p>
        </w:tc>
        <w:tc>
          <w:tcPr>
            <w:tcW w:w="1405" w:type="dxa"/>
            <w:vAlign w:val="center"/>
          </w:tcPr>
          <w:p w:rsidR="00CA5234" w:rsidRPr="0068255F" w:rsidRDefault="00E465A7" w:rsidP="0085009F">
            <w:pPr>
              <w:pStyle w:val="G2"/>
              <w:ind w:firstLine="0"/>
              <w:jc w:val="center"/>
              <w:rPr>
                <w:sz w:val="20"/>
                <w:szCs w:val="20"/>
              </w:rPr>
            </w:pPr>
            <w:r>
              <w:rPr>
                <w:sz w:val="20"/>
                <w:szCs w:val="20"/>
              </w:rPr>
              <w:t>50 000,0</w:t>
            </w:r>
          </w:p>
        </w:tc>
        <w:tc>
          <w:tcPr>
            <w:tcW w:w="1405" w:type="dxa"/>
            <w:vAlign w:val="center"/>
          </w:tcPr>
          <w:p w:rsidR="00CA5234" w:rsidRPr="0068255F" w:rsidRDefault="00E465A7" w:rsidP="0085009F">
            <w:pPr>
              <w:pStyle w:val="G2"/>
              <w:ind w:firstLine="0"/>
              <w:jc w:val="center"/>
              <w:rPr>
                <w:sz w:val="20"/>
                <w:szCs w:val="20"/>
              </w:rPr>
            </w:pPr>
            <w:r>
              <w:rPr>
                <w:sz w:val="20"/>
                <w:szCs w:val="20"/>
              </w:rPr>
              <w:t>-</w:t>
            </w:r>
          </w:p>
        </w:tc>
        <w:tc>
          <w:tcPr>
            <w:tcW w:w="1405" w:type="dxa"/>
            <w:vAlign w:val="center"/>
          </w:tcPr>
          <w:p w:rsidR="00CA5234" w:rsidRPr="0068255F" w:rsidRDefault="00E465A7" w:rsidP="002F47E5">
            <w:pPr>
              <w:pStyle w:val="G2"/>
              <w:ind w:firstLine="0"/>
              <w:jc w:val="center"/>
              <w:rPr>
                <w:sz w:val="20"/>
                <w:szCs w:val="20"/>
              </w:rPr>
            </w:pPr>
            <w:r>
              <w:rPr>
                <w:sz w:val="20"/>
                <w:szCs w:val="20"/>
              </w:rPr>
              <w:t>-</w:t>
            </w:r>
          </w:p>
        </w:tc>
        <w:tc>
          <w:tcPr>
            <w:tcW w:w="1405" w:type="dxa"/>
            <w:vAlign w:val="center"/>
          </w:tcPr>
          <w:p w:rsidR="00CA5234" w:rsidRPr="0068255F" w:rsidRDefault="00E465A7" w:rsidP="002F47E5">
            <w:pPr>
              <w:pStyle w:val="G2"/>
              <w:ind w:firstLine="0"/>
              <w:jc w:val="center"/>
              <w:rPr>
                <w:sz w:val="20"/>
                <w:szCs w:val="20"/>
              </w:rPr>
            </w:pPr>
            <w:r>
              <w:rPr>
                <w:sz w:val="20"/>
                <w:szCs w:val="20"/>
              </w:rPr>
              <w:t>-</w:t>
            </w:r>
          </w:p>
        </w:tc>
        <w:tc>
          <w:tcPr>
            <w:tcW w:w="1932" w:type="dxa"/>
            <w:vAlign w:val="center"/>
          </w:tcPr>
          <w:p w:rsidR="00CA5234" w:rsidRPr="0068255F" w:rsidRDefault="00E465A7" w:rsidP="0085009F">
            <w:pPr>
              <w:pStyle w:val="G2"/>
              <w:ind w:firstLine="0"/>
              <w:jc w:val="center"/>
              <w:rPr>
                <w:sz w:val="20"/>
                <w:szCs w:val="20"/>
              </w:rPr>
            </w:pPr>
            <w:r>
              <w:rPr>
                <w:sz w:val="20"/>
                <w:szCs w:val="20"/>
              </w:rPr>
              <w:t>Ф</w:t>
            </w:r>
            <w:r w:rsidR="00CA5234" w:rsidRPr="0068255F">
              <w:rPr>
                <w:sz w:val="20"/>
                <w:szCs w:val="20"/>
              </w:rPr>
              <w:t>Б</w:t>
            </w:r>
          </w:p>
        </w:tc>
      </w:tr>
      <w:tr w:rsidR="009B4DBA" w:rsidRPr="000C4D26" w:rsidTr="00CA5234">
        <w:tc>
          <w:tcPr>
            <w:tcW w:w="14433" w:type="dxa"/>
            <w:gridSpan w:val="9"/>
            <w:vAlign w:val="center"/>
          </w:tcPr>
          <w:p w:rsidR="009B4DBA" w:rsidRPr="000C4D26" w:rsidRDefault="009B4DBA" w:rsidP="006B0847">
            <w:pPr>
              <w:pStyle w:val="G2"/>
              <w:jc w:val="center"/>
              <w:rPr>
                <w:b/>
                <w:sz w:val="22"/>
                <w:szCs w:val="22"/>
              </w:rPr>
            </w:pPr>
            <w:r w:rsidRPr="000C4D26">
              <w:rPr>
                <w:b/>
                <w:sz w:val="22"/>
                <w:szCs w:val="22"/>
              </w:rPr>
              <w:t>В области развития сети внешних автомобильных дорог</w:t>
            </w:r>
            <w:r w:rsidR="006B0847">
              <w:rPr>
                <w:b/>
                <w:sz w:val="22"/>
                <w:szCs w:val="22"/>
              </w:rPr>
              <w:t xml:space="preserve"> и</w:t>
            </w:r>
            <w:r w:rsidR="00C0258A">
              <w:rPr>
                <w:b/>
                <w:sz w:val="22"/>
                <w:szCs w:val="22"/>
              </w:rPr>
              <w:t xml:space="preserve"> улично-дорожной сети</w:t>
            </w:r>
          </w:p>
        </w:tc>
      </w:tr>
      <w:tr w:rsidR="009B4DBA" w:rsidRPr="000C4D26" w:rsidTr="00CA5234">
        <w:tc>
          <w:tcPr>
            <w:tcW w:w="2653" w:type="dxa"/>
          </w:tcPr>
          <w:p w:rsidR="009B4DBA" w:rsidRPr="0068255F" w:rsidRDefault="00CA5234" w:rsidP="00CA5234">
            <w:pPr>
              <w:pStyle w:val="G2"/>
              <w:ind w:firstLine="0"/>
              <w:jc w:val="left"/>
              <w:rPr>
                <w:sz w:val="20"/>
                <w:szCs w:val="20"/>
              </w:rPr>
            </w:pPr>
            <w:r w:rsidRPr="0068255F">
              <w:rPr>
                <w:sz w:val="20"/>
                <w:szCs w:val="20"/>
              </w:rPr>
              <w:t>Содержание существующих автомобильных дорог местного значения и с</w:t>
            </w:r>
            <w:r w:rsidR="006906C5" w:rsidRPr="0068255F">
              <w:rPr>
                <w:sz w:val="20"/>
                <w:szCs w:val="20"/>
              </w:rPr>
              <w:t xml:space="preserve">троительство новых </w:t>
            </w:r>
          </w:p>
        </w:tc>
        <w:tc>
          <w:tcPr>
            <w:tcW w:w="1420" w:type="dxa"/>
            <w:vAlign w:val="center"/>
          </w:tcPr>
          <w:p w:rsidR="009B4DBA" w:rsidRPr="0068255F" w:rsidRDefault="000B3A3A" w:rsidP="0085009F">
            <w:pPr>
              <w:pStyle w:val="G2"/>
              <w:ind w:firstLine="0"/>
              <w:jc w:val="center"/>
              <w:rPr>
                <w:sz w:val="20"/>
                <w:szCs w:val="20"/>
              </w:rPr>
            </w:pPr>
            <w:r>
              <w:rPr>
                <w:sz w:val="20"/>
                <w:szCs w:val="20"/>
              </w:rPr>
              <w:t>98 804,1</w:t>
            </w:r>
          </w:p>
        </w:tc>
        <w:tc>
          <w:tcPr>
            <w:tcW w:w="1404" w:type="dxa"/>
            <w:vAlign w:val="center"/>
          </w:tcPr>
          <w:p w:rsidR="009B4DBA" w:rsidRPr="0068255F" w:rsidRDefault="00E465A7" w:rsidP="0085009F">
            <w:pPr>
              <w:pStyle w:val="G2"/>
              <w:ind w:firstLine="0"/>
              <w:jc w:val="center"/>
              <w:rPr>
                <w:sz w:val="20"/>
                <w:szCs w:val="20"/>
              </w:rPr>
            </w:pPr>
            <w:r>
              <w:rPr>
                <w:sz w:val="20"/>
                <w:szCs w:val="20"/>
              </w:rPr>
              <w:t>4 554,1</w:t>
            </w:r>
          </w:p>
        </w:tc>
        <w:tc>
          <w:tcPr>
            <w:tcW w:w="1404" w:type="dxa"/>
            <w:vAlign w:val="center"/>
          </w:tcPr>
          <w:p w:rsidR="009B4DBA" w:rsidRPr="0068255F" w:rsidRDefault="000B3A3A" w:rsidP="0085009F">
            <w:pPr>
              <w:pStyle w:val="G2"/>
              <w:ind w:firstLine="0"/>
              <w:jc w:val="center"/>
              <w:rPr>
                <w:sz w:val="20"/>
                <w:szCs w:val="20"/>
              </w:rPr>
            </w:pPr>
            <w:r>
              <w:rPr>
                <w:sz w:val="20"/>
                <w:szCs w:val="20"/>
              </w:rPr>
              <w:t>4 600,0</w:t>
            </w:r>
          </w:p>
        </w:tc>
        <w:tc>
          <w:tcPr>
            <w:tcW w:w="1405" w:type="dxa"/>
            <w:vAlign w:val="center"/>
          </w:tcPr>
          <w:p w:rsidR="009B4DBA" w:rsidRPr="0068255F" w:rsidRDefault="000B3A3A" w:rsidP="0085009F">
            <w:pPr>
              <w:pStyle w:val="G2"/>
              <w:ind w:firstLine="0"/>
              <w:jc w:val="center"/>
              <w:rPr>
                <w:sz w:val="20"/>
                <w:szCs w:val="20"/>
              </w:rPr>
            </w:pPr>
            <w:r>
              <w:rPr>
                <w:sz w:val="20"/>
                <w:szCs w:val="20"/>
              </w:rPr>
              <w:t>4</w:t>
            </w:r>
            <w:r w:rsidR="00D36546">
              <w:rPr>
                <w:sz w:val="20"/>
                <w:szCs w:val="20"/>
              </w:rPr>
              <w:t xml:space="preserve"> </w:t>
            </w:r>
            <w:r>
              <w:rPr>
                <w:sz w:val="20"/>
                <w:szCs w:val="20"/>
              </w:rPr>
              <w:t>750,0</w:t>
            </w:r>
          </w:p>
        </w:tc>
        <w:tc>
          <w:tcPr>
            <w:tcW w:w="1405" w:type="dxa"/>
            <w:vAlign w:val="center"/>
          </w:tcPr>
          <w:p w:rsidR="009B4DBA" w:rsidRPr="0068255F" w:rsidRDefault="000B3A3A" w:rsidP="0085009F">
            <w:pPr>
              <w:pStyle w:val="G2"/>
              <w:ind w:firstLine="0"/>
              <w:jc w:val="center"/>
              <w:rPr>
                <w:sz w:val="20"/>
                <w:szCs w:val="20"/>
              </w:rPr>
            </w:pPr>
            <w:r>
              <w:rPr>
                <w:sz w:val="20"/>
                <w:szCs w:val="20"/>
              </w:rPr>
              <w:t>4 900,0</w:t>
            </w:r>
          </w:p>
        </w:tc>
        <w:tc>
          <w:tcPr>
            <w:tcW w:w="1405" w:type="dxa"/>
            <w:vAlign w:val="center"/>
          </w:tcPr>
          <w:p w:rsidR="009B4DBA" w:rsidRPr="0068255F" w:rsidRDefault="000B3A3A" w:rsidP="0085009F">
            <w:pPr>
              <w:pStyle w:val="G2"/>
              <w:ind w:firstLine="0"/>
              <w:jc w:val="center"/>
              <w:rPr>
                <w:sz w:val="20"/>
                <w:szCs w:val="20"/>
              </w:rPr>
            </w:pPr>
            <w:r>
              <w:rPr>
                <w:sz w:val="20"/>
                <w:szCs w:val="20"/>
              </w:rPr>
              <w:t>5 000,0</w:t>
            </w:r>
          </w:p>
        </w:tc>
        <w:tc>
          <w:tcPr>
            <w:tcW w:w="1405" w:type="dxa"/>
            <w:vAlign w:val="center"/>
          </w:tcPr>
          <w:p w:rsidR="009B4DBA" w:rsidRPr="0068255F" w:rsidRDefault="000B3A3A" w:rsidP="006B0847">
            <w:pPr>
              <w:pStyle w:val="G2"/>
              <w:ind w:firstLine="0"/>
              <w:jc w:val="center"/>
              <w:rPr>
                <w:sz w:val="20"/>
                <w:szCs w:val="20"/>
              </w:rPr>
            </w:pPr>
            <w:r>
              <w:rPr>
                <w:sz w:val="20"/>
                <w:szCs w:val="20"/>
              </w:rPr>
              <w:t>75 000,0</w:t>
            </w:r>
          </w:p>
        </w:tc>
        <w:tc>
          <w:tcPr>
            <w:tcW w:w="1932" w:type="dxa"/>
            <w:vAlign w:val="center"/>
          </w:tcPr>
          <w:p w:rsidR="009B4DBA" w:rsidRPr="0068255F" w:rsidRDefault="006906C5" w:rsidP="0085009F">
            <w:pPr>
              <w:pStyle w:val="G2"/>
              <w:ind w:firstLine="0"/>
              <w:jc w:val="center"/>
              <w:rPr>
                <w:sz w:val="20"/>
                <w:szCs w:val="20"/>
              </w:rPr>
            </w:pPr>
            <w:r w:rsidRPr="0068255F">
              <w:rPr>
                <w:sz w:val="20"/>
                <w:szCs w:val="20"/>
              </w:rPr>
              <w:t>МБ</w:t>
            </w:r>
          </w:p>
        </w:tc>
      </w:tr>
    </w:tbl>
    <w:p w:rsidR="00FA1053" w:rsidRPr="000C4D26" w:rsidRDefault="00FA1053" w:rsidP="0085009F">
      <w:pPr>
        <w:pStyle w:val="G2"/>
      </w:pPr>
      <w:r w:rsidRPr="000C4D26">
        <w:t>Примечание: ФБ - федеральный бюджет, ОБ - о</w:t>
      </w:r>
      <w:r w:rsidR="00CA5234">
        <w:t>кружной</w:t>
      </w:r>
      <w:r w:rsidR="00314927">
        <w:t xml:space="preserve"> бюджет, МБ - местный бюджет</w:t>
      </w:r>
      <w:r w:rsidRPr="000C4D26">
        <w:t>, ВИ - внебюджетные источники.</w:t>
      </w:r>
    </w:p>
    <w:p w:rsidR="00911DE6" w:rsidRDefault="00911DE6" w:rsidP="0085009F">
      <w:pPr>
        <w:pStyle w:val="G2"/>
      </w:pPr>
      <w:r w:rsidRPr="000C4D26">
        <w:t>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68255F" w:rsidRPr="000C4D26" w:rsidRDefault="0068255F" w:rsidP="0085009F">
      <w:pPr>
        <w:pStyle w:val="G2"/>
        <w:sectPr w:rsidR="0068255F" w:rsidRPr="000C4D26" w:rsidSect="002C344D">
          <w:pgSz w:w="16838" w:h="11906" w:orient="landscape"/>
          <w:pgMar w:top="1701" w:right="1134" w:bottom="851" w:left="1134" w:header="709" w:footer="709" w:gutter="0"/>
          <w:cols w:space="720"/>
          <w:docGrid w:linePitch="326"/>
        </w:sectPr>
      </w:pPr>
    </w:p>
    <w:p w:rsidR="00646859" w:rsidRPr="000C4D26" w:rsidRDefault="00646859" w:rsidP="00646859">
      <w:pPr>
        <w:pStyle w:val="1"/>
        <w:rPr>
          <w:rFonts w:ascii="Times New Roman" w:hAnsi="Times New Roman" w:cs="Times New Roman"/>
          <w:sz w:val="28"/>
        </w:rPr>
      </w:pPr>
      <w:bookmarkStart w:id="37" w:name="_Toc42782460"/>
      <w:r w:rsidRPr="000C4D26">
        <w:rPr>
          <w:rFonts w:ascii="Times New Roman" w:hAnsi="Times New Roman" w:cs="Times New Roman"/>
          <w:sz w:val="28"/>
        </w:rPr>
        <w:lastRenderedPageBreak/>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37"/>
    </w:p>
    <w:p w:rsidR="006055E6" w:rsidRPr="000C4D26" w:rsidRDefault="006055E6" w:rsidP="00F814AF">
      <w:pPr>
        <w:pStyle w:val="36"/>
        <w:keepNext/>
        <w:widowControl/>
        <w:spacing w:line="276" w:lineRule="auto"/>
        <w:ind w:left="20" w:right="20" w:firstLine="547"/>
      </w:pPr>
      <w:r w:rsidRPr="000C4D26">
        <w:t>Эффективность реализации муниципальной программы оценивается ежегодно на основе целевых показателей и индикаторов, исходя из соответствия фактических значений показателей (индикаторов) с их целевыми значениями, а также уровнем использования средств бюджета поселения, предусмотренных в целях финансирования мероприятий муниципальной программы.</w:t>
      </w:r>
    </w:p>
    <w:p w:rsidR="006055E6" w:rsidRPr="000C4D26" w:rsidRDefault="006055E6" w:rsidP="00F814AF">
      <w:pPr>
        <w:pStyle w:val="36"/>
        <w:keepNext/>
        <w:widowControl/>
        <w:spacing w:line="276" w:lineRule="auto"/>
        <w:ind w:left="20" w:right="20" w:firstLine="547"/>
      </w:pPr>
      <w:r w:rsidRPr="000C4D26">
        <w:t>Интегральная оценка эффективности реализации государственной программы (R) рассчитывается по формуле:</w:t>
      </w:r>
    </w:p>
    <w:p w:rsidR="006055E6" w:rsidRPr="000C4D26" w:rsidRDefault="006055E6" w:rsidP="00F814AF">
      <w:pPr>
        <w:keepNext/>
        <w:spacing w:after="0" w:line="276" w:lineRule="auto"/>
        <w:ind w:left="20" w:right="20" w:firstLine="700"/>
        <w:rPr>
          <w:rFonts w:eastAsia="Times New Roman" w:cs="Times New Roman"/>
          <w:szCs w:val="24"/>
          <w:lang w:eastAsia="ru-RU"/>
        </w:rPr>
      </w:pPr>
      <w:r w:rsidRPr="000C4D26">
        <w:rPr>
          <w:rFonts w:eastAsia="Times New Roman" w:cs="Times New Roman"/>
          <w:szCs w:val="24"/>
          <w:lang w:eastAsia="ru-RU"/>
        </w:rPr>
        <w:t xml:space="preserve">R = </w:t>
      </w:r>
      <w:proofErr w:type="spellStart"/>
      <w:r w:rsidRPr="000C4D26">
        <w:rPr>
          <w:rFonts w:eastAsia="Times New Roman" w:cs="Times New Roman"/>
          <w:szCs w:val="24"/>
          <w:lang w:eastAsia="ru-RU"/>
        </w:rPr>
        <w:t>Iср</w:t>
      </w:r>
      <w:proofErr w:type="spellEnd"/>
      <w:r w:rsidRPr="000C4D26">
        <w:rPr>
          <w:rFonts w:eastAsia="Times New Roman" w:cs="Times New Roman"/>
          <w:szCs w:val="24"/>
          <w:lang w:eastAsia="ru-RU"/>
        </w:rPr>
        <w:t>/</w:t>
      </w:r>
      <w:proofErr w:type="spellStart"/>
      <w:r w:rsidRPr="000C4D26">
        <w:rPr>
          <w:rFonts w:eastAsia="Times New Roman" w:cs="Times New Roman"/>
          <w:szCs w:val="24"/>
          <w:lang w:eastAsia="ru-RU"/>
        </w:rPr>
        <w:t>Vфин</w:t>
      </w:r>
      <w:proofErr w:type="spellEnd"/>
      <w:r w:rsidRPr="000C4D26">
        <w:rPr>
          <w:rFonts w:eastAsia="Times New Roman" w:cs="Times New Roman"/>
          <w:szCs w:val="24"/>
          <w:lang w:eastAsia="ru-RU"/>
        </w:rPr>
        <w:t>, где:</w:t>
      </w:r>
    </w:p>
    <w:p w:rsidR="006055E6" w:rsidRPr="000C4D26" w:rsidRDefault="006055E6" w:rsidP="00F814AF">
      <w:pPr>
        <w:keepNext/>
        <w:spacing w:after="0" w:line="276" w:lineRule="auto"/>
        <w:ind w:left="20" w:right="20" w:firstLine="700"/>
        <w:rPr>
          <w:rFonts w:eastAsia="Times New Roman" w:cs="Times New Roman"/>
          <w:szCs w:val="24"/>
          <w:lang w:eastAsia="ru-RU"/>
        </w:rPr>
      </w:pPr>
      <w:proofErr w:type="spellStart"/>
      <w:r w:rsidRPr="000C4D26">
        <w:rPr>
          <w:rFonts w:eastAsia="Times New Roman" w:cs="Times New Roman"/>
          <w:szCs w:val="24"/>
          <w:lang w:eastAsia="ru-RU"/>
        </w:rPr>
        <w:t>Iср</w:t>
      </w:r>
      <w:proofErr w:type="spellEnd"/>
      <w:r w:rsidRPr="000C4D26">
        <w:rPr>
          <w:rFonts w:eastAsia="Times New Roman" w:cs="Times New Roman"/>
          <w:szCs w:val="24"/>
          <w:lang w:eastAsia="ru-RU"/>
        </w:rPr>
        <w:t xml:space="preserve"> - интегральная оценка результативности реализации государственной программы;</w:t>
      </w:r>
    </w:p>
    <w:p w:rsidR="006055E6" w:rsidRPr="000C4D26" w:rsidRDefault="006055E6" w:rsidP="00F814AF">
      <w:pPr>
        <w:keepNext/>
        <w:spacing w:after="0" w:line="276" w:lineRule="auto"/>
        <w:ind w:left="20" w:right="20" w:firstLine="700"/>
        <w:rPr>
          <w:rFonts w:eastAsia="Times New Roman" w:cs="Times New Roman"/>
          <w:szCs w:val="24"/>
          <w:lang w:eastAsia="ru-RU"/>
        </w:rPr>
      </w:pPr>
      <w:proofErr w:type="spellStart"/>
      <w:r w:rsidRPr="000C4D26">
        <w:rPr>
          <w:rFonts w:eastAsia="Times New Roman" w:cs="Times New Roman"/>
          <w:szCs w:val="24"/>
          <w:lang w:eastAsia="ru-RU"/>
        </w:rPr>
        <w:t>Vфин</w:t>
      </w:r>
      <w:proofErr w:type="spellEnd"/>
      <w:r w:rsidRPr="000C4D26">
        <w:rPr>
          <w:rFonts w:eastAsia="Times New Roman" w:cs="Times New Roman"/>
          <w:szCs w:val="24"/>
          <w:lang w:eastAsia="ru-RU"/>
        </w:rPr>
        <w:t xml:space="preserve"> - уровень финансового обеспечения государственной программы.</w:t>
      </w:r>
    </w:p>
    <w:p w:rsidR="006055E6" w:rsidRPr="000C4D26" w:rsidRDefault="006055E6" w:rsidP="00F814AF">
      <w:pPr>
        <w:pStyle w:val="36"/>
        <w:keepNext/>
        <w:widowControl/>
        <w:spacing w:line="276" w:lineRule="auto"/>
        <w:ind w:left="20" w:right="20" w:firstLine="547"/>
      </w:pPr>
      <w:r w:rsidRPr="000C4D26">
        <w:t>Интегральная оценка результативности реализации программы определяется в процентах и рассчитывается по формуле:</w:t>
      </w:r>
    </w:p>
    <w:p w:rsidR="006055E6" w:rsidRPr="000C4D26" w:rsidRDefault="006055E6" w:rsidP="00F814AF">
      <w:pPr>
        <w:keepNext/>
        <w:spacing w:after="0" w:line="276" w:lineRule="auto"/>
        <w:ind w:left="20" w:right="20" w:firstLine="700"/>
        <w:rPr>
          <w:rFonts w:eastAsia="Times New Roman" w:cs="Times New Roman"/>
          <w:szCs w:val="24"/>
          <w:lang w:eastAsia="ru-RU"/>
        </w:rPr>
      </w:pPr>
      <w:proofErr w:type="spellStart"/>
      <w:r w:rsidRPr="000C4D26">
        <w:rPr>
          <w:rFonts w:eastAsia="Times New Roman" w:cs="Times New Roman"/>
          <w:szCs w:val="24"/>
          <w:lang w:eastAsia="ru-RU"/>
        </w:rPr>
        <w:t>Iср</w:t>
      </w:r>
      <w:proofErr w:type="spellEnd"/>
      <w:r w:rsidRPr="000C4D26">
        <w:rPr>
          <w:rFonts w:eastAsia="Times New Roman" w:cs="Times New Roman"/>
          <w:szCs w:val="24"/>
          <w:lang w:eastAsia="ru-RU"/>
        </w:rPr>
        <w:t xml:space="preserve"> = ∑j=</w:t>
      </w:r>
      <w:proofErr w:type="spellStart"/>
      <w:r w:rsidRPr="000C4D26">
        <w:rPr>
          <w:rFonts w:eastAsia="Times New Roman" w:cs="Times New Roman"/>
          <w:szCs w:val="24"/>
          <w:lang w:eastAsia="ru-RU"/>
        </w:rPr>
        <w:t>nj</w:t>
      </w:r>
      <w:proofErr w:type="spellEnd"/>
      <w:r w:rsidRPr="000C4D26">
        <w:rPr>
          <w:rFonts w:eastAsia="Times New Roman" w:cs="Times New Roman"/>
          <w:szCs w:val="24"/>
          <w:lang w:eastAsia="ru-RU"/>
        </w:rPr>
        <w:t>=1</w:t>
      </w:r>
      <w:proofErr w:type="gramStart"/>
      <w:r w:rsidRPr="000C4D26">
        <w:rPr>
          <w:rFonts w:eastAsia="Times New Roman" w:cs="Times New Roman"/>
          <w:szCs w:val="24"/>
          <w:lang w:eastAsia="ru-RU"/>
        </w:rPr>
        <w:t>ij ,</w:t>
      </w:r>
      <w:proofErr w:type="gramEnd"/>
      <w:r w:rsidRPr="000C4D26">
        <w:rPr>
          <w:rFonts w:eastAsia="Times New Roman" w:cs="Times New Roman"/>
          <w:szCs w:val="24"/>
          <w:lang w:eastAsia="ru-RU"/>
        </w:rPr>
        <w:t xml:space="preserve"> где:</w:t>
      </w:r>
    </w:p>
    <w:p w:rsidR="006055E6" w:rsidRPr="000C4D26" w:rsidRDefault="006055E6" w:rsidP="00F814AF">
      <w:pPr>
        <w:keepNext/>
        <w:spacing w:after="0" w:line="276" w:lineRule="auto"/>
        <w:ind w:left="20" w:right="20" w:firstLine="700"/>
        <w:rPr>
          <w:rFonts w:eastAsia="Times New Roman" w:cs="Times New Roman"/>
          <w:szCs w:val="24"/>
          <w:lang w:eastAsia="ru-RU"/>
        </w:rPr>
      </w:pPr>
      <w:proofErr w:type="spellStart"/>
      <w:r w:rsidRPr="000C4D26">
        <w:rPr>
          <w:rFonts w:eastAsia="Times New Roman" w:cs="Times New Roman"/>
          <w:szCs w:val="24"/>
          <w:lang w:eastAsia="ru-RU"/>
        </w:rPr>
        <w:t>ij</w:t>
      </w:r>
      <w:proofErr w:type="spellEnd"/>
      <w:r w:rsidRPr="000C4D26">
        <w:rPr>
          <w:rFonts w:eastAsia="Times New Roman" w:cs="Times New Roman"/>
          <w:szCs w:val="24"/>
          <w:lang w:eastAsia="ru-RU"/>
        </w:rPr>
        <w:t xml:space="preserve"> - показатель оценки выполнения j-</w:t>
      </w:r>
      <w:proofErr w:type="spellStart"/>
      <w:r w:rsidRPr="000C4D26">
        <w:rPr>
          <w:rFonts w:eastAsia="Times New Roman" w:cs="Times New Roman"/>
          <w:szCs w:val="24"/>
          <w:lang w:eastAsia="ru-RU"/>
        </w:rPr>
        <w:t>го</w:t>
      </w:r>
      <w:proofErr w:type="spellEnd"/>
      <w:r w:rsidRPr="000C4D26">
        <w:rPr>
          <w:rFonts w:eastAsia="Times New Roman" w:cs="Times New Roman"/>
          <w:szCs w:val="24"/>
          <w:lang w:eastAsia="ru-RU"/>
        </w:rPr>
        <w:t xml:space="preserve"> целевого индикатора;</w:t>
      </w:r>
    </w:p>
    <w:p w:rsidR="006055E6" w:rsidRPr="000C4D26" w:rsidRDefault="006055E6" w:rsidP="00F814AF">
      <w:pPr>
        <w:keepNext/>
        <w:spacing w:after="0" w:line="276" w:lineRule="auto"/>
        <w:ind w:left="20" w:right="20" w:firstLine="700"/>
        <w:rPr>
          <w:rFonts w:eastAsia="Times New Roman" w:cs="Times New Roman"/>
          <w:szCs w:val="24"/>
          <w:lang w:eastAsia="ru-RU"/>
        </w:rPr>
      </w:pPr>
      <w:r w:rsidRPr="000C4D26">
        <w:rPr>
          <w:rFonts w:eastAsia="Times New Roman" w:cs="Times New Roman"/>
          <w:szCs w:val="24"/>
          <w:lang w:eastAsia="ru-RU"/>
        </w:rPr>
        <w:t>n - количество целевых индикаторов государственной программы.</w:t>
      </w:r>
    </w:p>
    <w:p w:rsidR="006055E6" w:rsidRPr="000C4D26" w:rsidRDefault="006055E6" w:rsidP="00F814AF">
      <w:pPr>
        <w:pStyle w:val="36"/>
        <w:keepNext/>
        <w:widowControl/>
        <w:spacing w:line="276" w:lineRule="auto"/>
        <w:ind w:left="20" w:right="20" w:firstLine="547"/>
      </w:pPr>
      <w:r w:rsidRPr="000C4D26">
        <w:t>Показатель оценки выполнения целевого индикатора определяется в процентах и рассчитывается по формуле:</w:t>
      </w:r>
    </w:p>
    <w:p w:rsidR="006055E6" w:rsidRPr="000C4D26" w:rsidRDefault="006055E6" w:rsidP="00F814AF">
      <w:pPr>
        <w:keepNext/>
        <w:spacing w:after="0" w:line="276" w:lineRule="auto"/>
        <w:ind w:left="20" w:right="20" w:firstLine="700"/>
        <w:rPr>
          <w:rFonts w:eastAsia="Times New Roman" w:cs="Times New Roman"/>
          <w:szCs w:val="24"/>
          <w:lang w:eastAsia="ru-RU"/>
        </w:rPr>
      </w:pPr>
      <w:proofErr w:type="spellStart"/>
      <w:r w:rsidRPr="000C4D26">
        <w:rPr>
          <w:rFonts w:eastAsia="Times New Roman" w:cs="Times New Roman"/>
          <w:szCs w:val="24"/>
          <w:lang w:eastAsia="ru-RU"/>
        </w:rPr>
        <w:t>ij</w:t>
      </w:r>
      <w:proofErr w:type="spellEnd"/>
      <w:r w:rsidRPr="000C4D26">
        <w:rPr>
          <w:rFonts w:eastAsia="Times New Roman" w:cs="Times New Roman"/>
          <w:szCs w:val="24"/>
          <w:lang w:eastAsia="ru-RU"/>
        </w:rPr>
        <w:t xml:space="preserve"> = </w:t>
      </w:r>
      <w:proofErr w:type="spellStart"/>
      <w:r w:rsidRPr="000C4D26">
        <w:rPr>
          <w:rFonts w:eastAsia="Times New Roman" w:cs="Times New Roman"/>
          <w:szCs w:val="24"/>
          <w:lang w:eastAsia="ru-RU"/>
        </w:rPr>
        <w:t>Ij</w:t>
      </w:r>
      <w:proofErr w:type="spellEnd"/>
      <w:r w:rsidRPr="000C4D26">
        <w:rPr>
          <w:rFonts w:eastAsia="Times New Roman" w:cs="Times New Roman"/>
          <w:szCs w:val="24"/>
          <w:lang w:eastAsia="ru-RU"/>
        </w:rPr>
        <w:t xml:space="preserve"> x </w:t>
      </w:r>
      <w:proofErr w:type="spellStart"/>
      <w:r w:rsidRPr="000C4D26">
        <w:rPr>
          <w:rFonts w:eastAsia="Times New Roman" w:cs="Times New Roman"/>
          <w:szCs w:val="24"/>
          <w:lang w:eastAsia="ru-RU"/>
        </w:rPr>
        <w:t>kj</w:t>
      </w:r>
      <w:proofErr w:type="spellEnd"/>
      <w:r w:rsidRPr="000C4D26">
        <w:rPr>
          <w:rFonts w:eastAsia="Times New Roman" w:cs="Times New Roman"/>
          <w:szCs w:val="24"/>
          <w:lang w:eastAsia="ru-RU"/>
        </w:rPr>
        <w:t xml:space="preserve"> , где:</w:t>
      </w:r>
    </w:p>
    <w:p w:rsidR="006055E6" w:rsidRPr="000C4D26" w:rsidRDefault="006055E6" w:rsidP="00F814AF">
      <w:pPr>
        <w:keepNext/>
        <w:spacing w:after="0" w:line="276" w:lineRule="auto"/>
        <w:ind w:left="20" w:right="20" w:firstLine="700"/>
        <w:rPr>
          <w:rFonts w:eastAsia="Times New Roman" w:cs="Times New Roman"/>
          <w:szCs w:val="24"/>
          <w:lang w:eastAsia="ru-RU"/>
        </w:rPr>
      </w:pPr>
      <w:proofErr w:type="spellStart"/>
      <w:r w:rsidRPr="000C4D26">
        <w:rPr>
          <w:rFonts w:eastAsia="Times New Roman" w:cs="Times New Roman"/>
          <w:szCs w:val="24"/>
          <w:lang w:eastAsia="ru-RU"/>
        </w:rPr>
        <w:t>Ij</w:t>
      </w:r>
      <w:proofErr w:type="spellEnd"/>
      <w:r w:rsidRPr="000C4D26">
        <w:rPr>
          <w:rFonts w:eastAsia="Times New Roman" w:cs="Times New Roman"/>
          <w:szCs w:val="24"/>
          <w:lang w:eastAsia="ru-RU"/>
        </w:rPr>
        <w:t xml:space="preserve"> - индекс результативности целевого индикатора за отчетный период;</w:t>
      </w:r>
    </w:p>
    <w:p w:rsidR="006055E6" w:rsidRPr="000C4D26" w:rsidRDefault="006055E6" w:rsidP="00F814AF">
      <w:pPr>
        <w:keepNext/>
        <w:spacing w:after="0" w:line="276" w:lineRule="auto"/>
        <w:ind w:left="20" w:right="20" w:firstLine="700"/>
        <w:rPr>
          <w:rFonts w:eastAsia="Times New Roman" w:cs="Times New Roman"/>
          <w:szCs w:val="24"/>
          <w:lang w:eastAsia="ru-RU"/>
        </w:rPr>
      </w:pPr>
      <w:proofErr w:type="spellStart"/>
      <w:r w:rsidRPr="000C4D26">
        <w:rPr>
          <w:rFonts w:eastAsia="Times New Roman" w:cs="Times New Roman"/>
          <w:szCs w:val="24"/>
          <w:lang w:eastAsia="ru-RU"/>
        </w:rPr>
        <w:t>kj</w:t>
      </w:r>
      <w:proofErr w:type="spellEnd"/>
      <w:r w:rsidRPr="000C4D26">
        <w:rPr>
          <w:rFonts w:eastAsia="Times New Roman" w:cs="Times New Roman"/>
          <w:szCs w:val="24"/>
          <w:lang w:eastAsia="ru-RU"/>
        </w:rPr>
        <w:t xml:space="preserve"> - весовой коэффициент, присвоенный целевому индикатору.</w:t>
      </w:r>
    </w:p>
    <w:p w:rsidR="006055E6" w:rsidRPr="000C4D26" w:rsidRDefault="006055E6" w:rsidP="00F814AF">
      <w:pPr>
        <w:pStyle w:val="36"/>
        <w:keepNext/>
        <w:widowControl/>
        <w:spacing w:line="276" w:lineRule="auto"/>
        <w:ind w:left="20" w:right="20" w:firstLine="547"/>
      </w:pPr>
      <w:r w:rsidRPr="000C4D26">
        <w:t>Индекс результативности целевого индикатора за отчетный период определяется в процентах и рассчитывается по формуле:</w:t>
      </w:r>
    </w:p>
    <w:p w:rsidR="006055E6" w:rsidRPr="000C4D26" w:rsidRDefault="006055E6" w:rsidP="00F814AF">
      <w:pPr>
        <w:keepNext/>
        <w:spacing w:after="0" w:line="276" w:lineRule="auto"/>
        <w:ind w:left="20" w:right="20" w:firstLine="700"/>
        <w:rPr>
          <w:rFonts w:eastAsia="Times New Roman" w:cs="Times New Roman"/>
          <w:szCs w:val="24"/>
          <w:lang w:val="en-US" w:eastAsia="ru-RU"/>
        </w:rPr>
      </w:pPr>
      <w:r w:rsidRPr="000C4D26">
        <w:rPr>
          <w:rFonts w:eastAsia="Times New Roman" w:cs="Times New Roman"/>
          <w:szCs w:val="24"/>
          <w:lang w:val="en-US" w:eastAsia="ru-RU"/>
        </w:rPr>
        <w:t>I = ((</w:t>
      </w:r>
      <w:proofErr w:type="spellStart"/>
      <w:r w:rsidRPr="000C4D26">
        <w:rPr>
          <w:rFonts w:eastAsia="Times New Roman" w:cs="Times New Roman"/>
          <w:szCs w:val="24"/>
          <w:lang w:val="en-US" w:eastAsia="ru-RU"/>
        </w:rPr>
        <w:t>Ifj</w:t>
      </w:r>
      <w:proofErr w:type="spellEnd"/>
      <w:r w:rsidRPr="000C4D26">
        <w:rPr>
          <w:rFonts w:eastAsia="Times New Roman" w:cs="Times New Roman"/>
          <w:szCs w:val="24"/>
          <w:lang w:val="en-US" w:eastAsia="ru-RU"/>
        </w:rPr>
        <w:t xml:space="preserve"> - </w:t>
      </w:r>
      <w:proofErr w:type="spellStart"/>
      <w:proofErr w:type="gramStart"/>
      <w:r w:rsidRPr="000C4D26">
        <w:rPr>
          <w:rFonts w:eastAsia="Times New Roman" w:cs="Times New Roman"/>
          <w:szCs w:val="24"/>
          <w:lang w:val="en-US" w:eastAsia="ru-RU"/>
        </w:rPr>
        <w:t>Ibj</w:t>
      </w:r>
      <w:proofErr w:type="spellEnd"/>
      <w:r w:rsidRPr="000C4D26">
        <w:rPr>
          <w:rFonts w:eastAsia="Times New Roman" w:cs="Times New Roman"/>
          <w:szCs w:val="24"/>
          <w:lang w:val="en-US" w:eastAsia="ru-RU"/>
        </w:rPr>
        <w:t xml:space="preserve"> )</w:t>
      </w:r>
      <w:proofErr w:type="gramEnd"/>
      <w:r w:rsidRPr="000C4D26">
        <w:rPr>
          <w:rFonts w:eastAsia="Times New Roman" w:cs="Times New Roman"/>
          <w:szCs w:val="24"/>
          <w:lang w:val="en-US" w:eastAsia="ru-RU"/>
        </w:rPr>
        <w:t xml:space="preserve"> / (</w:t>
      </w:r>
      <w:proofErr w:type="spellStart"/>
      <w:r w:rsidRPr="000C4D26">
        <w:rPr>
          <w:rFonts w:eastAsia="Times New Roman" w:cs="Times New Roman"/>
          <w:szCs w:val="24"/>
          <w:lang w:val="en-US" w:eastAsia="ru-RU"/>
        </w:rPr>
        <w:t>Ipj</w:t>
      </w:r>
      <w:proofErr w:type="spellEnd"/>
      <w:r w:rsidRPr="000C4D26">
        <w:rPr>
          <w:rFonts w:eastAsia="Times New Roman" w:cs="Times New Roman"/>
          <w:szCs w:val="24"/>
          <w:lang w:val="en-US" w:eastAsia="ru-RU"/>
        </w:rPr>
        <w:t xml:space="preserve"> - </w:t>
      </w:r>
      <w:proofErr w:type="spellStart"/>
      <w:r w:rsidRPr="000C4D26">
        <w:rPr>
          <w:rFonts w:eastAsia="Times New Roman" w:cs="Times New Roman"/>
          <w:szCs w:val="24"/>
          <w:lang w:val="en-US" w:eastAsia="ru-RU"/>
        </w:rPr>
        <w:t>Ibj</w:t>
      </w:r>
      <w:proofErr w:type="spellEnd"/>
      <w:r w:rsidRPr="000C4D26">
        <w:rPr>
          <w:rFonts w:eastAsia="Times New Roman" w:cs="Times New Roman"/>
          <w:szCs w:val="24"/>
          <w:lang w:val="en-US" w:eastAsia="ru-RU"/>
        </w:rPr>
        <w:t xml:space="preserve"> )) x 100%, </w:t>
      </w:r>
      <w:r w:rsidRPr="000C4D26">
        <w:rPr>
          <w:rFonts w:eastAsia="Times New Roman" w:cs="Times New Roman"/>
          <w:szCs w:val="24"/>
          <w:lang w:eastAsia="ru-RU"/>
        </w:rPr>
        <w:t>где</w:t>
      </w:r>
      <w:r w:rsidRPr="000C4D26">
        <w:rPr>
          <w:rFonts w:eastAsia="Times New Roman" w:cs="Times New Roman"/>
          <w:szCs w:val="24"/>
          <w:lang w:val="en-US" w:eastAsia="ru-RU"/>
        </w:rPr>
        <w:t>:</w:t>
      </w:r>
    </w:p>
    <w:p w:rsidR="006055E6" w:rsidRPr="000C4D26" w:rsidRDefault="006055E6" w:rsidP="00F814AF">
      <w:pPr>
        <w:keepNext/>
        <w:spacing w:after="0" w:line="276" w:lineRule="auto"/>
        <w:ind w:left="20" w:right="20" w:firstLine="700"/>
        <w:rPr>
          <w:rFonts w:eastAsia="Times New Roman" w:cs="Times New Roman"/>
          <w:szCs w:val="24"/>
          <w:lang w:eastAsia="ru-RU"/>
        </w:rPr>
      </w:pPr>
      <w:proofErr w:type="spellStart"/>
      <w:r w:rsidRPr="000C4D26">
        <w:rPr>
          <w:rFonts w:eastAsia="Times New Roman" w:cs="Times New Roman"/>
          <w:szCs w:val="24"/>
          <w:lang w:eastAsia="ru-RU"/>
        </w:rPr>
        <w:t>Ifj</w:t>
      </w:r>
      <w:proofErr w:type="spellEnd"/>
      <w:r w:rsidRPr="000C4D26">
        <w:rPr>
          <w:rFonts w:eastAsia="Times New Roman" w:cs="Times New Roman"/>
          <w:szCs w:val="24"/>
          <w:lang w:eastAsia="ru-RU"/>
        </w:rPr>
        <w:t xml:space="preserve"> - фактическое значение целевого индикатора за отчетный период;</w:t>
      </w:r>
    </w:p>
    <w:p w:rsidR="006055E6" w:rsidRPr="000C4D26" w:rsidRDefault="006055E6" w:rsidP="00F814AF">
      <w:pPr>
        <w:keepNext/>
        <w:spacing w:after="0" w:line="276" w:lineRule="auto"/>
        <w:ind w:left="20" w:right="20" w:firstLine="700"/>
        <w:rPr>
          <w:rFonts w:eastAsia="Times New Roman" w:cs="Times New Roman"/>
          <w:szCs w:val="24"/>
          <w:lang w:eastAsia="ru-RU"/>
        </w:rPr>
      </w:pPr>
      <w:proofErr w:type="spellStart"/>
      <w:r w:rsidRPr="000C4D26">
        <w:rPr>
          <w:rFonts w:eastAsia="Times New Roman" w:cs="Times New Roman"/>
          <w:szCs w:val="24"/>
          <w:lang w:eastAsia="ru-RU"/>
        </w:rPr>
        <w:t>Ibj</w:t>
      </w:r>
      <w:proofErr w:type="spellEnd"/>
      <w:r w:rsidRPr="000C4D26">
        <w:rPr>
          <w:rFonts w:eastAsia="Times New Roman" w:cs="Times New Roman"/>
          <w:szCs w:val="24"/>
          <w:lang w:eastAsia="ru-RU"/>
        </w:rPr>
        <w:t xml:space="preserve"> - базовое значение целевого индикатора - фактическое значение целевого индикатора программы на начало отчетного периода (или значение целевого индикатора программы в случае, если программа не была бы реализована в отчетном периоде);</w:t>
      </w:r>
    </w:p>
    <w:p w:rsidR="006055E6" w:rsidRPr="000C4D26" w:rsidRDefault="006055E6" w:rsidP="00F814AF">
      <w:pPr>
        <w:keepNext/>
        <w:spacing w:after="0" w:line="276" w:lineRule="auto"/>
        <w:ind w:left="20" w:right="20" w:firstLine="700"/>
        <w:rPr>
          <w:rFonts w:eastAsia="Times New Roman" w:cs="Times New Roman"/>
          <w:szCs w:val="24"/>
          <w:lang w:eastAsia="ru-RU"/>
        </w:rPr>
      </w:pPr>
      <w:proofErr w:type="spellStart"/>
      <w:r w:rsidRPr="000C4D26">
        <w:rPr>
          <w:rFonts w:eastAsia="Times New Roman" w:cs="Times New Roman"/>
          <w:szCs w:val="24"/>
          <w:lang w:eastAsia="ru-RU"/>
        </w:rPr>
        <w:t>Ipj</w:t>
      </w:r>
      <w:proofErr w:type="spellEnd"/>
      <w:r w:rsidRPr="000C4D26">
        <w:rPr>
          <w:rFonts w:eastAsia="Times New Roman" w:cs="Times New Roman"/>
          <w:szCs w:val="24"/>
          <w:lang w:eastAsia="ru-RU"/>
        </w:rPr>
        <w:t xml:space="preserve"> - плановое значение целевого индикатора на отчетный период.</w:t>
      </w:r>
    </w:p>
    <w:p w:rsidR="006055E6" w:rsidRPr="000C4D26" w:rsidRDefault="006055E6" w:rsidP="00F814AF">
      <w:pPr>
        <w:pStyle w:val="36"/>
        <w:keepNext/>
        <w:widowControl/>
        <w:spacing w:line="276" w:lineRule="auto"/>
        <w:ind w:left="20" w:right="20" w:firstLine="547"/>
      </w:pPr>
      <w:r w:rsidRPr="000C4D26">
        <w:t xml:space="preserve">Уровень финансового обеспечения программы за отчетный период </w:t>
      </w:r>
      <w:proofErr w:type="spellStart"/>
      <w:r w:rsidRPr="000C4D26">
        <w:t>Vфин</w:t>
      </w:r>
      <w:proofErr w:type="spellEnd"/>
      <w:r w:rsidRPr="000C4D26">
        <w:t xml:space="preserve"> определяется в процентах и рассчитывается по формуле:</w:t>
      </w:r>
    </w:p>
    <w:p w:rsidR="006055E6" w:rsidRPr="000C4D26" w:rsidRDefault="006055E6" w:rsidP="00F814AF">
      <w:pPr>
        <w:keepNext/>
        <w:spacing w:after="0" w:line="276" w:lineRule="auto"/>
        <w:ind w:left="20" w:right="20" w:firstLine="700"/>
        <w:rPr>
          <w:rFonts w:eastAsia="Times New Roman" w:cs="Times New Roman"/>
          <w:szCs w:val="24"/>
          <w:lang w:eastAsia="ru-RU"/>
        </w:rPr>
      </w:pPr>
      <w:proofErr w:type="spellStart"/>
      <w:r w:rsidRPr="000C4D26">
        <w:rPr>
          <w:rFonts w:eastAsia="Times New Roman" w:cs="Times New Roman"/>
          <w:szCs w:val="24"/>
          <w:lang w:eastAsia="ru-RU"/>
        </w:rPr>
        <w:t>Vфин</w:t>
      </w:r>
      <w:proofErr w:type="spellEnd"/>
      <w:r w:rsidRPr="000C4D26">
        <w:rPr>
          <w:rFonts w:eastAsia="Times New Roman" w:cs="Times New Roman"/>
          <w:szCs w:val="24"/>
          <w:lang w:eastAsia="ru-RU"/>
        </w:rPr>
        <w:t xml:space="preserve"> = (</w:t>
      </w:r>
      <w:proofErr w:type="spellStart"/>
      <w:r w:rsidRPr="000C4D26">
        <w:rPr>
          <w:rFonts w:eastAsia="Times New Roman" w:cs="Times New Roman"/>
          <w:szCs w:val="24"/>
          <w:lang w:eastAsia="ru-RU"/>
        </w:rPr>
        <w:t>Vf</w:t>
      </w:r>
      <w:proofErr w:type="spellEnd"/>
      <w:r w:rsidRPr="000C4D26">
        <w:rPr>
          <w:rFonts w:eastAsia="Times New Roman" w:cs="Times New Roman"/>
          <w:szCs w:val="24"/>
          <w:lang w:eastAsia="ru-RU"/>
        </w:rPr>
        <w:t xml:space="preserve"> / </w:t>
      </w:r>
      <w:proofErr w:type="spellStart"/>
      <w:proofErr w:type="gramStart"/>
      <w:r w:rsidRPr="000C4D26">
        <w:rPr>
          <w:rFonts w:eastAsia="Times New Roman" w:cs="Times New Roman"/>
          <w:szCs w:val="24"/>
          <w:lang w:eastAsia="ru-RU"/>
        </w:rPr>
        <w:t>Vp</w:t>
      </w:r>
      <w:proofErr w:type="spellEnd"/>
      <w:r w:rsidRPr="000C4D26">
        <w:rPr>
          <w:rFonts w:eastAsia="Times New Roman" w:cs="Times New Roman"/>
          <w:szCs w:val="24"/>
          <w:lang w:eastAsia="ru-RU"/>
        </w:rPr>
        <w:t xml:space="preserve"> )</w:t>
      </w:r>
      <w:proofErr w:type="gramEnd"/>
      <w:r w:rsidRPr="000C4D26">
        <w:rPr>
          <w:rFonts w:eastAsia="Times New Roman" w:cs="Times New Roman"/>
          <w:szCs w:val="24"/>
          <w:lang w:eastAsia="ru-RU"/>
        </w:rPr>
        <w:t xml:space="preserve"> х 100%, где:</w:t>
      </w:r>
    </w:p>
    <w:p w:rsidR="006055E6" w:rsidRPr="000C4D26" w:rsidRDefault="006055E6" w:rsidP="00F814AF">
      <w:pPr>
        <w:keepNext/>
        <w:spacing w:after="0" w:line="276" w:lineRule="auto"/>
        <w:ind w:left="20" w:right="20" w:firstLine="700"/>
        <w:rPr>
          <w:rFonts w:eastAsia="Times New Roman" w:cs="Times New Roman"/>
          <w:szCs w:val="24"/>
          <w:lang w:eastAsia="ru-RU"/>
        </w:rPr>
      </w:pPr>
      <w:proofErr w:type="spellStart"/>
      <w:r w:rsidRPr="000C4D26">
        <w:rPr>
          <w:rFonts w:eastAsia="Times New Roman" w:cs="Times New Roman"/>
          <w:szCs w:val="24"/>
          <w:lang w:eastAsia="ru-RU"/>
        </w:rPr>
        <w:lastRenderedPageBreak/>
        <w:t>Vf</w:t>
      </w:r>
      <w:proofErr w:type="spellEnd"/>
      <w:r w:rsidRPr="000C4D26">
        <w:rPr>
          <w:rFonts w:eastAsia="Times New Roman" w:cs="Times New Roman"/>
          <w:szCs w:val="24"/>
          <w:lang w:eastAsia="ru-RU"/>
        </w:rPr>
        <w:t xml:space="preserve"> - фактические затраты, направленные на реализацию программы в отчетном периоде с учетом всех источников финансирования;</w:t>
      </w:r>
    </w:p>
    <w:p w:rsidR="006055E6" w:rsidRPr="000C4D26" w:rsidRDefault="006055E6" w:rsidP="00F814AF">
      <w:pPr>
        <w:keepNext/>
        <w:spacing w:after="0" w:line="276" w:lineRule="auto"/>
        <w:ind w:left="20" w:right="20" w:firstLine="700"/>
        <w:rPr>
          <w:rFonts w:eastAsia="Times New Roman" w:cs="Times New Roman"/>
          <w:szCs w:val="24"/>
          <w:lang w:eastAsia="ru-RU"/>
        </w:rPr>
      </w:pPr>
      <w:proofErr w:type="spellStart"/>
      <w:r w:rsidRPr="000C4D26">
        <w:rPr>
          <w:rFonts w:eastAsia="Times New Roman" w:cs="Times New Roman"/>
          <w:szCs w:val="24"/>
          <w:lang w:eastAsia="ru-RU"/>
        </w:rPr>
        <w:t>Vp</w:t>
      </w:r>
      <w:proofErr w:type="spellEnd"/>
      <w:r w:rsidRPr="000C4D26">
        <w:rPr>
          <w:rFonts w:eastAsia="Times New Roman" w:cs="Times New Roman"/>
          <w:szCs w:val="24"/>
          <w:lang w:eastAsia="ru-RU"/>
        </w:rPr>
        <w:t xml:space="preserve"> - запланированный объем финансирования программы за счет всех источников финансирования.</w:t>
      </w:r>
    </w:p>
    <w:p w:rsidR="006055E6" w:rsidRPr="000C4D26" w:rsidRDefault="006055E6" w:rsidP="00F814AF">
      <w:pPr>
        <w:pStyle w:val="36"/>
        <w:keepNext/>
        <w:widowControl/>
        <w:spacing w:line="276" w:lineRule="auto"/>
        <w:ind w:left="20" w:right="20" w:firstLine="547"/>
      </w:pPr>
      <w:r w:rsidRPr="000C4D26">
        <w:t>В зависимости от полученных в результате реализации мероприятий программы значений целевых показателей (индикаторов) программы эффективность реализации программы (подпрограммы) по целям (задачам), а также в целом можно охарактеризовать по следующим уровням:</w:t>
      </w:r>
    </w:p>
    <w:p w:rsidR="006055E6" w:rsidRPr="000C4D26" w:rsidRDefault="006055E6" w:rsidP="00F814AF">
      <w:pPr>
        <w:keepNext/>
        <w:spacing w:after="0" w:line="276" w:lineRule="auto"/>
        <w:ind w:left="20" w:right="20" w:firstLine="547"/>
        <w:rPr>
          <w:rFonts w:eastAsia="Times New Roman" w:cs="Times New Roman"/>
          <w:szCs w:val="24"/>
          <w:lang w:eastAsia="ru-RU"/>
        </w:rPr>
      </w:pPr>
      <w:r w:rsidRPr="000C4D26">
        <w:rPr>
          <w:rFonts w:eastAsia="Times New Roman" w:cs="Times New Roman"/>
          <w:szCs w:val="24"/>
          <w:lang w:eastAsia="ru-RU"/>
        </w:rPr>
        <w:t>-</w:t>
      </w:r>
      <w:r w:rsidRPr="000C4D26">
        <w:rPr>
          <w:rFonts w:eastAsia="Times New Roman" w:cs="Times New Roman"/>
          <w:szCs w:val="24"/>
          <w:lang w:eastAsia="ru-RU"/>
        </w:rPr>
        <w:tab/>
        <w:t>высокий (95%);</w:t>
      </w:r>
    </w:p>
    <w:p w:rsidR="006055E6" w:rsidRPr="000C4D26" w:rsidRDefault="006055E6" w:rsidP="00F814AF">
      <w:pPr>
        <w:keepNext/>
        <w:spacing w:after="0" w:line="276" w:lineRule="auto"/>
        <w:ind w:left="20" w:right="20" w:firstLine="547"/>
        <w:rPr>
          <w:rFonts w:eastAsia="Times New Roman" w:cs="Times New Roman"/>
          <w:szCs w:val="24"/>
          <w:lang w:eastAsia="ru-RU"/>
        </w:rPr>
      </w:pPr>
      <w:r w:rsidRPr="000C4D26">
        <w:rPr>
          <w:rFonts w:eastAsia="Times New Roman" w:cs="Times New Roman"/>
          <w:szCs w:val="24"/>
          <w:lang w:eastAsia="ru-RU"/>
        </w:rPr>
        <w:t>-</w:t>
      </w:r>
      <w:r w:rsidRPr="000C4D26">
        <w:rPr>
          <w:rFonts w:eastAsia="Times New Roman" w:cs="Times New Roman"/>
          <w:szCs w:val="24"/>
          <w:lang w:eastAsia="ru-RU"/>
        </w:rPr>
        <w:tab/>
        <w:t>удовлетворительный (75%);</w:t>
      </w:r>
    </w:p>
    <w:p w:rsidR="006055E6" w:rsidRPr="000C4D26" w:rsidRDefault="006055E6" w:rsidP="00F814AF">
      <w:pPr>
        <w:keepNext/>
        <w:spacing w:after="0" w:line="276" w:lineRule="auto"/>
        <w:ind w:left="20" w:right="20" w:firstLine="547"/>
        <w:rPr>
          <w:rFonts w:eastAsia="Times New Roman" w:cs="Times New Roman"/>
          <w:szCs w:val="24"/>
          <w:lang w:eastAsia="ru-RU"/>
        </w:rPr>
      </w:pPr>
      <w:r w:rsidRPr="000C4D26">
        <w:rPr>
          <w:rFonts w:eastAsia="Times New Roman" w:cs="Times New Roman"/>
          <w:szCs w:val="24"/>
          <w:lang w:eastAsia="ru-RU"/>
        </w:rPr>
        <w:t>-</w:t>
      </w:r>
      <w:r w:rsidRPr="000C4D26">
        <w:rPr>
          <w:rFonts w:eastAsia="Times New Roman" w:cs="Times New Roman"/>
          <w:szCs w:val="24"/>
          <w:lang w:eastAsia="ru-RU"/>
        </w:rPr>
        <w:tab/>
        <w:t>неудовлетворительный (если значение эффективности реализации программы не отвечает приведенным выше уровням, эффективность ее реализации признается неудовлетворительной).</w:t>
      </w:r>
    </w:p>
    <w:p w:rsidR="006055E6" w:rsidRPr="000C4D26" w:rsidRDefault="006055E6" w:rsidP="00F814AF">
      <w:pPr>
        <w:pStyle w:val="36"/>
        <w:keepNext/>
        <w:widowControl/>
        <w:spacing w:line="276" w:lineRule="auto"/>
        <w:ind w:left="20" w:right="20" w:firstLine="547"/>
      </w:pPr>
      <w:r w:rsidRPr="000C4D26">
        <w:t>Оценка степени соответствия запланированному уровню затрат и эффективности использования средств бюджета поселения, ресурсного обеспечения программы осуществляется путем сопоставления плановых и фактических объемов финансирования основных мероприятий программы, по каждому источнику ресурсного обеспечения.</w:t>
      </w:r>
    </w:p>
    <w:p w:rsidR="006055E6" w:rsidRPr="000C4D26" w:rsidRDefault="006055E6" w:rsidP="00F814AF">
      <w:pPr>
        <w:pStyle w:val="36"/>
        <w:keepNext/>
        <w:widowControl/>
        <w:spacing w:line="276" w:lineRule="auto"/>
        <w:ind w:left="20" w:right="20" w:firstLine="547"/>
      </w:pPr>
      <w:r w:rsidRPr="000C4D26">
        <w:t>Данные показатели характеризуют уровень исполнения финансирования в связи с неполным исполнением мероприятий программы в разрезе источников и направлений финансирования.</w:t>
      </w:r>
    </w:p>
    <w:p w:rsidR="00646859" w:rsidRPr="000C4D26" w:rsidRDefault="00E10A9A" w:rsidP="00F814AF">
      <w:pPr>
        <w:pStyle w:val="af2"/>
        <w:keepNext/>
      </w:pPr>
      <w:r w:rsidRPr="000C4D26">
        <w:t xml:space="preserve">Таблица </w:t>
      </w:r>
      <w:r w:rsidR="00DF47B1">
        <w:rPr>
          <w:noProof/>
        </w:rPr>
        <w:fldChar w:fldCharType="begin"/>
      </w:r>
      <w:r w:rsidR="00DF47B1">
        <w:rPr>
          <w:noProof/>
        </w:rPr>
        <w:instrText xml:space="preserve"> SEQ Таблица \* ARABIC </w:instrText>
      </w:r>
      <w:r w:rsidR="00DF47B1">
        <w:rPr>
          <w:noProof/>
        </w:rPr>
        <w:fldChar w:fldCharType="separate"/>
      </w:r>
      <w:r w:rsidR="00CA4E5E">
        <w:rPr>
          <w:noProof/>
        </w:rPr>
        <w:t>2</w:t>
      </w:r>
      <w:r w:rsidR="00DF47B1">
        <w:rPr>
          <w:noProof/>
        </w:rPr>
        <w:fldChar w:fldCharType="end"/>
      </w:r>
      <w:r w:rsidRPr="000C4D26">
        <w:t>. Оценка эффективности мероприятий предлагаемого к реализации варианта развития транспортной инфраструктуры</w:t>
      </w:r>
    </w:p>
    <w:tbl>
      <w:tblPr>
        <w:tblStyle w:val="a6"/>
        <w:tblW w:w="0" w:type="auto"/>
        <w:tblLook w:val="04A0" w:firstRow="1" w:lastRow="0" w:firstColumn="1" w:lastColumn="0" w:noHBand="0" w:noVBand="1"/>
      </w:tblPr>
      <w:tblGrid>
        <w:gridCol w:w="2392"/>
        <w:gridCol w:w="2392"/>
        <w:gridCol w:w="2393"/>
        <w:gridCol w:w="2393"/>
      </w:tblGrid>
      <w:tr w:rsidR="00E10A9A" w:rsidRPr="00356D66" w:rsidTr="00E10A9A">
        <w:tc>
          <w:tcPr>
            <w:tcW w:w="2392" w:type="dxa"/>
            <w:vAlign w:val="center"/>
          </w:tcPr>
          <w:p w:rsidR="00E10A9A" w:rsidRPr="00356D66" w:rsidRDefault="00E10A9A" w:rsidP="00F814AF">
            <w:pPr>
              <w:pStyle w:val="36"/>
              <w:keepNext/>
              <w:widowControl/>
              <w:shd w:val="clear" w:color="auto" w:fill="auto"/>
              <w:spacing w:line="240" w:lineRule="exact"/>
              <w:jc w:val="center"/>
              <w:rPr>
                <w:b/>
              </w:rPr>
            </w:pPr>
            <w:r w:rsidRPr="00356D66">
              <w:rPr>
                <w:b/>
              </w:rPr>
              <w:t>Цель программы</w:t>
            </w:r>
          </w:p>
        </w:tc>
        <w:tc>
          <w:tcPr>
            <w:tcW w:w="2392" w:type="dxa"/>
            <w:vAlign w:val="center"/>
          </w:tcPr>
          <w:p w:rsidR="00E10A9A" w:rsidRPr="00356D66" w:rsidRDefault="00E10A9A" w:rsidP="00F814AF">
            <w:pPr>
              <w:pStyle w:val="36"/>
              <w:keepNext/>
              <w:widowControl/>
              <w:shd w:val="clear" w:color="auto" w:fill="auto"/>
              <w:spacing w:line="240" w:lineRule="exact"/>
              <w:jc w:val="center"/>
              <w:rPr>
                <w:b/>
              </w:rPr>
            </w:pPr>
            <w:r w:rsidRPr="00356D66">
              <w:rPr>
                <w:b/>
              </w:rPr>
              <w:t>Задачи программы</w:t>
            </w:r>
          </w:p>
        </w:tc>
        <w:tc>
          <w:tcPr>
            <w:tcW w:w="2393" w:type="dxa"/>
            <w:vAlign w:val="center"/>
          </w:tcPr>
          <w:p w:rsidR="00E10A9A" w:rsidRPr="00356D66" w:rsidRDefault="00E10A9A" w:rsidP="00F814AF">
            <w:pPr>
              <w:pStyle w:val="36"/>
              <w:keepNext/>
              <w:widowControl/>
              <w:shd w:val="clear" w:color="auto" w:fill="auto"/>
              <w:spacing w:line="240" w:lineRule="exact"/>
              <w:jc w:val="center"/>
              <w:rPr>
                <w:b/>
              </w:rPr>
            </w:pPr>
            <w:r w:rsidRPr="00356D66">
              <w:rPr>
                <w:b/>
              </w:rPr>
              <w:t>Предусмотренные мероприятия</w:t>
            </w:r>
          </w:p>
        </w:tc>
        <w:tc>
          <w:tcPr>
            <w:tcW w:w="2393" w:type="dxa"/>
            <w:vAlign w:val="center"/>
          </w:tcPr>
          <w:p w:rsidR="00E10A9A" w:rsidRPr="00356D66" w:rsidRDefault="00E10A9A" w:rsidP="00F814AF">
            <w:pPr>
              <w:pStyle w:val="36"/>
              <w:keepNext/>
              <w:widowControl/>
              <w:shd w:val="clear" w:color="auto" w:fill="auto"/>
              <w:spacing w:line="312" w:lineRule="exact"/>
              <w:jc w:val="center"/>
              <w:rPr>
                <w:b/>
              </w:rPr>
            </w:pPr>
            <w:r w:rsidRPr="00356D66">
              <w:rPr>
                <w:b/>
              </w:rPr>
              <w:t xml:space="preserve">Оценка </w:t>
            </w:r>
            <w:r w:rsidR="00813C2F" w:rsidRPr="00356D66">
              <w:rPr>
                <w:b/>
              </w:rPr>
              <w:t>социально-экономической</w:t>
            </w:r>
            <w:r w:rsidRPr="00356D66">
              <w:rPr>
                <w:b/>
              </w:rPr>
              <w:t xml:space="preserve"> эффективности</w:t>
            </w:r>
          </w:p>
        </w:tc>
      </w:tr>
      <w:tr w:rsidR="00FE4E24" w:rsidRPr="00356D66" w:rsidTr="00E10A9A">
        <w:tc>
          <w:tcPr>
            <w:tcW w:w="2392" w:type="dxa"/>
          </w:tcPr>
          <w:p w:rsidR="00FE4E24" w:rsidRPr="00356D66" w:rsidRDefault="00FE4E24" w:rsidP="00F814AF">
            <w:pPr>
              <w:pStyle w:val="36"/>
              <w:keepNext/>
              <w:widowControl/>
              <w:shd w:val="clear" w:color="auto" w:fill="auto"/>
              <w:spacing w:line="317" w:lineRule="exact"/>
              <w:rPr>
                <w:sz w:val="22"/>
                <w:szCs w:val="22"/>
              </w:rPr>
            </w:pPr>
            <w:r w:rsidRPr="00356D66">
              <w:rPr>
                <w:sz w:val="22"/>
                <w:szCs w:val="22"/>
              </w:rPr>
              <w:t>Развитие транспортной инфраструктуры по видам транспорта</w:t>
            </w:r>
          </w:p>
        </w:tc>
        <w:tc>
          <w:tcPr>
            <w:tcW w:w="2392" w:type="dxa"/>
          </w:tcPr>
          <w:p w:rsidR="00FE4E24" w:rsidRPr="00356D66" w:rsidRDefault="00FE4E24" w:rsidP="00F814AF">
            <w:pPr>
              <w:pStyle w:val="36"/>
              <w:keepNext/>
              <w:widowControl/>
              <w:shd w:val="clear" w:color="auto" w:fill="auto"/>
              <w:spacing w:line="317" w:lineRule="exact"/>
              <w:rPr>
                <w:sz w:val="22"/>
                <w:szCs w:val="22"/>
              </w:rPr>
            </w:pPr>
            <w:r w:rsidRPr="00356D66">
              <w:rPr>
                <w:sz w:val="22"/>
                <w:szCs w:val="22"/>
              </w:rPr>
              <w:t>Развитие современной и эффективной транспортной инфраструк</w:t>
            </w:r>
            <w:r w:rsidR="00EE6686">
              <w:rPr>
                <w:sz w:val="22"/>
                <w:szCs w:val="22"/>
              </w:rPr>
              <w:t>туры</w:t>
            </w:r>
          </w:p>
        </w:tc>
        <w:tc>
          <w:tcPr>
            <w:tcW w:w="2393" w:type="dxa"/>
          </w:tcPr>
          <w:p w:rsidR="00FE4E24" w:rsidRDefault="00FE4E24" w:rsidP="00F814AF">
            <w:pPr>
              <w:pStyle w:val="36"/>
              <w:keepNext/>
              <w:widowControl/>
              <w:shd w:val="clear" w:color="auto" w:fill="auto"/>
              <w:spacing w:line="317" w:lineRule="exact"/>
              <w:rPr>
                <w:sz w:val="22"/>
                <w:szCs w:val="22"/>
              </w:rPr>
            </w:pPr>
            <w:r w:rsidRPr="00356D66">
              <w:rPr>
                <w:sz w:val="22"/>
                <w:szCs w:val="22"/>
              </w:rPr>
              <w:t xml:space="preserve">Устройство автомобильных дорог общего пользования местного значения, выполняющие роль подъездных автомобильных дорог к </w:t>
            </w:r>
            <w:r w:rsidR="00EE6686">
              <w:rPr>
                <w:sz w:val="22"/>
                <w:szCs w:val="22"/>
              </w:rPr>
              <w:t>объектам - кладбищ</w:t>
            </w:r>
            <w:r w:rsidR="00BF4AE4">
              <w:rPr>
                <w:sz w:val="22"/>
                <w:szCs w:val="22"/>
              </w:rPr>
              <w:t>у</w:t>
            </w:r>
            <w:r w:rsidR="00EE6686">
              <w:rPr>
                <w:sz w:val="22"/>
                <w:szCs w:val="22"/>
              </w:rPr>
              <w:t>, коммунально-складским зонам.</w:t>
            </w:r>
          </w:p>
          <w:p w:rsidR="00EE6686" w:rsidRPr="00356D66" w:rsidRDefault="00D36546" w:rsidP="00F814AF">
            <w:pPr>
              <w:pStyle w:val="36"/>
              <w:keepNext/>
              <w:widowControl/>
              <w:shd w:val="clear" w:color="auto" w:fill="auto"/>
              <w:spacing w:line="317" w:lineRule="exact"/>
              <w:rPr>
                <w:sz w:val="22"/>
                <w:szCs w:val="22"/>
              </w:rPr>
            </w:pPr>
            <w:r>
              <w:rPr>
                <w:sz w:val="22"/>
                <w:szCs w:val="22"/>
              </w:rPr>
              <w:t>Реконструкция аэропорта Амдерма.</w:t>
            </w:r>
          </w:p>
        </w:tc>
        <w:tc>
          <w:tcPr>
            <w:tcW w:w="2393" w:type="dxa"/>
          </w:tcPr>
          <w:p w:rsidR="00FE4E24" w:rsidRPr="00356D66" w:rsidRDefault="00FE4E24" w:rsidP="00F814AF">
            <w:pPr>
              <w:pStyle w:val="36"/>
              <w:keepNext/>
              <w:widowControl/>
              <w:shd w:val="clear" w:color="auto" w:fill="auto"/>
              <w:spacing w:line="317" w:lineRule="exact"/>
              <w:rPr>
                <w:sz w:val="22"/>
                <w:szCs w:val="22"/>
              </w:rPr>
            </w:pPr>
            <w:r w:rsidRPr="00356D66">
              <w:rPr>
                <w:sz w:val="22"/>
                <w:szCs w:val="22"/>
              </w:rPr>
              <w:t>Расширение транспортных связей муниципального образования, повышение эффективности транспортного обслуживания и снижения из</w:t>
            </w:r>
            <w:r w:rsidR="00EE6686">
              <w:rPr>
                <w:sz w:val="22"/>
                <w:szCs w:val="22"/>
              </w:rPr>
              <w:t>держек</w:t>
            </w:r>
          </w:p>
        </w:tc>
      </w:tr>
      <w:tr w:rsidR="00DB17E4" w:rsidRPr="00356D66" w:rsidTr="00E10A9A">
        <w:tc>
          <w:tcPr>
            <w:tcW w:w="2392" w:type="dxa"/>
          </w:tcPr>
          <w:p w:rsidR="00DB17E4" w:rsidRPr="00356D66" w:rsidRDefault="00DB17E4" w:rsidP="00F814AF">
            <w:pPr>
              <w:pStyle w:val="36"/>
              <w:keepNext/>
              <w:widowControl/>
              <w:shd w:val="clear" w:color="auto" w:fill="auto"/>
              <w:spacing w:line="317" w:lineRule="exact"/>
              <w:rPr>
                <w:sz w:val="22"/>
                <w:szCs w:val="22"/>
              </w:rPr>
            </w:pPr>
            <w:r w:rsidRPr="00356D66">
              <w:rPr>
                <w:sz w:val="22"/>
                <w:szCs w:val="22"/>
              </w:rPr>
              <w:t>Развитие инфраструктуры пешеходного и велосипедного передвижения</w:t>
            </w:r>
          </w:p>
        </w:tc>
        <w:tc>
          <w:tcPr>
            <w:tcW w:w="2392" w:type="dxa"/>
          </w:tcPr>
          <w:p w:rsidR="00DB17E4" w:rsidRPr="00356D66" w:rsidRDefault="00DB17E4" w:rsidP="00F814AF">
            <w:pPr>
              <w:pStyle w:val="36"/>
              <w:keepNext/>
              <w:widowControl/>
              <w:shd w:val="clear" w:color="auto" w:fill="auto"/>
              <w:spacing w:line="312" w:lineRule="exact"/>
              <w:rPr>
                <w:sz w:val="22"/>
                <w:szCs w:val="22"/>
              </w:rPr>
            </w:pPr>
            <w:r w:rsidRPr="00356D66">
              <w:rPr>
                <w:sz w:val="22"/>
                <w:szCs w:val="22"/>
              </w:rPr>
              <w:t>Обеспечение условия для пешеходного передвижения населения, повышение безопасности дорожного движения</w:t>
            </w:r>
          </w:p>
        </w:tc>
        <w:tc>
          <w:tcPr>
            <w:tcW w:w="2393" w:type="dxa"/>
          </w:tcPr>
          <w:p w:rsidR="00DB17E4" w:rsidRPr="00356D66" w:rsidRDefault="00DB17E4" w:rsidP="00F814AF">
            <w:pPr>
              <w:pStyle w:val="36"/>
              <w:keepNext/>
              <w:widowControl/>
              <w:shd w:val="clear" w:color="auto" w:fill="auto"/>
              <w:spacing w:line="317" w:lineRule="exact"/>
              <w:rPr>
                <w:sz w:val="22"/>
                <w:szCs w:val="22"/>
              </w:rPr>
            </w:pPr>
            <w:r w:rsidRPr="00356D66">
              <w:rPr>
                <w:sz w:val="22"/>
                <w:szCs w:val="22"/>
              </w:rPr>
              <w:t>Устройство тротуаров.</w:t>
            </w:r>
          </w:p>
          <w:p w:rsidR="00DB17E4" w:rsidRPr="00356D66" w:rsidRDefault="00DB17E4" w:rsidP="00F814AF">
            <w:pPr>
              <w:pStyle w:val="36"/>
              <w:keepNext/>
              <w:widowControl/>
              <w:shd w:val="clear" w:color="auto" w:fill="auto"/>
              <w:spacing w:line="317" w:lineRule="exact"/>
              <w:rPr>
                <w:sz w:val="22"/>
                <w:szCs w:val="22"/>
              </w:rPr>
            </w:pPr>
          </w:p>
        </w:tc>
        <w:tc>
          <w:tcPr>
            <w:tcW w:w="2393" w:type="dxa"/>
          </w:tcPr>
          <w:p w:rsidR="00DB17E4" w:rsidRPr="00356D66" w:rsidRDefault="00EE6686" w:rsidP="00F814AF">
            <w:pPr>
              <w:pStyle w:val="36"/>
              <w:keepNext/>
              <w:widowControl/>
              <w:shd w:val="clear" w:color="auto" w:fill="auto"/>
              <w:spacing w:line="317" w:lineRule="exact"/>
              <w:rPr>
                <w:sz w:val="22"/>
                <w:szCs w:val="22"/>
              </w:rPr>
            </w:pPr>
            <w:r>
              <w:rPr>
                <w:sz w:val="22"/>
                <w:szCs w:val="22"/>
              </w:rPr>
              <w:t>С</w:t>
            </w:r>
            <w:r w:rsidR="00DB17E4" w:rsidRPr="00356D66">
              <w:rPr>
                <w:sz w:val="22"/>
                <w:szCs w:val="22"/>
              </w:rPr>
              <w:t>нижение вероятности ДТП с участием пеше</w:t>
            </w:r>
            <w:r>
              <w:rPr>
                <w:sz w:val="22"/>
                <w:szCs w:val="22"/>
              </w:rPr>
              <w:t>ходов, повышение уровня комфорта движения населения</w:t>
            </w:r>
          </w:p>
        </w:tc>
      </w:tr>
      <w:tr w:rsidR="00DF18C3" w:rsidRPr="00356D66" w:rsidTr="00E10A9A">
        <w:tc>
          <w:tcPr>
            <w:tcW w:w="2392" w:type="dxa"/>
          </w:tcPr>
          <w:p w:rsidR="00DF18C3" w:rsidRPr="00356D66" w:rsidRDefault="00DF18C3" w:rsidP="00F814AF">
            <w:pPr>
              <w:pStyle w:val="36"/>
              <w:keepNext/>
              <w:widowControl/>
              <w:shd w:val="clear" w:color="auto" w:fill="auto"/>
              <w:spacing w:line="240" w:lineRule="exact"/>
              <w:rPr>
                <w:sz w:val="22"/>
                <w:szCs w:val="22"/>
              </w:rPr>
            </w:pPr>
            <w:r w:rsidRPr="00356D66">
              <w:rPr>
                <w:sz w:val="22"/>
                <w:szCs w:val="22"/>
              </w:rPr>
              <w:t>Развитие сети дорог</w:t>
            </w:r>
          </w:p>
        </w:tc>
        <w:tc>
          <w:tcPr>
            <w:tcW w:w="2392" w:type="dxa"/>
          </w:tcPr>
          <w:p w:rsidR="00DF18C3" w:rsidRPr="00356D66" w:rsidRDefault="00DF18C3" w:rsidP="00F814AF">
            <w:pPr>
              <w:pStyle w:val="36"/>
              <w:keepNext/>
              <w:widowControl/>
              <w:shd w:val="clear" w:color="auto" w:fill="auto"/>
              <w:spacing w:line="317" w:lineRule="exact"/>
              <w:rPr>
                <w:sz w:val="22"/>
                <w:szCs w:val="22"/>
              </w:rPr>
            </w:pPr>
            <w:r w:rsidRPr="00356D66">
              <w:rPr>
                <w:sz w:val="22"/>
                <w:szCs w:val="22"/>
              </w:rPr>
              <w:t>Развитие транспорт</w:t>
            </w:r>
            <w:r w:rsidRPr="00356D66">
              <w:rPr>
                <w:sz w:val="22"/>
                <w:szCs w:val="22"/>
              </w:rPr>
              <w:lastRenderedPageBreak/>
              <w:t>ной инфраструктуры в соответствии с потребностями населения, развитие транспортной инфраструктуры, сбалансированное с градостроительной деятельностью, повышение качества содержания транспортной инфраструк</w:t>
            </w:r>
            <w:r w:rsidR="00EE6686">
              <w:rPr>
                <w:sz w:val="22"/>
                <w:szCs w:val="22"/>
              </w:rPr>
              <w:t>туры</w:t>
            </w:r>
          </w:p>
        </w:tc>
        <w:tc>
          <w:tcPr>
            <w:tcW w:w="2393" w:type="dxa"/>
          </w:tcPr>
          <w:p w:rsidR="00DF18C3" w:rsidRPr="00356D66" w:rsidRDefault="00EE6686" w:rsidP="00F814AF">
            <w:pPr>
              <w:pStyle w:val="36"/>
              <w:keepNext/>
              <w:widowControl/>
              <w:shd w:val="clear" w:color="auto" w:fill="auto"/>
              <w:spacing w:line="317" w:lineRule="exact"/>
              <w:rPr>
                <w:sz w:val="22"/>
                <w:szCs w:val="22"/>
              </w:rPr>
            </w:pPr>
            <w:r>
              <w:rPr>
                <w:sz w:val="22"/>
                <w:szCs w:val="22"/>
              </w:rPr>
              <w:lastRenderedPageBreak/>
              <w:t>Реконструкция суще</w:t>
            </w:r>
            <w:r>
              <w:rPr>
                <w:sz w:val="22"/>
                <w:szCs w:val="22"/>
              </w:rPr>
              <w:lastRenderedPageBreak/>
              <w:t>ствующих и устройство новых до</w:t>
            </w:r>
            <w:r w:rsidR="007E293A">
              <w:rPr>
                <w:sz w:val="22"/>
                <w:szCs w:val="22"/>
              </w:rPr>
              <w:t>рог</w:t>
            </w:r>
          </w:p>
        </w:tc>
        <w:tc>
          <w:tcPr>
            <w:tcW w:w="2393" w:type="dxa"/>
          </w:tcPr>
          <w:p w:rsidR="00DF18C3" w:rsidRPr="00356D66" w:rsidRDefault="00EE6686" w:rsidP="00F814AF">
            <w:pPr>
              <w:pStyle w:val="36"/>
              <w:keepNext/>
              <w:widowControl/>
              <w:shd w:val="clear" w:color="auto" w:fill="auto"/>
              <w:spacing w:line="317" w:lineRule="exact"/>
              <w:rPr>
                <w:sz w:val="22"/>
                <w:szCs w:val="22"/>
              </w:rPr>
            </w:pPr>
            <w:r>
              <w:rPr>
                <w:sz w:val="22"/>
                <w:szCs w:val="22"/>
              </w:rPr>
              <w:lastRenderedPageBreak/>
              <w:t>У</w:t>
            </w:r>
            <w:r w:rsidR="00DF18C3" w:rsidRPr="00356D66">
              <w:rPr>
                <w:sz w:val="22"/>
                <w:szCs w:val="22"/>
              </w:rPr>
              <w:t xml:space="preserve">лучшение качества </w:t>
            </w:r>
            <w:r w:rsidR="00DF18C3" w:rsidRPr="00356D66">
              <w:rPr>
                <w:sz w:val="22"/>
                <w:szCs w:val="22"/>
              </w:rPr>
              <w:lastRenderedPageBreak/>
              <w:t xml:space="preserve">обслуживания территорий на 45%, снижение износа </w:t>
            </w:r>
            <w:proofErr w:type="spellStart"/>
            <w:r w:rsidR="00DF18C3" w:rsidRPr="00356D66">
              <w:rPr>
                <w:sz w:val="22"/>
                <w:szCs w:val="22"/>
              </w:rPr>
              <w:t>улично</w:t>
            </w:r>
            <w:r w:rsidR="00DF18C3" w:rsidRPr="00356D66">
              <w:rPr>
                <w:sz w:val="22"/>
                <w:szCs w:val="22"/>
              </w:rPr>
              <w:softHyphen/>
              <w:t>дорожной</w:t>
            </w:r>
            <w:proofErr w:type="spellEnd"/>
            <w:r w:rsidR="00DF18C3" w:rsidRPr="00356D66">
              <w:rPr>
                <w:sz w:val="22"/>
                <w:szCs w:val="22"/>
              </w:rPr>
              <w:t xml:space="preserve"> сети на 60%</w:t>
            </w:r>
          </w:p>
        </w:tc>
      </w:tr>
    </w:tbl>
    <w:p w:rsidR="00E10A9A" w:rsidRPr="000C4D26" w:rsidRDefault="00E10A9A" w:rsidP="00F814AF">
      <w:pPr>
        <w:keepNext/>
        <w:rPr>
          <w:rFonts w:cs="Times New Roman"/>
          <w:lang w:eastAsia="ru-RU"/>
        </w:rPr>
      </w:pPr>
    </w:p>
    <w:p w:rsidR="00646859" w:rsidRPr="000C4D26" w:rsidRDefault="00646859" w:rsidP="00646859">
      <w:pPr>
        <w:keepNext/>
        <w:keepLines/>
        <w:spacing w:after="0" w:line="240" w:lineRule="auto"/>
        <w:ind w:left="20" w:right="20" w:firstLine="700"/>
        <w:rPr>
          <w:rFonts w:eastAsia="Times New Roman" w:cs="Times New Roman"/>
          <w:szCs w:val="24"/>
          <w:lang w:eastAsia="ru-RU"/>
        </w:rPr>
      </w:pPr>
    </w:p>
    <w:p w:rsidR="00646859" w:rsidRPr="000C4D26" w:rsidRDefault="00646859" w:rsidP="003466DD">
      <w:pPr>
        <w:rPr>
          <w:rFonts w:cs="Times New Roman"/>
          <w:lang w:eastAsia="ru-RU"/>
        </w:rPr>
      </w:pPr>
    </w:p>
    <w:p w:rsidR="00646859" w:rsidRPr="000C4D26" w:rsidRDefault="00646859" w:rsidP="00646859">
      <w:pPr>
        <w:pStyle w:val="1"/>
        <w:rPr>
          <w:rFonts w:ascii="Times New Roman" w:hAnsi="Times New Roman" w:cs="Times New Roman"/>
          <w:sz w:val="28"/>
        </w:rPr>
        <w:sectPr w:rsidR="00646859" w:rsidRPr="000C4D26" w:rsidSect="002C344D">
          <w:pgSz w:w="11906" w:h="16838"/>
          <w:pgMar w:top="1134" w:right="851" w:bottom="1134" w:left="1701" w:header="709" w:footer="709" w:gutter="0"/>
          <w:cols w:space="720"/>
        </w:sectPr>
      </w:pPr>
    </w:p>
    <w:p w:rsidR="00646859" w:rsidRPr="000C4D26" w:rsidRDefault="00646859" w:rsidP="00646859">
      <w:pPr>
        <w:pStyle w:val="1"/>
        <w:rPr>
          <w:rFonts w:ascii="Times New Roman" w:hAnsi="Times New Roman" w:cs="Times New Roman"/>
          <w:sz w:val="28"/>
        </w:rPr>
      </w:pPr>
      <w:bookmarkStart w:id="38" w:name="_Toc42782461"/>
      <w:r w:rsidRPr="000C4D26">
        <w:rPr>
          <w:rFonts w:ascii="Times New Roman" w:hAnsi="Times New Roman" w:cs="Times New Roman"/>
          <w:sz w:val="28"/>
        </w:rPr>
        <w:lastRenderedPageBreak/>
        <w:t xml:space="preserve">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r w:rsidR="00813C2F">
        <w:rPr>
          <w:rFonts w:ascii="Times New Roman" w:hAnsi="Times New Roman" w:cs="Times New Roman"/>
          <w:sz w:val="28"/>
        </w:rPr>
        <w:t>муниципального образования «</w:t>
      </w:r>
      <w:r w:rsidR="00D14642">
        <w:rPr>
          <w:rFonts w:ascii="Times New Roman" w:hAnsi="Times New Roman" w:cs="Times New Roman"/>
          <w:sz w:val="28"/>
        </w:rPr>
        <w:t>поселок Амдерма</w:t>
      </w:r>
      <w:r w:rsidR="00813C2F">
        <w:rPr>
          <w:rFonts w:ascii="Times New Roman" w:hAnsi="Times New Roman" w:cs="Times New Roman"/>
          <w:sz w:val="28"/>
        </w:rPr>
        <w:t>»</w:t>
      </w:r>
      <w:bookmarkEnd w:id="38"/>
    </w:p>
    <w:p w:rsidR="0058266A" w:rsidRPr="000C4D26" w:rsidRDefault="0058266A" w:rsidP="00F814AF">
      <w:pPr>
        <w:keepNext/>
        <w:keepLines/>
        <w:suppressLineNumbers/>
        <w:suppressAutoHyphens/>
        <w:spacing w:after="0" w:line="276" w:lineRule="auto"/>
        <w:ind w:left="23" w:right="23" w:firstLine="544"/>
        <w:rPr>
          <w:rFonts w:eastAsia="Times New Roman" w:cs="Times New Roman"/>
          <w:szCs w:val="24"/>
          <w:lang w:eastAsia="ru-RU"/>
        </w:rPr>
      </w:pPr>
      <w:r w:rsidRPr="000C4D26">
        <w:rPr>
          <w:rFonts w:eastAsia="Times New Roman" w:cs="Times New Roman"/>
          <w:szCs w:val="24"/>
          <w:lang w:eastAsia="ru-RU"/>
        </w:rPr>
        <w:t>Важнейшим элементом экономического механизма стимулирования инвестиций является создание условий роста инвестиционной активности.</w:t>
      </w:r>
    </w:p>
    <w:p w:rsidR="0058266A" w:rsidRPr="000C4D26" w:rsidRDefault="0058266A" w:rsidP="00F814AF">
      <w:pPr>
        <w:keepNext/>
        <w:keepLines/>
        <w:suppressLineNumbers/>
        <w:suppressAutoHyphens/>
        <w:spacing w:after="0" w:line="276" w:lineRule="auto"/>
        <w:ind w:left="23" w:right="23" w:firstLine="544"/>
        <w:rPr>
          <w:rFonts w:eastAsia="Times New Roman" w:cs="Times New Roman"/>
          <w:szCs w:val="24"/>
          <w:lang w:eastAsia="ru-RU"/>
        </w:rPr>
      </w:pPr>
      <w:r w:rsidRPr="000C4D26">
        <w:rPr>
          <w:rFonts w:eastAsia="Times New Roman" w:cs="Times New Roman"/>
          <w:szCs w:val="24"/>
          <w:lang w:eastAsia="ru-RU"/>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A0786F" w:rsidRDefault="0058266A" w:rsidP="00F814AF">
      <w:pPr>
        <w:keepNext/>
        <w:keepLines/>
        <w:suppressLineNumbers/>
        <w:suppressAutoHyphens/>
        <w:spacing w:after="0" w:line="276" w:lineRule="auto"/>
        <w:ind w:left="23" w:right="23" w:firstLine="544"/>
        <w:rPr>
          <w:rFonts w:eastAsia="Times New Roman" w:cs="Times New Roman"/>
          <w:szCs w:val="24"/>
          <w:lang w:eastAsia="ru-RU"/>
        </w:rPr>
      </w:pPr>
      <w:r w:rsidRPr="000C4D26">
        <w:rPr>
          <w:rFonts w:eastAsia="Times New Roman" w:cs="Times New Roman"/>
          <w:szCs w:val="24"/>
          <w:lang w:eastAsia="ru-RU"/>
        </w:rPr>
        <w:t>В ноябре 2014 года в план мероприятий («дорожн</w:t>
      </w:r>
      <w:r w:rsidR="00D01A2E" w:rsidRPr="000C4D26">
        <w:rPr>
          <w:rFonts w:eastAsia="Times New Roman" w:cs="Times New Roman"/>
          <w:szCs w:val="24"/>
          <w:lang w:eastAsia="ru-RU"/>
        </w:rPr>
        <w:t>ой</w:t>
      </w:r>
      <w:r w:rsidRPr="000C4D26">
        <w:rPr>
          <w:rFonts w:eastAsia="Times New Roman" w:cs="Times New Roman"/>
          <w:szCs w:val="24"/>
          <w:lang w:eastAsia="ru-RU"/>
        </w:rPr>
        <w:t xml:space="preserve"> карт</w:t>
      </w:r>
      <w:r w:rsidR="00D01A2E" w:rsidRPr="000C4D26">
        <w:rPr>
          <w:rFonts w:eastAsia="Times New Roman" w:cs="Times New Roman"/>
          <w:szCs w:val="24"/>
          <w:lang w:eastAsia="ru-RU"/>
        </w:rPr>
        <w:t>е</w:t>
      </w:r>
      <w:r w:rsidRPr="000C4D26">
        <w:rPr>
          <w:rFonts w:eastAsia="Times New Roman" w:cs="Times New Roman"/>
          <w:szCs w:val="24"/>
          <w:lang w:eastAsia="ru-RU"/>
        </w:rPr>
        <w:t>»)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 генеральных планов поселений и городских округов. Сегодня,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r w:rsidR="00A0786F">
        <w:rPr>
          <w:rFonts w:eastAsia="Times New Roman" w:cs="Times New Roman"/>
          <w:szCs w:val="24"/>
          <w:lang w:eastAsia="ru-RU"/>
        </w:rPr>
        <w:t xml:space="preserve"> </w:t>
      </w:r>
    </w:p>
    <w:p w:rsidR="0058266A" w:rsidRPr="000C4D26" w:rsidRDefault="0058266A" w:rsidP="00F814AF">
      <w:pPr>
        <w:keepNext/>
        <w:keepLines/>
        <w:suppressLineNumbers/>
        <w:suppressAutoHyphens/>
        <w:spacing w:after="0" w:line="276" w:lineRule="auto"/>
        <w:ind w:left="23" w:right="23" w:firstLine="544"/>
        <w:rPr>
          <w:rFonts w:eastAsia="Times New Roman" w:cs="Times New Roman"/>
          <w:szCs w:val="24"/>
          <w:lang w:eastAsia="ru-RU"/>
        </w:rPr>
      </w:pPr>
      <w:r w:rsidRPr="000C4D26">
        <w:rPr>
          <w:rFonts w:eastAsia="Times New Roman" w:cs="Times New Roman"/>
          <w:szCs w:val="24"/>
          <w:lang w:eastAsia="ru-RU"/>
        </w:rPr>
        <w:t>Программы</w:t>
      </w:r>
      <w:r w:rsidR="00556E32" w:rsidRPr="000C4D26">
        <w:rPr>
          <w:rFonts w:eastAsia="Times New Roman" w:cs="Times New Roman"/>
          <w:szCs w:val="24"/>
          <w:lang w:eastAsia="ru-RU"/>
        </w:rPr>
        <w:t xml:space="preserve"> комплексного развития</w:t>
      </w:r>
      <w:r w:rsidRPr="000C4D26">
        <w:rPr>
          <w:rFonts w:eastAsia="Times New Roman" w:cs="Times New Roman"/>
          <w:szCs w:val="24"/>
          <w:lang w:eastAsia="ru-RU"/>
        </w:rPr>
        <w:t xml:space="preserve"> имеют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 связаны со сроками утверждения генерального плана. Программы комплексного развития транспортной инфраструктуры городских округов и поселений подлежат утверждению в шестимесячный срок с даты утверждения генеральных 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 в который также входит и разработка генерального плана.</w:t>
      </w:r>
    </w:p>
    <w:p w:rsidR="0058266A" w:rsidRPr="000C4D26" w:rsidRDefault="0058266A" w:rsidP="00F814AF">
      <w:pPr>
        <w:keepNext/>
        <w:keepLines/>
        <w:suppressLineNumbers/>
        <w:suppressAutoHyphens/>
        <w:spacing w:after="0" w:line="276" w:lineRule="auto"/>
        <w:ind w:left="23" w:right="23" w:firstLine="544"/>
        <w:rPr>
          <w:rFonts w:eastAsia="Times New Roman" w:cs="Times New Roman"/>
          <w:szCs w:val="24"/>
          <w:lang w:eastAsia="ru-RU"/>
        </w:rPr>
      </w:pPr>
      <w:r w:rsidRPr="000C4D26">
        <w:rPr>
          <w:rFonts w:eastAsia="Times New Roman" w:cs="Times New Roman"/>
          <w:szCs w:val="24"/>
          <w:lang w:eastAsia="ru-RU"/>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58266A" w:rsidRPr="000C4D26" w:rsidRDefault="0058266A" w:rsidP="005473B7">
      <w:pPr>
        <w:keepNext/>
        <w:keepLines/>
        <w:suppressLineNumbers/>
        <w:suppressAutoHyphens/>
        <w:spacing w:after="0" w:line="276" w:lineRule="auto"/>
        <w:ind w:left="23" w:right="23" w:firstLine="544"/>
        <w:rPr>
          <w:rFonts w:eastAsia="Times New Roman" w:cs="Times New Roman"/>
          <w:szCs w:val="24"/>
          <w:lang w:eastAsia="ru-RU"/>
        </w:rPr>
      </w:pPr>
      <w:r w:rsidRPr="000C4D26">
        <w:rPr>
          <w:rFonts w:eastAsia="Times New Roman" w:cs="Times New Roman"/>
          <w:szCs w:val="24"/>
          <w:lang w:eastAsia="ru-RU"/>
        </w:rPr>
        <w:t>-</w:t>
      </w:r>
      <w:r w:rsidRPr="000C4D26">
        <w:rPr>
          <w:rFonts w:eastAsia="Times New Roman" w:cs="Times New Roman"/>
          <w:szCs w:val="24"/>
          <w:lang w:eastAsia="ru-RU"/>
        </w:rPr>
        <w:tab/>
        <w:t>применение экономических мер, стимулирующих инвестиции в объекты транспортной инфраструктуры;</w:t>
      </w:r>
    </w:p>
    <w:p w:rsidR="0058266A" w:rsidRPr="000C4D26" w:rsidRDefault="0058266A" w:rsidP="005473B7">
      <w:pPr>
        <w:keepNext/>
        <w:keepLines/>
        <w:suppressLineNumbers/>
        <w:suppressAutoHyphens/>
        <w:spacing w:after="0" w:line="276" w:lineRule="auto"/>
        <w:ind w:left="23" w:right="23" w:firstLine="544"/>
        <w:rPr>
          <w:rFonts w:eastAsia="Times New Roman" w:cs="Times New Roman"/>
          <w:szCs w:val="24"/>
          <w:lang w:eastAsia="ru-RU"/>
        </w:rPr>
      </w:pPr>
      <w:r w:rsidRPr="000C4D26">
        <w:rPr>
          <w:rFonts w:eastAsia="Times New Roman" w:cs="Times New Roman"/>
          <w:szCs w:val="24"/>
          <w:lang w:eastAsia="ru-RU"/>
        </w:rPr>
        <w:lastRenderedPageBreak/>
        <w:t>-</w:t>
      </w:r>
      <w:r w:rsidRPr="000C4D26">
        <w:rPr>
          <w:rFonts w:eastAsia="Times New Roman" w:cs="Times New Roman"/>
          <w:szCs w:val="24"/>
          <w:lang w:eastAsia="ru-RU"/>
        </w:rPr>
        <w:tab/>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58266A" w:rsidRPr="000C4D26" w:rsidRDefault="0058266A" w:rsidP="005473B7">
      <w:pPr>
        <w:keepNext/>
        <w:keepLines/>
        <w:suppressLineNumbers/>
        <w:suppressAutoHyphens/>
        <w:spacing w:after="0" w:line="276" w:lineRule="auto"/>
        <w:ind w:left="23" w:right="23" w:firstLine="544"/>
        <w:rPr>
          <w:rFonts w:eastAsia="Times New Roman" w:cs="Times New Roman"/>
          <w:szCs w:val="24"/>
          <w:lang w:eastAsia="ru-RU"/>
        </w:rPr>
      </w:pPr>
      <w:r w:rsidRPr="000C4D26">
        <w:rPr>
          <w:rFonts w:eastAsia="Times New Roman" w:cs="Times New Roman"/>
          <w:szCs w:val="24"/>
          <w:lang w:eastAsia="ru-RU"/>
        </w:rPr>
        <w:t>-</w:t>
      </w:r>
      <w:r w:rsidRPr="000C4D26">
        <w:rPr>
          <w:rFonts w:eastAsia="Times New Roman" w:cs="Times New Roman"/>
          <w:szCs w:val="24"/>
          <w:lang w:eastAsia="ru-RU"/>
        </w:rPr>
        <w:tab/>
        <w:t xml:space="preserve">координация усилий федеральных органов исполнительной власти, органов исполнительной власти </w:t>
      </w:r>
      <w:r w:rsidR="007E293A">
        <w:rPr>
          <w:rFonts w:eastAsia="Times New Roman" w:cs="Times New Roman"/>
          <w:szCs w:val="24"/>
          <w:lang w:eastAsia="ru-RU"/>
        </w:rPr>
        <w:t>Ненецкого автономного округа</w:t>
      </w:r>
      <w:r w:rsidRPr="000C4D26">
        <w:rPr>
          <w:rFonts w:eastAsia="Times New Roman" w:cs="Times New Roman"/>
          <w:szCs w:val="24"/>
          <w:lang w:eastAsia="ru-RU"/>
        </w:rPr>
        <w:t>,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58266A" w:rsidRPr="000C4D26" w:rsidRDefault="0058266A" w:rsidP="005473B7">
      <w:pPr>
        <w:keepNext/>
        <w:keepLines/>
        <w:suppressLineNumbers/>
        <w:suppressAutoHyphens/>
        <w:spacing w:after="0" w:line="276" w:lineRule="auto"/>
        <w:ind w:left="23" w:right="23" w:firstLine="544"/>
        <w:rPr>
          <w:rFonts w:eastAsia="Times New Roman" w:cs="Times New Roman"/>
          <w:szCs w:val="24"/>
          <w:lang w:eastAsia="ru-RU"/>
        </w:rPr>
      </w:pPr>
      <w:r w:rsidRPr="000C4D26">
        <w:rPr>
          <w:rFonts w:eastAsia="Times New Roman" w:cs="Times New Roman"/>
          <w:szCs w:val="24"/>
          <w:lang w:eastAsia="ru-RU"/>
        </w:rPr>
        <w:t>-</w:t>
      </w:r>
      <w:r w:rsidRPr="000C4D26">
        <w:rPr>
          <w:rFonts w:eastAsia="Times New Roman" w:cs="Times New Roman"/>
          <w:szCs w:val="24"/>
          <w:lang w:eastAsia="ru-RU"/>
        </w:rPr>
        <w:tab/>
        <w:t>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w:t>
      </w:r>
    </w:p>
    <w:p w:rsidR="0058266A" w:rsidRPr="000C4D26" w:rsidRDefault="0058266A" w:rsidP="005473B7">
      <w:pPr>
        <w:keepNext/>
        <w:keepLines/>
        <w:suppressLineNumbers/>
        <w:suppressAutoHyphens/>
        <w:spacing w:after="0" w:line="276" w:lineRule="auto"/>
        <w:ind w:left="23" w:right="23" w:firstLine="544"/>
        <w:rPr>
          <w:rFonts w:eastAsia="Times New Roman" w:cs="Times New Roman"/>
          <w:szCs w:val="24"/>
          <w:lang w:eastAsia="ru-RU"/>
        </w:rPr>
      </w:pPr>
      <w:r w:rsidRPr="000C4D26">
        <w:rPr>
          <w:rFonts w:eastAsia="Times New Roman" w:cs="Times New Roman"/>
          <w:szCs w:val="24"/>
          <w:lang w:eastAsia="ru-RU"/>
        </w:rPr>
        <w:t>-</w:t>
      </w:r>
      <w:r w:rsidRPr="000C4D26">
        <w:rPr>
          <w:rFonts w:eastAsia="Times New Roman" w:cs="Times New Roman"/>
          <w:szCs w:val="24"/>
          <w:lang w:eastAsia="ru-RU"/>
        </w:rPr>
        <w:tab/>
        <w:t>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58266A" w:rsidRPr="000C4D26" w:rsidRDefault="0058266A" w:rsidP="005473B7">
      <w:pPr>
        <w:keepNext/>
        <w:keepLines/>
        <w:suppressLineNumbers/>
        <w:suppressAutoHyphens/>
        <w:spacing w:after="0" w:line="276" w:lineRule="auto"/>
        <w:ind w:left="23" w:right="23" w:firstLine="544"/>
        <w:rPr>
          <w:rFonts w:eastAsia="Times New Roman" w:cs="Times New Roman"/>
          <w:szCs w:val="24"/>
          <w:lang w:eastAsia="ru-RU"/>
        </w:rPr>
      </w:pPr>
      <w:r w:rsidRPr="000C4D26">
        <w:rPr>
          <w:rFonts w:eastAsia="Times New Roman" w:cs="Times New Roman"/>
          <w:szCs w:val="24"/>
          <w:lang w:eastAsia="ru-RU"/>
        </w:rPr>
        <w:t>-</w:t>
      </w:r>
      <w:r w:rsidRPr="000C4D26">
        <w:rPr>
          <w:rFonts w:eastAsia="Times New Roman" w:cs="Times New Roman"/>
          <w:szCs w:val="24"/>
          <w:lang w:eastAsia="ru-RU"/>
        </w:rPr>
        <w:tab/>
        <w:t xml:space="preserve">разработка предложений для региональных исполнительных органов власти, органов власти муниципального района по включению мероприятий, связанных с развитием объектов транспортной инфраструктуры </w:t>
      </w:r>
      <w:r w:rsidR="002D7455">
        <w:rPr>
          <w:rFonts w:eastAsia="Times New Roman" w:cs="Times New Roman"/>
          <w:szCs w:val="24"/>
          <w:lang w:eastAsia="ru-RU"/>
        </w:rPr>
        <w:t>поселения</w:t>
      </w:r>
      <w:r w:rsidRPr="000C4D26">
        <w:rPr>
          <w:rFonts w:eastAsia="Times New Roman" w:cs="Times New Roman"/>
          <w:szCs w:val="24"/>
          <w:lang w:eastAsia="ru-RU"/>
        </w:rPr>
        <w:t>, в состав плана экономики района.</w:t>
      </w:r>
    </w:p>
    <w:p w:rsidR="0058266A" w:rsidRPr="000C4D26" w:rsidRDefault="0058266A" w:rsidP="00F814AF">
      <w:pPr>
        <w:keepNext/>
        <w:keepLines/>
        <w:suppressLineNumbers/>
        <w:suppressAutoHyphens/>
        <w:spacing w:after="0" w:line="276" w:lineRule="auto"/>
        <w:ind w:left="23" w:right="23" w:firstLine="544"/>
        <w:rPr>
          <w:rFonts w:eastAsia="Times New Roman" w:cs="Times New Roman"/>
          <w:szCs w:val="24"/>
          <w:lang w:eastAsia="ru-RU"/>
        </w:rPr>
      </w:pPr>
      <w:r w:rsidRPr="000C4D26">
        <w:rPr>
          <w:rFonts w:eastAsia="Times New Roman" w:cs="Times New Roman"/>
          <w:szCs w:val="24"/>
          <w:lang w:eastAsia="ru-RU"/>
        </w:rPr>
        <w:t xml:space="preserve">Развитие транспорта на территории </w:t>
      </w:r>
      <w:r w:rsidR="00A0786F">
        <w:rPr>
          <w:rFonts w:eastAsia="Times New Roman" w:cs="Times New Roman"/>
          <w:szCs w:val="24"/>
          <w:lang w:eastAsia="ru-RU"/>
        </w:rPr>
        <w:t>муниципального образования</w:t>
      </w:r>
      <w:r w:rsidRPr="000C4D26">
        <w:rPr>
          <w:rFonts w:eastAsia="Times New Roman" w:cs="Times New Roman"/>
          <w:szCs w:val="24"/>
          <w:lang w:eastAsia="ru-RU"/>
        </w:rPr>
        <w:t xml:space="preserve">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D37EC4" w:rsidRPr="000C4D26" w:rsidRDefault="0058266A" w:rsidP="00F814AF">
      <w:pPr>
        <w:keepNext/>
        <w:keepLines/>
        <w:suppressLineNumbers/>
        <w:suppressAutoHyphens/>
        <w:spacing w:after="0" w:line="276" w:lineRule="auto"/>
        <w:ind w:left="23" w:right="23" w:firstLine="544"/>
        <w:rPr>
          <w:rFonts w:cs="Times New Roman"/>
          <w:lang w:eastAsia="ru-RU"/>
        </w:rPr>
      </w:pPr>
      <w:r w:rsidRPr="000C4D26">
        <w:rPr>
          <w:rFonts w:eastAsia="Times New Roman" w:cs="Times New Roman"/>
          <w:szCs w:val="24"/>
          <w:lang w:eastAsia="ru-RU"/>
        </w:rPr>
        <w:t>Для обеспечения возможности реализации предлагаемых в составе программы мероприятий (инвестиционных проектов) необходимо решение приоритетной задачи институциональных преобразований:</w:t>
      </w:r>
      <w:r w:rsidRPr="000C4D26">
        <w:rPr>
          <w:rFonts w:eastAsia="Times New Roman" w:cs="Times New Roman"/>
          <w:szCs w:val="24"/>
          <w:lang w:eastAsia="ru-RU"/>
        </w:rPr>
        <w:tab/>
        <w:t>разработка нормативной правовой базы,</w:t>
      </w:r>
      <w:r w:rsidR="00556E32" w:rsidRPr="000C4D26">
        <w:rPr>
          <w:rFonts w:eastAsia="Times New Roman" w:cs="Times New Roman"/>
          <w:szCs w:val="24"/>
          <w:lang w:eastAsia="ru-RU"/>
        </w:rPr>
        <w:t xml:space="preserve"> </w:t>
      </w:r>
      <w:r w:rsidRPr="000C4D26">
        <w:rPr>
          <w:rFonts w:eastAsia="Times New Roman" w:cs="Times New Roman"/>
          <w:szCs w:val="24"/>
          <w:lang w:eastAsia="ru-RU"/>
        </w:rPr>
        <w:t>обеспечивающей четкое законодательное распределение прав, ответственности и рисков между государством и инвестором, а также определение приоритетных сфер применения государственно-частного партнерства в сфере дорожного хозяйства, в том числе совершенствование законодательства, регулирующего вопросы инвестиционной деятельности в сфере дорожного хозяйства, осуществляем</w:t>
      </w:r>
      <w:r w:rsidR="00C86C0B">
        <w:rPr>
          <w:rFonts w:eastAsia="Times New Roman" w:cs="Times New Roman"/>
          <w:szCs w:val="24"/>
          <w:lang w:eastAsia="ru-RU"/>
        </w:rPr>
        <w:t>ой в форме капитальных вложений.</w:t>
      </w:r>
    </w:p>
    <w:sectPr w:rsidR="00D37EC4" w:rsidRPr="000C4D26" w:rsidSect="00C86C0B">
      <w:pgSz w:w="11906" w:h="16838"/>
      <w:pgMar w:top="1134" w:right="851" w:bottom="1134"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F07" w:rsidRDefault="00C92F07" w:rsidP="001D7A75">
      <w:pPr>
        <w:spacing w:before="0" w:after="0" w:line="240" w:lineRule="auto"/>
      </w:pPr>
      <w:r>
        <w:separator/>
      </w:r>
    </w:p>
  </w:endnote>
  <w:endnote w:type="continuationSeparator" w:id="0">
    <w:p w:rsidR="00C92F07" w:rsidRDefault="00C92F07" w:rsidP="001D7A7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OST type B">
    <w:charset w:val="CC"/>
    <w:family w:val="auto"/>
    <w:pitch w:val="variable"/>
    <w:sig w:usb0="80000203" w:usb1="00000000" w:usb2="00000000" w:usb3="00000000" w:csb0="00000005" w:csb1="00000000"/>
  </w:font>
  <w:font w:name="FrankRuehl">
    <w:altName w:val="Times New Roman"/>
    <w:panose1 w:val="020E0503060101010101"/>
    <w:charset w:val="B1"/>
    <w:family w:val="swiss"/>
    <w:pitch w:val="variable"/>
    <w:sig w:usb0="00000801" w:usb1="00000000" w:usb2="00000000" w:usb3="00000000" w:csb0="00000020"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CE7" w:rsidRDefault="00E84CE7">
    <w:pPr>
      <w:pStyle w:val="af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CE7" w:rsidRDefault="00E84CE7">
    <w:pPr>
      <w:rPr>
        <w:sz w:val="2"/>
        <w:szCs w:val="2"/>
      </w:rPr>
    </w:pPr>
    <w:r>
      <w:rPr>
        <w:noProof/>
        <w:lang w:eastAsia="ru-RU"/>
      </w:rPr>
      <mc:AlternateContent>
        <mc:Choice Requires="wps">
          <w:drawing>
            <wp:anchor distT="0" distB="0" distL="63500" distR="63500" simplePos="0" relativeHeight="251662336" behindDoc="1" locked="0" layoutInCell="1" allowOverlap="1" wp14:anchorId="24186D23" wp14:editId="581FA052">
              <wp:simplePos x="0" y="0"/>
              <wp:positionH relativeFrom="page">
                <wp:posOffset>6590665</wp:posOffset>
              </wp:positionH>
              <wp:positionV relativeFrom="page">
                <wp:posOffset>10215880</wp:posOffset>
              </wp:positionV>
              <wp:extent cx="132080" cy="158750"/>
              <wp:effectExtent l="0" t="0" r="0" b="0"/>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CE7" w:rsidRDefault="00E84CE7">
                          <w:pPr>
                            <w:pStyle w:val="aff8"/>
                            <w:shd w:val="clear" w:color="auto" w:fill="auto"/>
                            <w:spacing w:line="240" w:lineRule="auto"/>
                          </w:pPr>
                          <w:r>
                            <w:fldChar w:fldCharType="begin"/>
                          </w:r>
                          <w:r>
                            <w:instrText xml:space="preserve"> PAGE \* MERGEFORMAT </w:instrText>
                          </w:r>
                          <w:r>
                            <w:fldChar w:fldCharType="separate"/>
                          </w:r>
                          <w:r w:rsidRPr="00DE5A4A">
                            <w:rPr>
                              <w:noProof/>
                            </w:rPr>
                            <w:t>10</w:t>
                          </w:r>
                          <w:r>
                            <w:rPr>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186D23" id="_x0000_t202" coordsize="21600,21600" o:spt="202" path="m,l,21600r21600,l21600,xe">
              <v:stroke joinstyle="miter"/>
              <v:path gradientshapeok="t" o:connecttype="rect"/>
            </v:shapetype>
            <v:shape id="Text Box 33" o:spid="_x0000_s1028" type="#_x0000_t202" style="position:absolute;left:0;text-align:left;margin-left:518.95pt;margin-top:804.4pt;width:10.4pt;height:12.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" filled="f" stroked="f">
              <v:textbox style="mso-fit-shape-to-text:t" inset="0,0,0,0">
                <w:txbxContent>
                  <w:p w:rsidR="00E84CE7" w:rsidRDefault="00E84CE7">
                    <w:pPr>
                      <w:pStyle w:val="aff8"/>
                      <w:shd w:val="clear" w:color="auto" w:fill="auto"/>
                      <w:spacing w:line="240" w:lineRule="auto"/>
                    </w:pPr>
                    <w:r>
                      <w:fldChar w:fldCharType="begin"/>
                    </w:r>
                    <w:r>
                      <w:instrText xml:space="preserve"> PAGE \* MERGEFORMAT </w:instrText>
                    </w:r>
                    <w:r>
                      <w:fldChar w:fldCharType="separate"/>
                    </w:r>
                    <w:r w:rsidRPr="00DE5A4A">
                      <w:rPr>
                        <w:noProof/>
                      </w:rPr>
                      <w:t>10</w:t>
                    </w:r>
                    <w:r>
                      <w:rPr>
                        <w:b w:val="0"/>
                        <w:bCs w:val="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CE7" w:rsidRDefault="00E84CE7">
    <w:pPr>
      <w:rPr>
        <w:sz w:val="2"/>
        <w:szCs w:val="2"/>
      </w:rPr>
    </w:pPr>
    <w:r>
      <w:rPr>
        <w:noProof/>
        <w:lang w:eastAsia="ru-RU"/>
      </w:rPr>
      <mc:AlternateContent>
        <mc:Choice Requires="wps">
          <w:drawing>
            <wp:anchor distT="0" distB="0" distL="63500" distR="63500" simplePos="0" relativeHeight="251663360" behindDoc="1" locked="0" layoutInCell="1" allowOverlap="1" wp14:anchorId="50564401" wp14:editId="187BA884">
              <wp:simplePos x="0" y="0"/>
              <wp:positionH relativeFrom="page">
                <wp:posOffset>6590665</wp:posOffset>
              </wp:positionH>
              <wp:positionV relativeFrom="page">
                <wp:posOffset>10215880</wp:posOffset>
              </wp:positionV>
              <wp:extent cx="132080" cy="158750"/>
              <wp:effectExtent l="0" t="0" r="0" b="0"/>
              <wp:wrapNone/>
              <wp:docPr id="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CE7" w:rsidRDefault="00E84CE7">
                          <w:pPr>
                            <w:pStyle w:val="aff8"/>
                            <w:shd w:val="clear" w:color="auto" w:fill="auto"/>
                            <w:spacing w:line="240" w:lineRule="auto"/>
                          </w:pPr>
                          <w:r>
                            <w:fldChar w:fldCharType="begin"/>
                          </w:r>
                          <w:r>
                            <w:instrText xml:space="preserve"> PAGE \* MERGEFORMAT </w:instrText>
                          </w:r>
                          <w:r>
                            <w:fldChar w:fldCharType="separate"/>
                          </w:r>
                          <w:r w:rsidR="004C6E7E">
                            <w:rPr>
                              <w:noProof/>
                            </w:rPr>
                            <w:t>10</w:t>
                          </w:r>
                          <w:r>
                            <w:rPr>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564401" id="_x0000_t202" coordsize="21600,21600" o:spt="202" path="m,l,21600r21600,l21600,xe">
              <v:stroke joinstyle="miter"/>
              <v:path gradientshapeok="t" o:connecttype="rect"/>
            </v:shapetype>
            <v:shape id="Text Box 32" o:spid="_x0000_s1029" type="#_x0000_t202" style="position:absolute;left:0;text-align:left;margin-left:518.95pt;margin-top:804.4pt;width:10.4pt;height:12.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" filled="f" stroked="f">
              <v:textbox style="mso-fit-shape-to-text:t" inset="0,0,0,0">
                <w:txbxContent>
                  <w:p w:rsidR="00E84CE7" w:rsidRDefault="00E84CE7">
                    <w:pPr>
                      <w:pStyle w:val="aff8"/>
                      <w:shd w:val="clear" w:color="auto" w:fill="auto"/>
                      <w:spacing w:line="240" w:lineRule="auto"/>
                    </w:pPr>
                    <w:r>
                      <w:fldChar w:fldCharType="begin"/>
                    </w:r>
                    <w:r>
                      <w:instrText xml:space="preserve"> PAGE \* MERGEFORMAT </w:instrText>
                    </w:r>
                    <w:r>
                      <w:fldChar w:fldCharType="separate"/>
                    </w:r>
                    <w:r w:rsidR="004C6E7E">
                      <w:rPr>
                        <w:noProof/>
                      </w:rPr>
                      <w:t>10</w:t>
                    </w:r>
                    <w:r>
                      <w:rPr>
                        <w:b w:val="0"/>
                        <w:bCs w:val="0"/>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6053714"/>
      <w:docPartObj>
        <w:docPartGallery w:val="Page Numbers (Bottom of Page)"/>
        <w:docPartUnique/>
      </w:docPartObj>
    </w:sdtPr>
    <w:sdtContent>
      <w:p w:rsidR="00E84CE7" w:rsidRDefault="00E84CE7">
        <w:pPr>
          <w:pStyle w:val="aff5"/>
          <w:jc w:val="right"/>
        </w:pPr>
        <w:r>
          <w:fldChar w:fldCharType="begin"/>
        </w:r>
        <w:r>
          <w:instrText>PAGE   \* MERGEFORMAT</w:instrText>
        </w:r>
        <w:r>
          <w:fldChar w:fldCharType="separate"/>
        </w:r>
        <w:r w:rsidR="004C6E7E">
          <w:rPr>
            <w:noProof/>
          </w:rPr>
          <w:t>43</w:t>
        </w:r>
        <w:r>
          <w:fldChar w:fldCharType="end"/>
        </w:r>
      </w:p>
    </w:sdtContent>
  </w:sdt>
  <w:p w:rsidR="00E84CE7" w:rsidRDefault="00E84CE7">
    <w:pPr>
      <w:pStyle w:val="aff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CE7" w:rsidRDefault="00E84CE7">
    <w:pPr>
      <w:rPr>
        <w:sz w:val="2"/>
        <w:szCs w:val="2"/>
      </w:rPr>
    </w:pPr>
    <w:r>
      <w:rPr>
        <w:noProof/>
        <w:lang w:eastAsia="ru-RU"/>
      </w:rPr>
      <mc:AlternateContent>
        <mc:Choice Requires="wps">
          <w:drawing>
            <wp:anchor distT="0" distB="0" distL="63500" distR="63500" simplePos="0" relativeHeight="251665408" behindDoc="1" locked="0" layoutInCell="1" allowOverlap="1" wp14:anchorId="1B48AAF2" wp14:editId="4DD2CA53">
              <wp:simplePos x="0" y="0"/>
              <wp:positionH relativeFrom="page">
                <wp:posOffset>6580505</wp:posOffset>
              </wp:positionH>
              <wp:positionV relativeFrom="page">
                <wp:posOffset>9961880</wp:posOffset>
              </wp:positionV>
              <wp:extent cx="132080" cy="158750"/>
              <wp:effectExtent l="0" t="0" r="1905" b="1905"/>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CE7" w:rsidRDefault="00E84CE7">
                          <w:pPr>
                            <w:pStyle w:val="aff8"/>
                            <w:shd w:val="clear" w:color="auto" w:fill="auto"/>
                            <w:spacing w:line="240" w:lineRule="auto"/>
                          </w:pPr>
                          <w:r>
                            <w:fldChar w:fldCharType="begin"/>
                          </w:r>
                          <w:r>
                            <w:instrText xml:space="preserve"> PAGE \* MERGEFORMAT </w:instrText>
                          </w:r>
                          <w:r>
                            <w:fldChar w:fldCharType="separate"/>
                          </w:r>
                          <w:r w:rsidRPr="00E341C4">
                            <w:rPr>
                              <w:noProof/>
                            </w:rPr>
                            <w:t>94</w:t>
                          </w:r>
                          <w:r>
                            <w:rPr>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48AAF2" id="_x0000_t202" coordsize="21600,21600" o:spt="202" path="m,l,21600r21600,l21600,xe">
              <v:stroke joinstyle="miter"/>
              <v:path gradientshapeok="t" o:connecttype="rect"/>
            </v:shapetype>
            <v:shape id="Text Box 15" o:spid="_x0000_s1030" type="#_x0000_t202" style="position:absolute;left:0;text-align:left;margin-left:518.15pt;margin-top:784.4pt;width:10.4pt;height:12.5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RgrwIAAK8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" filled="f" stroked="f">
              <v:textbox style="mso-fit-shape-to-text:t" inset="0,0,0,0">
                <w:txbxContent>
                  <w:p w:rsidR="00E84CE7" w:rsidRDefault="00E84CE7">
                    <w:pPr>
                      <w:pStyle w:val="aff8"/>
                      <w:shd w:val="clear" w:color="auto" w:fill="auto"/>
                      <w:spacing w:line="240" w:lineRule="auto"/>
                    </w:pPr>
                    <w:r>
                      <w:fldChar w:fldCharType="begin"/>
                    </w:r>
                    <w:r>
                      <w:instrText xml:space="preserve"> PAGE \* MERGEFORMAT </w:instrText>
                    </w:r>
                    <w:r>
                      <w:fldChar w:fldCharType="separate"/>
                    </w:r>
                    <w:r w:rsidRPr="00E341C4">
                      <w:rPr>
                        <w:noProof/>
                      </w:rPr>
                      <w:t>94</w:t>
                    </w:r>
                    <w:r>
                      <w:rPr>
                        <w:b w:val="0"/>
                        <w:bCs w:val="0"/>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CE7" w:rsidRDefault="00E84CE7">
    <w:pPr>
      <w:rPr>
        <w:sz w:val="2"/>
        <w:szCs w:val="2"/>
      </w:rPr>
    </w:pPr>
    <w:r>
      <w:rPr>
        <w:noProof/>
        <w:lang w:eastAsia="ru-RU"/>
      </w:rPr>
      <mc:AlternateContent>
        <mc:Choice Requires="wps">
          <w:drawing>
            <wp:anchor distT="0" distB="0" distL="63500" distR="63500" simplePos="0" relativeHeight="251666432" behindDoc="1" locked="0" layoutInCell="1" allowOverlap="1" wp14:anchorId="2AA8A5C6" wp14:editId="22EC6BAE">
              <wp:simplePos x="0" y="0"/>
              <wp:positionH relativeFrom="page">
                <wp:posOffset>6580505</wp:posOffset>
              </wp:positionH>
              <wp:positionV relativeFrom="page">
                <wp:posOffset>9961880</wp:posOffset>
              </wp:positionV>
              <wp:extent cx="132080" cy="158750"/>
              <wp:effectExtent l="0" t="0" r="1905" b="1905"/>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CE7" w:rsidRDefault="00E84CE7">
                          <w:pPr>
                            <w:pStyle w:val="aff8"/>
                            <w:shd w:val="clear" w:color="auto" w:fill="auto"/>
                            <w:spacing w:line="240" w:lineRule="auto"/>
                          </w:pPr>
                          <w:r>
                            <w:fldChar w:fldCharType="begin"/>
                          </w:r>
                          <w:r>
                            <w:instrText xml:space="preserve"> PAGE \* MERGEFORMAT </w:instrText>
                          </w:r>
                          <w:r>
                            <w:fldChar w:fldCharType="separate"/>
                          </w:r>
                          <w:r w:rsidR="004C6E7E">
                            <w:rPr>
                              <w:noProof/>
                            </w:rPr>
                            <w:t>52</w:t>
                          </w:r>
                          <w:r>
                            <w:rPr>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A8A5C6" id="_x0000_t202" coordsize="21600,21600" o:spt="202" path="m,l,21600r21600,l21600,xe">
              <v:stroke joinstyle="miter"/>
              <v:path gradientshapeok="t" o:connecttype="rect"/>
            </v:shapetype>
            <v:shape id="Text Box 14" o:spid="_x0000_s1031" type="#_x0000_t202" style="position:absolute;left:0;text-align:left;margin-left:518.15pt;margin-top:784.4pt;width:10.4pt;height:12.5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LAPrwIAAK8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" filled="f" stroked="f">
              <v:textbox style="mso-fit-shape-to-text:t" inset="0,0,0,0">
                <w:txbxContent>
                  <w:p w:rsidR="00E84CE7" w:rsidRDefault="00E84CE7">
                    <w:pPr>
                      <w:pStyle w:val="aff8"/>
                      <w:shd w:val="clear" w:color="auto" w:fill="auto"/>
                      <w:spacing w:line="240" w:lineRule="auto"/>
                    </w:pPr>
                    <w:r>
                      <w:fldChar w:fldCharType="begin"/>
                    </w:r>
                    <w:r>
                      <w:instrText xml:space="preserve"> PAGE \* MERGEFORMAT </w:instrText>
                    </w:r>
                    <w:r>
                      <w:fldChar w:fldCharType="separate"/>
                    </w:r>
                    <w:r w:rsidR="004C6E7E">
                      <w:rPr>
                        <w:noProof/>
                      </w:rPr>
                      <w:t>52</w:t>
                    </w:r>
                    <w:r>
                      <w:rPr>
                        <w:b w:val="0"/>
                        <w:bCs w:val="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F07" w:rsidRDefault="00C92F07" w:rsidP="001D7A75">
      <w:pPr>
        <w:spacing w:before="0" w:after="0" w:line="240" w:lineRule="auto"/>
      </w:pPr>
      <w:r>
        <w:separator/>
      </w:r>
    </w:p>
  </w:footnote>
  <w:footnote w:type="continuationSeparator" w:id="0">
    <w:p w:rsidR="00C92F07" w:rsidRDefault="00C92F07" w:rsidP="001D7A75">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CE7" w:rsidRDefault="00E84CE7">
    <w:pPr>
      <w:rPr>
        <w:sz w:val="2"/>
        <w:szCs w:val="2"/>
      </w:rPr>
    </w:pPr>
    <w:r>
      <w:rPr>
        <w:noProof/>
        <w:lang w:eastAsia="ru-RU"/>
      </w:rPr>
      <mc:AlternateContent>
        <mc:Choice Requires="wps">
          <w:drawing>
            <wp:anchor distT="0" distB="0" distL="63500" distR="63500" simplePos="0" relativeHeight="251659264" behindDoc="1" locked="0" layoutInCell="1" allowOverlap="1" wp14:anchorId="5E421931" wp14:editId="28CD4EBC">
              <wp:simplePos x="0" y="0"/>
              <wp:positionH relativeFrom="page">
                <wp:posOffset>3689350</wp:posOffset>
              </wp:positionH>
              <wp:positionV relativeFrom="page">
                <wp:posOffset>452755</wp:posOffset>
              </wp:positionV>
              <wp:extent cx="613410" cy="167640"/>
              <wp:effectExtent l="3175" t="0" r="127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CE7" w:rsidRDefault="00E84CE7">
                          <w:pPr>
                            <w:pStyle w:val="aff8"/>
                            <w:shd w:val="clear" w:color="auto" w:fill="auto"/>
                            <w:spacing w:line="240" w:lineRule="auto"/>
                          </w:pPr>
                          <w:r>
                            <w:rPr>
                              <w:rStyle w:val="TimesNewRoman115pt"/>
                              <w:rFonts w:eastAsia="FrankRuehl"/>
                            </w:rPr>
                            <w:t>Введение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421931" id="_x0000_t202" coordsize="21600,21600" o:spt="202" path="m,l,21600r21600,l21600,xe">
              <v:stroke joinstyle="miter"/>
              <v:path gradientshapeok="t" o:connecttype="rect"/>
            </v:shapetype>
            <v:shape id="Text Box 35" o:spid="_x0000_s1026" type="#_x0000_t202" style="position:absolute;left:0;text-align:left;margin-left:290.5pt;margin-top:35.65pt;width:48.3pt;height:13.2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" filled="f" stroked="f">
              <v:textbox style="mso-fit-shape-to-text:t" inset="0,0,0,0">
                <w:txbxContent>
                  <w:p w:rsidR="00E84CE7" w:rsidRDefault="00E84CE7">
                    <w:pPr>
                      <w:pStyle w:val="aff8"/>
                      <w:shd w:val="clear" w:color="auto" w:fill="auto"/>
                      <w:spacing w:line="240" w:lineRule="auto"/>
                    </w:pPr>
                    <w:r>
                      <w:rPr>
                        <w:rStyle w:val="TimesNewRoman115pt"/>
                        <w:rFonts w:eastAsia="FrankRuehl"/>
                      </w:rPr>
                      <w:t>Введение</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CE7" w:rsidRDefault="00E84CE7">
    <w:pPr>
      <w:rPr>
        <w:sz w:val="2"/>
        <w:szCs w:val="2"/>
      </w:rPr>
    </w:pPr>
    <w:r>
      <w:rPr>
        <w:noProof/>
        <w:lang w:eastAsia="ru-RU"/>
      </w:rPr>
      <mc:AlternateContent>
        <mc:Choice Requires="wps">
          <w:drawing>
            <wp:anchor distT="0" distB="0" distL="63500" distR="63500" simplePos="0" relativeHeight="251660288" behindDoc="1" locked="0" layoutInCell="1" allowOverlap="1" wp14:anchorId="67524548" wp14:editId="5A38C3D4">
              <wp:simplePos x="0" y="0"/>
              <wp:positionH relativeFrom="page">
                <wp:posOffset>3689350</wp:posOffset>
              </wp:positionH>
              <wp:positionV relativeFrom="page">
                <wp:posOffset>452755</wp:posOffset>
              </wp:positionV>
              <wp:extent cx="613410" cy="167640"/>
              <wp:effectExtent l="3175" t="0" r="127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CE7" w:rsidRDefault="00E84CE7">
                          <w:pPr>
                            <w:pStyle w:val="aff8"/>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7524548" id="_x0000_t202" coordsize="21600,21600" o:spt="202" path="m,l,21600r21600,l21600,xe">
              <v:stroke joinstyle="miter"/>
              <v:path gradientshapeok="t" o:connecttype="rect"/>
            </v:shapetype>
            <v:shape id="Text Box 34" o:spid="_x0000_s1027" type="#_x0000_t202" style="position:absolute;left:0;text-align:left;margin-left:290.5pt;margin-top:35.65pt;width:48.3pt;height:13.2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" filled="f" stroked="f">
              <v:textbox style="mso-fit-shape-to-text:t" inset="0,0,0,0">
                <w:txbxContent>
                  <w:p w:rsidR="00E84CE7" w:rsidRDefault="00E84CE7">
                    <w:pPr>
                      <w:pStyle w:val="aff8"/>
                      <w:shd w:val="clear" w:color="auto" w:fill="auto"/>
                      <w:spacing w:line="240" w:lineRule="auto"/>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CE7" w:rsidRDefault="00E84CE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CE7" w:rsidRDefault="00E84CE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122A8"/>
    <w:multiLevelType w:val="hybridMultilevel"/>
    <w:tmpl w:val="A3043CEA"/>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B736A59"/>
    <w:multiLevelType w:val="hybridMultilevel"/>
    <w:tmpl w:val="31FE44A4"/>
    <w:lvl w:ilvl="0" w:tplc="04190001">
      <w:start w:val="1"/>
      <w:numFmt w:val="bullet"/>
      <w:lvlText w:val=""/>
      <w:lvlJc w:val="left"/>
      <w:pPr>
        <w:ind w:left="1420"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start w:val="1"/>
      <w:numFmt w:val="bullet"/>
      <w:lvlText w:val=""/>
      <w:lvlJc w:val="left"/>
      <w:pPr>
        <w:ind w:left="3580" w:hanging="360"/>
      </w:pPr>
      <w:rPr>
        <w:rFonts w:ascii="Symbol" w:hAnsi="Symbol" w:hint="default"/>
      </w:rPr>
    </w:lvl>
    <w:lvl w:ilvl="4" w:tplc="04190003">
      <w:start w:val="1"/>
      <w:numFmt w:val="bullet"/>
      <w:lvlText w:val="o"/>
      <w:lvlJc w:val="left"/>
      <w:pPr>
        <w:ind w:left="4300" w:hanging="360"/>
      </w:pPr>
      <w:rPr>
        <w:rFonts w:ascii="Courier New" w:hAnsi="Courier New" w:cs="Courier New" w:hint="default"/>
      </w:rPr>
    </w:lvl>
    <w:lvl w:ilvl="5" w:tplc="04190005">
      <w:start w:val="1"/>
      <w:numFmt w:val="bullet"/>
      <w:lvlText w:val=""/>
      <w:lvlJc w:val="left"/>
      <w:pPr>
        <w:ind w:left="5020" w:hanging="360"/>
      </w:pPr>
      <w:rPr>
        <w:rFonts w:ascii="Wingdings" w:hAnsi="Wingdings" w:hint="default"/>
      </w:rPr>
    </w:lvl>
    <w:lvl w:ilvl="6" w:tplc="04190001">
      <w:start w:val="1"/>
      <w:numFmt w:val="bullet"/>
      <w:lvlText w:val=""/>
      <w:lvlJc w:val="left"/>
      <w:pPr>
        <w:ind w:left="5740" w:hanging="360"/>
      </w:pPr>
      <w:rPr>
        <w:rFonts w:ascii="Symbol" w:hAnsi="Symbol" w:hint="default"/>
      </w:rPr>
    </w:lvl>
    <w:lvl w:ilvl="7" w:tplc="04190003">
      <w:start w:val="1"/>
      <w:numFmt w:val="bullet"/>
      <w:lvlText w:val="o"/>
      <w:lvlJc w:val="left"/>
      <w:pPr>
        <w:ind w:left="6460" w:hanging="360"/>
      </w:pPr>
      <w:rPr>
        <w:rFonts w:ascii="Courier New" w:hAnsi="Courier New" w:cs="Courier New" w:hint="default"/>
      </w:rPr>
    </w:lvl>
    <w:lvl w:ilvl="8" w:tplc="04190005">
      <w:start w:val="1"/>
      <w:numFmt w:val="bullet"/>
      <w:lvlText w:val=""/>
      <w:lvlJc w:val="left"/>
      <w:pPr>
        <w:ind w:left="7180" w:hanging="360"/>
      </w:pPr>
      <w:rPr>
        <w:rFonts w:ascii="Wingdings" w:hAnsi="Wingdings" w:hint="default"/>
      </w:rPr>
    </w:lvl>
  </w:abstractNum>
  <w:abstractNum w:abstractNumId="2">
    <w:nsid w:val="0F6B2865"/>
    <w:multiLevelType w:val="hybridMultilevel"/>
    <w:tmpl w:val="E4EEFF40"/>
    <w:lvl w:ilvl="0" w:tplc="4C2CCC9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AAF71E5"/>
    <w:multiLevelType w:val="hybridMultilevel"/>
    <w:tmpl w:val="662038DE"/>
    <w:lvl w:ilvl="0" w:tplc="4C2CCC9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BBA6B18"/>
    <w:multiLevelType w:val="hybridMultilevel"/>
    <w:tmpl w:val="89449A50"/>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DF2087B"/>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start w:val="1"/>
      <w:numFmt w:val="bullet"/>
      <w:lvlText w:val=""/>
      <w:lvlJc w:val="left"/>
      <w:pPr>
        <w:ind w:left="3580" w:hanging="360"/>
      </w:pPr>
      <w:rPr>
        <w:rFonts w:ascii="Symbol" w:hAnsi="Symbol" w:hint="default"/>
      </w:rPr>
    </w:lvl>
    <w:lvl w:ilvl="4" w:tplc="04190003">
      <w:start w:val="1"/>
      <w:numFmt w:val="bullet"/>
      <w:lvlText w:val="o"/>
      <w:lvlJc w:val="left"/>
      <w:pPr>
        <w:ind w:left="4300" w:hanging="360"/>
      </w:pPr>
      <w:rPr>
        <w:rFonts w:ascii="Courier New" w:hAnsi="Courier New" w:cs="Courier New" w:hint="default"/>
      </w:rPr>
    </w:lvl>
    <w:lvl w:ilvl="5" w:tplc="04190005">
      <w:start w:val="1"/>
      <w:numFmt w:val="bullet"/>
      <w:lvlText w:val=""/>
      <w:lvlJc w:val="left"/>
      <w:pPr>
        <w:ind w:left="5020" w:hanging="360"/>
      </w:pPr>
      <w:rPr>
        <w:rFonts w:ascii="Wingdings" w:hAnsi="Wingdings" w:hint="default"/>
      </w:rPr>
    </w:lvl>
    <w:lvl w:ilvl="6" w:tplc="04190001">
      <w:start w:val="1"/>
      <w:numFmt w:val="bullet"/>
      <w:lvlText w:val=""/>
      <w:lvlJc w:val="left"/>
      <w:pPr>
        <w:ind w:left="5740" w:hanging="360"/>
      </w:pPr>
      <w:rPr>
        <w:rFonts w:ascii="Symbol" w:hAnsi="Symbol" w:hint="default"/>
      </w:rPr>
    </w:lvl>
    <w:lvl w:ilvl="7" w:tplc="04190003">
      <w:start w:val="1"/>
      <w:numFmt w:val="bullet"/>
      <w:lvlText w:val="o"/>
      <w:lvlJc w:val="left"/>
      <w:pPr>
        <w:ind w:left="6460" w:hanging="360"/>
      </w:pPr>
      <w:rPr>
        <w:rFonts w:ascii="Courier New" w:hAnsi="Courier New" w:cs="Courier New" w:hint="default"/>
      </w:rPr>
    </w:lvl>
    <w:lvl w:ilvl="8" w:tplc="04190005">
      <w:start w:val="1"/>
      <w:numFmt w:val="bullet"/>
      <w:lvlText w:val=""/>
      <w:lvlJc w:val="left"/>
      <w:pPr>
        <w:ind w:left="7180" w:hanging="360"/>
      </w:pPr>
      <w:rPr>
        <w:rFonts w:ascii="Wingdings" w:hAnsi="Wingdings" w:hint="default"/>
      </w:rPr>
    </w:lvl>
  </w:abstractNum>
  <w:abstractNum w:abstractNumId="7">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57F16EC"/>
    <w:multiLevelType w:val="hybridMultilevel"/>
    <w:tmpl w:val="27E001C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37E623DE"/>
    <w:multiLevelType w:val="hybridMultilevel"/>
    <w:tmpl w:val="1A6AA0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3A9F172F"/>
    <w:multiLevelType w:val="hybridMultilevel"/>
    <w:tmpl w:val="47B69F72"/>
    <w:lvl w:ilvl="0" w:tplc="4C2CCC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E9A4EE8"/>
    <w:multiLevelType w:val="hybridMultilevel"/>
    <w:tmpl w:val="BF048DB8"/>
    <w:lvl w:ilvl="0" w:tplc="1AE05E6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FE56953"/>
    <w:multiLevelType w:val="hybridMultilevel"/>
    <w:tmpl w:val="E996D68E"/>
    <w:lvl w:ilvl="0" w:tplc="4C2CCC9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4A9D3B10"/>
    <w:multiLevelType w:val="hybridMultilevel"/>
    <w:tmpl w:val="147C23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5268287A"/>
    <w:multiLevelType w:val="multilevel"/>
    <w:tmpl w:val="FC7471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621096A"/>
    <w:multiLevelType w:val="hybridMultilevel"/>
    <w:tmpl w:val="C3DC658A"/>
    <w:lvl w:ilvl="0" w:tplc="4C2CCC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A0D75AF"/>
    <w:multiLevelType w:val="multilevel"/>
    <w:tmpl w:val="36EED5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AFE1344"/>
    <w:multiLevelType w:val="multilevel"/>
    <w:tmpl w:val="7BF84F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BA751C2"/>
    <w:multiLevelType w:val="hybridMultilevel"/>
    <w:tmpl w:val="93021C26"/>
    <w:lvl w:ilvl="0" w:tplc="4C2CCC9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5CA20310"/>
    <w:multiLevelType w:val="hybridMultilevel"/>
    <w:tmpl w:val="4D947ED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636D237D"/>
    <w:multiLevelType w:val="multilevel"/>
    <w:tmpl w:val="FFFA9CC8"/>
    <w:lvl w:ilvl="0">
      <w:start w:val="1"/>
      <w:numFmt w:val="bullet"/>
      <w:pStyle w:val="a0"/>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1">
    <w:nsid w:val="6978651F"/>
    <w:multiLevelType w:val="hybridMultilevel"/>
    <w:tmpl w:val="68C251F4"/>
    <w:lvl w:ilvl="0" w:tplc="4C2CCC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6E2855C3"/>
    <w:multiLevelType w:val="hybridMultilevel"/>
    <w:tmpl w:val="AAFC0B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724E7ACA"/>
    <w:multiLevelType w:val="hybridMultilevel"/>
    <w:tmpl w:val="73284534"/>
    <w:lvl w:ilvl="0" w:tplc="33CA34B4">
      <w:start w:val="1"/>
      <w:numFmt w:val="bullet"/>
      <w:pStyle w:val="a1"/>
      <w:lvlText w:val="-"/>
      <w:lvlJc w:val="left"/>
      <w:pPr>
        <w:ind w:left="720" w:hanging="360"/>
      </w:pPr>
      <w:rPr>
        <w:rFonts w:ascii="Vrinda" w:hAnsi="Vrind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D4353D2"/>
    <w:multiLevelType w:val="hybridMultilevel"/>
    <w:tmpl w:val="E2C88F66"/>
    <w:lvl w:ilvl="0" w:tplc="4C2CCC9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7D86453C"/>
    <w:multiLevelType w:val="hybridMultilevel"/>
    <w:tmpl w:val="B92451F4"/>
    <w:lvl w:ilvl="0" w:tplc="C7409F64">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20"/>
  </w:num>
  <w:num w:numId="3">
    <w:abstractNumId w:val="16"/>
  </w:num>
  <w:num w:numId="4">
    <w:abstractNumId w:val="17"/>
  </w:num>
  <w:num w:numId="5">
    <w:abstractNumId w:val="14"/>
  </w:num>
  <w:num w:numId="6">
    <w:abstractNumId w:val="8"/>
  </w:num>
  <w:num w:numId="7">
    <w:abstractNumId w:val="5"/>
  </w:num>
  <w:num w:numId="8">
    <w:abstractNumId w:val="9"/>
  </w:num>
  <w:num w:numId="9">
    <w:abstractNumId w:val="19"/>
  </w:num>
  <w:num w:numId="10">
    <w:abstractNumId w:val="23"/>
  </w:num>
  <w:num w:numId="11">
    <w:abstractNumId w:val="12"/>
  </w:num>
  <w:num w:numId="12">
    <w:abstractNumId w:val="3"/>
  </w:num>
  <w:num w:numId="13">
    <w:abstractNumId w:val="15"/>
  </w:num>
  <w:num w:numId="14">
    <w:abstractNumId w:val="2"/>
  </w:num>
  <w:num w:numId="15">
    <w:abstractNumId w:val="0"/>
  </w:num>
  <w:num w:numId="16">
    <w:abstractNumId w:val="4"/>
  </w:num>
  <w:num w:numId="17">
    <w:abstractNumId w:val="1"/>
  </w:num>
  <w:num w:numId="18">
    <w:abstractNumId w:val="7"/>
  </w:num>
  <w:num w:numId="19">
    <w:abstractNumId w:val="11"/>
  </w:num>
  <w:num w:numId="20">
    <w:abstractNumId w:val="13"/>
  </w:num>
  <w:num w:numId="21">
    <w:abstractNumId w:val="10"/>
  </w:num>
  <w:num w:numId="22">
    <w:abstractNumId w:val="25"/>
  </w:num>
  <w:num w:numId="23">
    <w:abstractNumId w:val="21"/>
  </w:num>
  <w:num w:numId="24">
    <w:abstractNumId w:val="24"/>
  </w:num>
  <w:num w:numId="25">
    <w:abstractNumId w:val="22"/>
  </w:num>
  <w:num w:numId="26">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D9E"/>
    <w:rsid w:val="00003190"/>
    <w:rsid w:val="00003348"/>
    <w:rsid w:val="00004670"/>
    <w:rsid w:val="00004A8A"/>
    <w:rsid w:val="000056BD"/>
    <w:rsid w:val="0000590E"/>
    <w:rsid w:val="000066A5"/>
    <w:rsid w:val="000112CA"/>
    <w:rsid w:val="00011A10"/>
    <w:rsid w:val="00011DEE"/>
    <w:rsid w:val="000135E3"/>
    <w:rsid w:val="0001496A"/>
    <w:rsid w:val="00016A37"/>
    <w:rsid w:val="00017748"/>
    <w:rsid w:val="00020AE0"/>
    <w:rsid w:val="00020C18"/>
    <w:rsid w:val="00021C77"/>
    <w:rsid w:val="000233CF"/>
    <w:rsid w:val="000244C4"/>
    <w:rsid w:val="00024D9F"/>
    <w:rsid w:val="000265FC"/>
    <w:rsid w:val="00027B69"/>
    <w:rsid w:val="000307F4"/>
    <w:rsid w:val="00031767"/>
    <w:rsid w:val="00032AE5"/>
    <w:rsid w:val="00033CF0"/>
    <w:rsid w:val="00033F4C"/>
    <w:rsid w:val="00034880"/>
    <w:rsid w:val="00034D7F"/>
    <w:rsid w:val="00037E65"/>
    <w:rsid w:val="000463DA"/>
    <w:rsid w:val="00047188"/>
    <w:rsid w:val="000479AF"/>
    <w:rsid w:val="00051CB7"/>
    <w:rsid w:val="00052488"/>
    <w:rsid w:val="00052EE0"/>
    <w:rsid w:val="000531DD"/>
    <w:rsid w:val="00054788"/>
    <w:rsid w:val="00054ECB"/>
    <w:rsid w:val="00055FD0"/>
    <w:rsid w:val="000571AE"/>
    <w:rsid w:val="0006078D"/>
    <w:rsid w:val="0006134C"/>
    <w:rsid w:val="00061586"/>
    <w:rsid w:val="00064CB9"/>
    <w:rsid w:val="000658A1"/>
    <w:rsid w:val="00065EF7"/>
    <w:rsid w:val="00067FE5"/>
    <w:rsid w:val="00077846"/>
    <w:rsid w:val="00081663"/>
    <w:rsid w:val="00086266"/>
    <w:rsid w:val="00086B00"/>
    <w:rsid w:val="00087369"/>
    <w:rsid w:val="00093E2B"/>
    <w:rsid w:val="00094133"/>
    <w:rsid w:val="000950F1"/>
    <w:rsid w:val="00096748"/>
    <w:rsid w:val="00096E8B"/>
    <w:rsid w:val="000A12E7"/>
    <w:rsid w:val="000A3389"/>
    <w:rsid w:val="000A3C6E"/>
    <w:rsid w:val="000A5A9B"/>
    <w:rsid w:val="000A6F31"/>
    <w:rsid w:val="000A7991"/>
    <w:rsid w:val="000B04FB"/>
    <w:rsid w:val="000B0729"/>
    <w:rsid w:val="000B2875"/>
    <w:rsid w:val="000B3A3A"/>
    <w:rsid w:val="000B4BAC"/>
    <w:rsid w:val="000B5612"/>
    <w:rsid w:val="000B5955"/>
    <w:rsid w:val="000B63D5"/>
    <w:rsid w:val="000B7594"/>
    <w:rsid w:val="000C1F30"/>
    <w:rsid w:val="000C26C0"/>
    <w:rsid w:val="000C36E4"/>
    <w:rsid w:val="000C3EE4"/>
    <w:rsid w:val="000C4D26"/>
    <w:rsid w:val="000C5753"/>
    <w:rsid w:val="000D09FE"/>
    <w:rsid w:val="000D1351"/>
    <w:rsid w:val="000D1F96"/>
    <w:rsid w:val="000D4BF9"/>
    <w:rsid w:val="000D60AF"/>
    <w:rsid w:val="000D60B7"/>
    <w:rsid w:val="000D62EB"/>
    <w:rsid w:val="000D6BAA"/>
    <w:rsid w:val="000E02A9"/>
    <w:rsid w:val="000E14FF"/>
    <w:rsid w:val="000E4054"/>
    <w:rsid w:val="000E70E4"/>
    <w:rsid w:val="000E77C7"/>
    <w:rsid w:val="000E7E66"/>
    <w:rsid w:val="000F04AB"/>
    <w:rsid w:val="000F5B3F"/>
    <w:rsid w:val="000F6B57"/>
    <w:rsid w:val="000F7727"/>
    <w:rsid w:val="001015B3"/>
    <w:rsid w:val="00102BB0"/>
    <w:rsid w:val="0010315F"/>
    <w:rsid w:val="00103AF6"/>
    <w:rsid w:val="00103DE3"/>
    <w:rsid w:val="0010443D"/>
    <w:rsid w:val="001068F4"/>
    <w:rsid w:val="00106A04"/>
    <w:rsid w:val="00106B74"/>
    <w:rsid w:val="001071B4"/>
    <w:rsid w:val="00107344"/>
    <w:rsid w:val="0011263C"/>
    <w:rsid w:val="001151E3"/>
    <w:rsid w:val="00115CE9"/>
    <w:rsid w:val="00116559"/>
    <w:rsid w:val="00116B41"/>
    <w:rsid w:val="00117A34"/>
    <w:rsid w:val="0012020E"/>
    <w:rsid w:val="00121591"/>
    <w:rsid w:val="0012165A"/>
    <w:rsid w:val="00125FAD"/>
    <w:rsid w:val="00125FC9"/>
    <w:rsid w:val="00126F7F"/>
    <w:rsid w:val="00127AD8"/>
    <w:rsid w:val="00130747"/>
    <w:rsid w:val="00131856"/>
    <w:rsid w:val="00134D5C"/>
    <w:rsid w:val="00135BAC"/>
    <w:rsid w:val="0013692E"/>
    <w:rsid w:val="00137DD1"/>
    <w:rsid w:val="00140022"/>
    <w:rsid w:val="00140953"/>
    <w:rsid w:val="0014378D"/>
    <w:rsid w:val="00143E3D"/>
    <w:rsid w:val="00144D92"/>
    <w:rsid w:val="00145F56"/>
    <w:rsid w:val="00146394"/>
    <w:rsid w:val="001466BE"/>
    <w:rsid w:val="00150507"/>
    <w:rsid w:val="00150C44"/>
    <w:rsid w:val="00151819"/>
    <w:rsid w:val="0015214E"/>
    <w:rsid w:val="001525BD"/>
    <w:rsid w:val="001538ED"/>
    <w:rsid w:val="00153FEC"/>
    <w:rsid w:val="00160E87"/>
    <w:rsid w:val="00162968"/>
    <w:rsid w:val="0016317B"/>
    <w:rsid w:val="00163F42"/>
    <w:rsid w:val="0016570F"/>
    <w:rsid w:val="00165BF1"/>
    <w:rsid w:val="001702C1"/>
    <w:rsid w:val="00170AC1"/>
    <w:rsid w:val="00171196"/>
    <w:rsid w:val="00172BFD"/>
    <w:rsid w:val="00174789"/>
    <w:rsid w:val="00176B00"/>
    <w:rsid w:val="00177B7A"/>
    <w:rsid w:val="00181974"/>
    <w:rsid w:val="001819DC"/>
    <w:rsid w:val="00181B75"/>
    <w:rsid w:val="00183CB7"/>
    <w:rsid w:val="00183FBB"/>
    <w:rsid w:val="001840C5"/>
    <w:rsid w:val="00191837"/>
    <w:rsid w:val="00192BD8"/>
    <w:rsid w:val="001946DC"/>
    <w:rsid w:val="00195513"/>
    <w:rsid w:val="00195B54"/>
    <w:rsid w:val="00195C1E"/>
    <w:rsid w:val="001A1C98"/>
    <w:rsid w:val="001A4868"/>
    <w:rsid w:val="001A4F1B"/>
    <w:rsid w:val="001A556E"/>
    <w:rsid w:val="001A5736"/>
    <w:rsid w:val="001A597A"/>
    <w:rsid w:val="001B1D1F"/>
    <w:rsid w:val="001B21A4"/>
    <w:rsid w:val="001B21FD"/>
    <w:rsid w:val="001B28A6"/>
    <w:rsid w:val="001B479C"/>
    <w:rsid w:val="001B5361"/>
    <w:rsid w:val="001B5399"/>
    <w:rsid w:val="001B6022"/>
    <w:rsid w:val="001C325C"/>
    <w:rsid w:val="001C3C47"/>
    <w:rsid w:val="001C7547"/>
    <w:rsid w:val="001C795E"/>
    <w:rsid w:val="001D0BBA"/>
    <w:rsid w:val="001D43AC"/>
    <w:rsid w:val="001D5563"/>
    <w:rsid w:val="001D692D"/>
    <w:rsid w:val="001D7041"/>
    <w:rsid w:val="001D7A75"/>
    <w:rsid w:val="001E0188"/>
    <w:rsid w:val="001E0989"/>
    <w:rsid w:val="001E7CA4"/>
    <w:rsid w:val="001E7F1E"/>
    <w:rsid w:val="001F2BF2"/>
    <w:rsid w:val="001F3116"/>
    <w:rsid w:val="001F626A"/>
    <w:rsid w:val="001F73B6"/>
    <w:rsid w:val="001F7D39"/>
    <w:rsid w:val="002002EA"/>
    <w:rsid w:val="00202452"/>
    <w:rsid w:val="00204ABA"/>
    <w:rsid w:val="00204C28"/>
    <w:rsid w:val="00205973"/>
    <w:rsid w:val="0021165F"/>
    <w:rsid w:val="00213D22"/>
    <w:rsid w:val="002146BF"/>
    <w:rsid w:val="002148E9"/>
    <w:rsid w:val="00216C42"/>
    <w:rsid w:val="00221886"/>
    <w:rsid w:val="00224D4D"/>
    <w:rsid w:val="002251EC"/>
    <w:rsid w:val="00226099"/>
    <w:rsid w:val="00227544"/>
    <w:rsid w:val="00232C16"/>
    <w:rsid w:val="002345A8"/>
    <w:rsid w:val="00234A26"/>
    <w:rsid w:val="002350E9"/>
    <w:rsid w:val="002367ED"/>
    <w:rsid w:val="002373CD"/>
    <w:rsid w:val="00237BDA"/>
    <w:rsid w:val="00240C53"/>
    <w:rsid w:val="0024106F"/>
    <w:rsid w:val="002411C3"/>
    <w:rsid w:val="00242331"/>
    <w:rsid w:val="00243B81"/>
    <w:rsid w:val="002447B0"/>
    <w:rsid w:val="00245083"/>
    <w:rsid w:val="00245FE1"/>
    <w:rsid w:val="0024742D"/>
    <w:rsid w:val="002474E0"/>
    <w:rsid w:val="00251F0A"/>
    <w:rsid w:val="00254CE7"/>
    <w:rsid w:val="002555B4"/>
    <w:rsid w:val="0025691B"/>
    <w:rsid w:val="00256A1A"/>
    <w:rsid w:val="00256A74"/>
    <w:rsid w:val="002617AD"/>
    <w:rsid w:val="0026257A"/>
    <w:rsid w:val="00264128"/>
    <w:rsid w:val="00267A56"/>
    <w:rsid w:val="00270394"/>
    <w:rsid w:val="00271156"/>
    <w:rsid w:val="002712F0"/>
    <w:rsid w:val="00273DB9"/>
    <w:rsid w:val="002764AE"/>
    <w:rsid w:val="00280AAD"/>
    <w:rsid w:val="002826FE"/>
    <w:rsid w:val="00283910"/>
    <w:rsid w:val="002867DB"/>
    <w:rsid w:val="00290BFF"/>
    <w:rsid w:val="0029158B"/>
    <w:rsid w:val="00294AF7"/>
    <w:rsid w:val="002956B5"/>
    <w:rsid w:val="00297EB9"/>
    <w:rsid w:val="002A0EDD"/>
    <w:rsid w:val="002A38C9"/>
    <w:rsid w:val="002A67FE"/>
    <w:rsid w:val="002B010A"/>
    <w:rsid w:val="002B0A51"/>
    <w:rsid w:val="002B191E"/>
    <w:rsid w:val="002B250A"/>
    <w:rsid w:val="002B25E1"/>
    <w:rsid w:val="002B49CB"/>
    <w:rsid w:val="002B5587"/>
    <w:rsid w:val="002C1176"/>
    <w:rsid w:val="002C11C3"/>
    <w:rsid w:val="002C1E2C"/>
    <w:rsid w:val="002C344D"/>
    <w:rsid w:val="002D1326"/>
    <w:rsid w:val="002D4937"/>
    <w:rsid w:val="002D63CA"/>
    <w:rsid w:val="002D7455"/>
    <w:rsid w:val="002E0FDC"/>
    <w:rsid w:val="002E12C1"/>
    <w:rsid w:val="002E13BC"/>
    <w:rsid w:val="002E1B5C"/>
    <w:rsid w:val="002E5C0D"/>
    <w:rsid w:val="002E795C"/>
    <w:rsid w:val="002F1C06"/>
    <w:rsid w:val="002F284E"/>
    <w:rsid w:val="002F2B93"/>
    <w:rsid w:val="002F3E84"/>
    <w:rsid w:val="002F4302"/>
    <w:rsid w:val="002F47E5"/>
    <w:rsid w:val="002F48B4"/>
    <w:rsid w:val="002F7092"/>
    <w:rsid w:val="002F7591"/>
    <w:rsid w:val="003008FB"/>
    <w:rsid w:val="00300D45"/>
    <w:rsid w:val="003031AE"/>
    <w:rsid w:val="00305192"/>
    <w:rsid w:val="00305CFC"/>
    <w:rsid w:val="0030665C"/>
    <w:rsid w:val="00307205"/>
    <w:rsid w:val="003112CA"/>
    <w:rsid w:val="00313452"/>
    <w:rsid w:val="00314092"/>
    <w:rsid w:val="00314927"/>
    <w:rsid w:val="00315496"/>
    <w:rsid w:val="00316319"/>
    <w:rsid w:val="00320C76"/>
    <w:rsid w:val="0032247A"/>
    <w:rsid w:val="00322E5C"/>
    <w:rsid w:val="00323C78"/>
    <w:rsid w:val="00324F0A"/>
    <w:rsid w:val="0032642D"/>
    <w:rsid w:val="003273E6"/>
    <w:rsid w:val="00333769"/>
    <w:rsid w:val="0033402D"/>
    <w:rsid w:val="003353B8"/>
    <w:rsid w:val="003365AE"/>
    <w:rsid w:val="00336937"/>
    <w:rsid w:val="00337E3E"/>
    <w:rsid w:val="00341867"/>
    <w:rsid w:val="003438F4"/>
    <w:rsid w:val="00344937"/>
    <w:rsid w:val="003466DD"/>
    <w:rsid w:val="00347BC3"/>
    <w:rsid w:val="003527D4"/>
    <w:rsid w:val="00353446"/>
    <w:rsid w:val="00353C0C"/>
    <w:rsid w:val="00354037"/>
    <w:rsid w:val="00356349"/>
    <w:rsid w:val="00356D66"/>
    <w:rsid w:val="0035764F"/>
    <w:rsid w:val="003579D4"/>
    <w:rsid w:val="00360AD3"/>
    <w:rsid w:val="00360D72"/>
    <w:rsid w:val="00362E02"/>
    <w:rsid w:val="00363011"/>
    <w:rsid w:val="00364AB4"/>
    <w:rsid w:val="003656E8"/>
    <w:rsid w:val="0036574E"/>
    <w:rsid w:val="003667A4"/>
    <w:rsid w:val="0037208A"/>
    <w:rsid w:val="0037215B"/>
    <w:rsid w:val="00373E03"/>
    <w:rsid w:val="0037671A"/>
    <w:rsid w:val="00377A9B"/>
    <w:rsid w:val="003811D4"/>
    <w:rsid w:val="00383C6F"/>
    <w:rsid w:val="003864AD"/>
    <w:rsid w:val="00387CE0"/>
    <w:rsid w:val="003903D0"/>
    <w:rsid w:val="00392708"/>
    <w:rsid w:val="00394506"/>
    <w:rsid w:val="003A0C98"/>
    <w:rsid w:val="003A1BC9"/>
    <w:rsid w:val="003A42B6"/>
    <w:rsid w:val="003A733B"/>
    <w:rsid w:val="003A7AE8"/>
    <w:rsid w:val="003B0FAC"/>
    <w:rsid w:val="003B2E25"/>
    <w:rsid w:val="003B40D2"/>
    <w:rsid w:val="003B4F40"/>
    <w:rsid w:val="003B6988"/>
    <w:rsid w:val="003B7103"/>
    <w:rsid w:val="003C1330"/>
    <w:rsid w:val="003C5779"/>
    <w:rsid w:val="003C5B7B"/>
    <w:rsid w:val="003C5C62"/>
    <w:rsid w:val="003C5E8E"/>
    <w:rsid w:val="003C7423"/>
    <w:rsid w:val="003C7F84"/>
    <w:rsid w:val="003D09EE"/>
    <w:rsid w:val="003D2B18"/>
    <w:rsid w:val="003D59DA"/>
    <w:rsid w:val="003E3C6F"/>
    <w:rsid w:val="003E3D9E"/>
    <w:rsid w:val="003E63D9"/>
    <w:rsid w:val="003E7767"/>
    <w:rsid w:val="003F0279"/>
    <w:rsid w:val="003F0D61"/>
    <w:rsid w:val="003F1E19"/>
    <w:rsid w:val="003F2853"/>
    <w:rsid w:val="003F2D65"/>
    <w:rsid w:val="003F5470"/>
    <w:rsid w:val="003F6D97"/>
    <w:rsid w:val="004013EA"/>
    <w:rsid w:val="00402194"/>
    <w:rsid w:val="00403B58"/>
    <w:rsid w:val="0040501D"/>
    <w:rsid w:val="004062FE"/>
    <w:rsid w:val="00407418"/>
    <w:rsid w:val="00407895"/>
    <w:rsid w:val="0041165D"/>
    <w:rsid w:val="004138E9"/>
    <w:rsid w:val="00413966"/>
    <w:rsid w:val="00414F93"/>
    <w:rsid w:val="00416766"/>
    <w:rsid w:val="0042166A"/>
    <w:rsid w:val="00422A25"/>
    <w:rsid w:val="00425D88"/>
    <w:rsid w:val="0042734C"/>
    <w:rsid w:val="00427B7E"/>
    <w:rsid w:val="00427BAB"/>
    <w:rsid w:val="0043062C"/>
    <w:rsid w:val="00430A2A"/>
    <w:rsid w:val="00430DB0"/>
    <w:rsid w:val="004319E1"/>
    <w:rsid w:val="0043497C"/>
    <w:rsid w:val="0043718B"/>
    <w:rsid w:val="00440126"/>
    <w:rsid w:val="004407CE"/>
    <w:rsid w:val="0044183D"/>
    <w:rsid w:val="00441E43"/>
    <w:rsid w:val="00445F75"/>
    <w:rsid w:val="00446942"/>
    <w:rsid w:val="00447105"/>
    <w:rsid w:val="004509D2"/>
    <w:rsid w:val="00457490"/>
    <w:rsid w:val="00457654"/>
    <w:rsid w:val="00461A76"/>
    <w:rsid w:val="00462B0C"/>
    <w:rsid w:val="004630B2"/>
    <w:rsid w:val="004666B5"/>
    <w:rsid w:val="00467498"/>
    <w:rsid w:val="00470949"/>
    <w:rsid w:val="00472CC6"/>
    <w:rsid w:val="00481E95"/>
    <w:rsid w:val="00483066"/>
    <w:rsid w:val="00485FCE"/>
    <w:rsid w:val="004862C6"/>
    <w:rsid w:val="00487B82"/>
    <w:rsid w:val="004957ED"/>
    <w:rsid w:val="00495849"/>
    <w:rsid w:val="0049673A"/>
    <w:rsid w:val="004A1AEF"/>
    <w:rsid w:val="004A1EC7"/>
    <w:rsid w:val="004A29D8"/>
    <w:rsid w:val="004A465B"/>
    <w:rsid w:val="004A4ED7"/>
    <w:rsid w:val="004A54FC"/>
    <w:rsid w:val="004A5E30"/>
    <w:rsid w:val="004A64EE"/>
    <w:rsid w:val="004A7489"/>
    <w:rsid w:val="004B0410"/>
    <w:rsid w:val="004B2541"/>
    <w:rsid w:val="004B3903"/>
    <w:rsid w:val="004B492D"/>
    <w:rsid w:val="004B636F"/>
    <w:rsid w:val="004B7063"/>
    <w:rsid w:val="004B7A12"/>
    <w:rsid w:val="004C02E6"/>
    <w:rsid w:val="004C0F30"/>
    <w:rsid w:val="004C6E7E"/>
    <w:rsid w:val="004D080F"/>
    <w:rsid w:val="004D1937"/>
    <w:rsid w:val="004D1AB5"/>
    <w:rsid w:val="004D2AC6"/>
    <w:rsid w:val="004D6D13"/>
    <w:rsid w:val="004E01CA"/>
    <w:rsid w:val="004E0324"/>
    <w:rsid w:val="004E04C1"/>
    <w:rsid w:val="004E2A5A"/>
    <w:rsid w:val="004E3544"/>
    <w:rsid w:val="004E541B"/>
    <w:rsid w:val="004E691A"/>
    <w:rsid w:val="004F06B9"/>
    <w:rsid w:val="004F23B3"/>
    <w:rsid w:val="004F5E30"/>
    <w:rsid w:val="004F65E3"/>
    <w:rsid w:val="004F6FEF"/>
    <w:rsid w:val="004F7D6D"/>
    <w:rsid w:val="00500322"/>
    <w:rsid w:val="0050213F"/>
    <w:rsid w:val="00502598"/>
    <w:rsid w:val="005044F9"/>
    <w:rsid w:val="00504ECA"/>
    <w:rsid w:val="00505891"/>
    <w:rsid w:val="00505D11"/>
    <w:rsid w:val="00511419"/>
    <w:rsid w:val="005122AF"/>
    <w:rsid w:val="00516830"/>
    <w:rsid w:val="00516FFF"/>
    <w:rsid w:val="0052091B"/>
    <w:rsid w:val="0052328F"/>
    <w:rsid w:val="005240EB"/>
    <w:rsid w:val="0052490B"/>
    <w:rsid w:val="00524E30"/>
    <w:rsid w:val="005250F6"/>
    <w:rsid w:val="00525EF4"/>
    <w:rsid w:val="00526387"/>
    <w:rsid w:val="00530447"/>
    <w:rsid w:val="00530D85"/>
    <w:rsid w:val="0053141F"/>
    <w:rsid w:val="00533FC1"/>
    <w:rsid w:val="005345C2"/>
    <w:rsid w:val="00534717"/>
    <w:rsid w:val="0053566C"/>
    <w:rsid w:val="005371A5"/>
    <w:rsid w:val="00537DAD"/>
    <w:rsid w:val="0054021B"/>
    <w:rsid w:val="0054056C"/>
    <w:rsid w:val="00543EF0"/>
    <w:rsid w:val="005473B7"/>
    <w:rsid w:val="00547CA3"/>
    <w:rsid w:val="00550FA8"/>
    <w:rsid w:val="00551CC9"/>
    <w:rsid w:val="005558DA"/>
    <w:rsid w:val="00556E32"/>
    <w:rsid w:val="00556ED8"/>
    <w:rsid w:val="0055700D"/>
    <w:rsid w:val="00560347"/>
    <w:rsid w:val="005603E1"/>
    <w:rsid w:val="005627DF"/>
    <w:rsid w:val="0056298C"/>
    <w:rsid w:val="00562A9C"/>
    <w:rsid w:val="0056443A"/>
    <w:rsid w:val="00564766"/>
    <w:rsid w:val="00565D58"/>
    <w:rsid w:val="00565EBD"/>
    <w:rsid w:val="0056621C"/>
    <w:rsid w:val="00566761"/>
    <w:rsid w:val="00566ABF"/>
    <w:rsid w:val="00570274"/>
    <w:rsid w:val="00570CD2"/>
    <w:rsid w:val="0057122D"/>
    <w:rsid w:val="00571A33"/>
    <w:rsid w:val="00574326"/>
    <w:rsid w:val="0057654D"/>
    <w:rsid w:val="005767DA"/>
    <w:rsid w:val="00577895"/>
    <w:rsid w:val="00577A1A"/>
    <w:rsid w:val="0058266A"/>
    <w:rsid w:val="005850F3"/>
    <w:rsid w:val="00586994"/>
    <w:rsid w:val="0059151D"/>
    <w:rsid w:val="00592620"/>
    <w:rsid w:val="005937B0"/>
    <w:rsid w:val="00593B38"/>
    <w:rsid w:val="005A0733"/>
    <w:rsid w:val="005A10EA"/>
    <w:rsid w:val="005A20B8"/>
    <w:rsid w:val="005A219D"/>
    <w:rsid w:val="005A31BF"/>
    <w:rsid w:val="005A3479"/>
    <w:rsid w:val="005A3DB0"/>
    <w:rsid w:val="005A5334"/>
    <w:rsid w:val="005A748A"/>
    <w:rsid w:val="005A788C"/>
    <w:rsid w:val="005B03ED"/>
    <w:rsid w:val="005B176D"/>
    <w:rsid w:val="005B228F"/>
    <w:rsid w:val="005B3D79"/>
    <w:rsid w:val="005B47B6"/>
    <w:rsid w:val="005B4BBA"/>
    <w:rsid w:val="005B649D"/>
    <w:rsid w:val="005B675A"/>
    <w:rsid w:val="005B7217"/>
    <w:rsid w:val="005B77C8"/>
    <w:rsid w:val="005C2310"/>
    <w:rsid w:val="005C23A5"/>
    <w:rsid w:val="005C2ADB"/>
    <w:rsid w:val="005C48C4"/>
    <w:rsid w:val="005C72EC"/>
    <w:rsid w:val="005C7DF7"/>
    <w:rsid w:val="005D22A8"/>
    <w:rsid w:val="005D76CA"/>
    <w:rsid w:val="005E20B8"/>
    <w:rsid w:val="005E7E8F"/>
    <w:rsid w:val="005F0DDA"/>
    <w:rsid w:val="005F1323"/>
    <w:rsid w:val="005F23D3"/>
    <w:rsid w:val="005F352F"/>
    <w:rsid w:val="005F503D"/>
    <w:rsid w:val="005F55A8"/>
    <w:rsid w:val="006055E6"/>
    <w:rsid w:val="006058D2"/>
    <w:rsid w:val="0060776B"/>
    <w:rsid w:val="0061005D"/>
    <w:rsid w:val="006101C4"/>
    <w:rsid w:val="00610E4B"/>
    <w:rsid w:val="00614F8C"/>
    <w:rsid w:val="00616CD1"/>
    <w:rsid w:val="006230BD"/>
    <w:rsid w:val="006241D9"/>
    <w:rsid w:val="0062434E"/>
    <w:rsid w:val="0063018E"/>
    <w:rsid w:val="0063171C"/>
    <w:rsid w:val="00633F27"/>
    <w:rsid w:val="00636AC9"/>
    <w:rsid w:val="006379D3"/>
    <w:rsid w:val="00637B14"/>
    <w:rsid w:val="006401A0"/>
    <w:rsid w:val="006417FD"/>
    <w:rsid w:val="006422DB"/>
    <w:rsid w:val="00646192"/>
    <w:rsid w:val="006463A9"/>
    <w:rsid w:val="00646859"/>
    <w:rsid w:val="00646F85"/>
    <w:rsid w:val="00652D9B"/>
    <w:rsid w:val="00653032"/>
    <w:rsid w:val="00653366"/>
    <w:rsid w:val="00654DD5"/>
    <w:rsid w:val="006553DF"/>
    <w:rsid w:val="00655452"/>
    <w:rsid w:val="00655ECC"/>
    <w:rsid w:val="006561D3"/>
    <w:rsid w:val="006607A1"/>
    <w:rsid w:val="00662CD6"/>
    <w:rsid w:val="00665C3F"/>
    <w:rsid w:val="00666DED"/>
    <w:rsid w:val="0066787D"/>
    <w:rsid w:val="00667DE6"/>
    <w:rsid w:val="0067662C"/>
    <w:rsid w:val="00677F13"/>
    <w:rsid w:val="00680C0F"/>
    <w:rsid w:val="0068255F"/>
    <w:rsid w:val="0068364A"/>
    <w:rsid w:val="00684DAC"/>
    <w:rsid w:val="00686144"/>
    <w:rsid w:val="00686E11"/>
    <w:rsid w:val="006906C5"/>
    <w:rsid w:val="00691CF9"/>
    <w:rsid w:val="00693749"/>
    <w:rsid w:val="006951ED"/>
    <w:rsid w:val="0069700C"/>
    <w:rsid w:val="00697858"/>
    <w:rsid w:val="0069787A"/>
    <w:rsid w:val="006A159B"/>
    <w:rsid w:val="006A5A86"/>
    <w:rsid w:val="006B0847"/>
    <w:rsid w:val="006B3E97"/>
    <w:rsid w:val="006B4517"/>
    <w:rsid w:val="006B4FA1"/>
    <w:rsid w:val="006B5C61"/>
    <w:rsid w:val="006C2593"/>
    <w:rsid w:val="006C46A3"/>
    <w:rsid w:val="006C5CAE"/>
    <w:rsid w:val="006C6BC4"/>
    <w:rsid w:val="006C75A2"/>
    <w:rsid w:val="006C7D9A"/>
    <w:rsid w:val="006C7F6D"/>
    <w:rsid w:val="006D258B"/>
    <w:rsid w:val="006D2D96"/>
    <w:rsid w:val="006D3BDA"/>
    <w:rsid w:val="006D4C59"/>
    <w:rsid w:val="006D5661"/>
    <w:rsid w:val="006E1A25"/>
    <w:rsid w:val="006E204A"/>
    <w:rsid w:val="006E2235"/>
    <w:rsid w:val="006E2D33"/>
    <w:rsid w:val="006E4805"/>
    <w:rsid w:val="006E4B39"/>
    <w:rsid w:val="006E5DD7"/>
    <w:rsid w:val="006E5EA1"/>
    <w:rsid w:val="006E6541"/>
    <w:rsid w:val="006F0053"/>
    <w:rsid w:val="006F103E"/>
    <w:rsid w:val="006F15EB"/>
    <w:rsid w:val="006F19B0"/>
    <w:rsid w:val="006F2252"/>
    <w:rsid w:val="006F23E2"/>
    <w:rsid w:val="006F23E7"/>
    <w:rsid w:val="006F2726"/>
    <w:rsid w:val="006F7AC1"/>
    <w:rsid w:val="007001F4"/>
    <w:rsid w:val="0070251E"/>
    <w:rsid w:val="00703EEC"/>
    <w:rsid w:val="00712339"/>
    <w:rsid w:val="0071278C"/>
    <w:rsid w:val="00714313"/>
    <w:rsid w:val="00722C43"/>
    <w:rsid w:val="00723EEE"/>
    <w:rsid w:val="00730C4E"/>
    <w:rsid w:val="00731C4A"/>
    <w:rsid w:val="00732565"/>
    <w:rsid w:val="00732F77"/>
    <w:rsid w:val="00736609"/>
    <w:rsid w:val="00740D28"/>
    <w:rsid w:val="007422AF"/>
    <w:rsid w:val="00742332"/>
    <w:rsid w:val="00744BC4"/>
    <w:rsid w:val="007477A8"/>
    <w:rsid w:val="00747EE5"/>
    <w:rsid w:val="0075002B"/>
    <w:rsid w:val="00751D62"/>
    <w:rsid w:val="00752613"/>
    <w:rsid w:val="00752E68"/>
    <w:rsid w:val="00753C83"/>
    <w:rsid w:val="0075533A"/>
    <w:rsid w:val="007559D8"/>
    <w:rsid w:val="00755E0E"/>
    <w:rsid w:val="0075604C"/>
    <w:rsid w:val="00761B2C"/>
    <w:rsid w:val="00761F2E"/>
    <w:rsid w:val="00762E1D"/>
    <w:rsid w:val="00762F9C"/>
    <w:rsid w:val="00764A6B"/>
    <w:rsid w:val="00765641"/>
    <w:rsid w:val="00765ABC"/>
    <w:rsid w:val="00765B6E"/>
    <w:rsid w:val="007669E4"/>
    <w:rsid w:val="007673EC"/>
    <w:rsid w:val="007676C8"/>
    <w:rsid w:val="00767ABB"/>
    <w:rsid w:val="0077015B"/>
    <w:rsid w:val="00771FB8"/>
    <w:rsid w:val="007724A9"/>
    <w:rsid w:val="00772E70"/>
    <w:rsid w:val="007737BA"/>
    <w:rsid w:val="00774EC5"/>
    <w:rsid w:val="007753A7"/>
    <w:rsid w:val="0077574F"/>
    <w:rsid w:val="00777420"/>
    <w:rsid w:val="00777518"/>
    <w:rsid w:val="00777BD1"/>
    <w:rsid w:val="00777DD2"/>
    <w:rsid w:val="007862A4"/>
    <w:rsid w:val="00787362"/>
    <w:rsid w:val="007940A6"/>
    <w:rsid w:val="00794204"/>
    <w:rsid w:val="00794BC6"/>
    <w:rsid w:val="0079653F"/>
    <w:rsid w:val="00796A54"/>
    <w:rsid w:val="007978C0"/>
    <w:rsid w:val="007B01D0"/>
    <w:rsid w:val="007B1860"/>
    <w:rsid w:val="007B53CD"/>
    <w:rsid w:val="007B5917"/>
    <w:rsid w:val="007B7E5C"/>
    <w:rsid w:val="007B7EDF"/>
    <w:rsid w:val="007C225F"/>
    <w:rsid w:val="007C23D6"/>
    <w:rsid w:val="007C25A4"/>
    <w:rsid w:val="007C48F2"/>
    <w:rsid w:val="007C610E"/>
    <w:rsid w:val="007D18F9"/>
    <w:rsid w:val="007D2546"/>
    <w:rsid w:val="007D3D9E"/>
    <w:rsid w:val="007E293A"/>
    <w:rsid w:val="007E30D6"/>
    <w:rsid w:val="007E3FD5"/>
    <w:rsid w:val="007E54EB"/>
    <w:rsid w:val="007E56BE"/>
    <w:rsid w:val="007E6EB9"/>
    <w:rsid w:val="007E74BB"/>
    <w:rsid w:val="007F1FA4"/>
    <w:rsid w:val="007F4D18"/>
    <w:rsid w:val="007F6EEC"/>
    <w:rsid w:val="007F7792"/>
    <w:rsid w:val="008001CB"/>
    <w:rsid w:val="00801A95"/>
    <w:rsid w:val="0080242A"/>
    <w:rsid w:val="00804035"/>
    <w:rsid w:val="0080429E"/>
    <w:rsid w:val="00805A93"/>
    <w:rsid w:val="008075E2"/>
    <w:rsid w:val="00811443"/>
    <w:rsid w:val="0081194E"/>
    <w:rsid w:val="008125DC"/>
    <w:rsid w:val="0081395F"/>
    <w:rsid w:val="00813C2F"/>
    <w:rsid w:val="00813C5C"/>
    <w:rsid w:val="00814762"/>
    <w:rsid w:val="008200DD"/>
    <w:rsid w:val="0082020B"/>
    <w:rsid w:val="008216F9"/>
    <w:rsid w:val="00822158"/>
    <w:rsid w:val="00822903"/>
    <w:rsid w:val="00822D4F"/>
    <w:rsid w:val="00822F9E"/>
    <w:rsid w:val="00825B00"/>
    <w:rsid w:val="008265B7"/>
    <w:rsid w:val="0082756B"/>
    <w:rsid w:val="00831630"/>
    <w:rsid w:val="00831715"/>
    <w:rsid w:val="00834868"/>
    <w:rsid w:val="00837D01"/>
    <w:rsid w:val="00841434"/>
    <w:rsid w:val="008428CA"/>
    <w:rsid w:val="008434F7"/>
    <w:rsid w:val="00844000"/>
    <w:rsid w:val="00844617"/>
    <w:rsid w:val="0084661B"/>
    <w:rsid w:val="00847668"/>
    <w:rsid w:val="0085009F"/>
    <w:rsid w:val="0085063A"/>
    <w:rsid w:val="0085327F"/>
    <w:rsid w:val="008541FB"/>
    <w:rsid w:val="0085460C"/>
    <w:rsid w:val="00855687"/>
    <w:rsid w:val="008577FC"/>
    <w:rsid w:val="00861552"/>
    <w:rsid w:val="00861E96"/>
    <w:rsid w:val="0086377C"/>
    <w:rsid w:val="008641F7"/>
    <w:rsid w:val="00864C5F"/>
    <w:rsid w:val="00865208"/>
    <w:rsid w:val="008670F4"/>
    <w:rsid w:val="00867A32"/>
    <w:rsid w:val="00870BD9"/>
    <w:rsid w:val="00871E80"/>
    <w:rsid w:val="00872614"/>
    <w:rsid w:val="0087297D"/>
    <w:rsid w:val="008737FB"/>
    <w:rsid w:val="00874232"/>
    <w:rsid w:val="008779CD"/>
    <w:rsid w:val="00877AA2"/>
    <w:rsid w:val="00877EF9"/>
    <w:rsid w:val="00880E3E"/>
    <w:rsid w:val="008829CE"/>
    <w:rsid w:val="00883FD6"/>
    <w:rsid w:val="0088515A"/>
    <w:rsid w:val="00887DDE"/>
    <w:rsid w:val="00891A84"/>
    <w:rsid w:val="00892BF1"/>
    <w:rsid w:val="00894082"/>
    <w:rsid w:val="008941F0"/>
    <w:rsid w:val="0089466C"/>
    <w:rsid w:val="00894AD9"/>
    <w:rsid w:val="008950AB"/>
    <w:rsid w:val="00896670"/>
    <w:rsid w:val="008969C3"/>
    <w:rsid w:val="008A1A7B"/>
    <w:rsid w:val="008A66A3"/>
    <w:rsid w:val="008B0926"/>
    <w:rsid w:val="008B0E9E"/>
    <w:rsid w:val="008B189B"/>
    <w:rsid w:val="008B62D5"/>
    <w:rsid w:val="008B64BF"/>
    <w:rsid w:val="008B675D"/>
    <w:rsid w:val="008D0B11"/>
    <w:rsid w:val="008D347E"/>
    <w:rsid w:val="008D410F"/>
    <w:rsid w:val="008D549F"/>
    <w:rsid w:val="008D573A"/>
    <w:rsid w:val="008D6BE0"/>
    <w:rsid w:val="008E0BC1"/>
    <w:rsid w:val="008E3886"/>
    <w:rsid w:val="008E3A03"/>
    <w:rsid w:val="008E4CD5"/>
    <w:rsid w:val="008E4E93"/>
    <w:rsid w:val="008E69BB"/>
    <w:rsid w:val="008E6C57"/>
    <w:rsid w:val="008F241D"/>
    <w:rsid w:val="008F2B94"/>
    <w:rsid w:val="008F3932"/>
    <w:rsid w:val="008F5F37"/>
    <w:rsid w:val="008F7EBB"/>
    <w:rsid w:val="00900606"/>
    <w:rsid w:val="00901E60"/>
    <w:rsid w:val="00901ECF"/>
    <w:rsid w:val="00905966"/>
    <w:rsid w:val="0090794B"/>
    <w:rsid w:val="00907FBB"/>
    <w:rsid w:val="00910BB1"/>
    <w:rsid w:val="00911DE6"/>
    <w:rsid w:val="00913CB1"/>
    <w:rsid w:val="00916D07"/>
    <w:rsid w:val="00916EE3"/>
    <w:rsid w:val="0092059F"/>
    <w:rsid w:val="00924CD9"/>
    <w:rsid w:val="00930A6A"/>
    <w:rsid w:val="00932044"/>
    <w:rsid w:val="0093242C"/>
    <w:rsid w:val="00933BB1"/>
    <w:rsid w:val="009351CD"/>
    <w:rsid w:val="00935414"/>
    <w:rsid w:val="00940610"/>
    <w:rsid w:val="00942399"/>
    <w:rsid w:val="00942962"/>
    <w:rsid w:val="00943E9F"/>
    <w:rsid w:val="00946316"/>
    <w:rsid w:val="00946390"/>
    <w:rsid w:val="009467D3"/>
    <w:rsid w:val="00950B90"/>
    <w:rsid w:val="00951BD1"/>
    <w:rsid w:val="009530C1"/>
    <w:rsid w:val="009572E7"/>
    <w:rsid w:val="009579B8"/>
    <w:rsid w:val="009622AC"/>
    <w:rsid w:val="00962326"/>
    <w:rsid w:val="00970CCA"/>
    <w:rsid w:val="009718EF"/>
    <w:rsid w:val="0097323A"/>
    <w:rsid w:val="009764CD"/>
    <w:rsid w:val="009801BD"/>
    <w:rsid w:val="00980A74"/>
    <w:rsid w:val="00982469"/>
    <w:rsid w:val="00982AC2"/>
    <w:rsid w:val="00986C8C"/>
    <w:rsid w:val="0099012E"/>
    <w:rsid w:val="009913FF"/>
    <w:rsid w:val="00991B6C"/>
    <w:rsid w:val="00992BC1"/>
    <w:rsid w:val="00992C11"/>
    <w:rsid w:val="009940F4"/>
    <w:rsid w:val="009954F7"/>
    <w:rsid w:val="00996823"/>
    <w:rsid w:val="009A01B1"/>
    <w:rsid w:val="009A0B8F"/>
    <w:rsid w:val="009A0C11"/>
    <w:rsid w:val="009A10DE"/>
    <w:rsid w:val="009A1464"/>
    <w:rsid w:val="009A1595"/>
    <w:rsid w:val="009A5488"/>
    <w:rsid w:val="009B0862"/>
    <w:rsid w:val="009B3FE5"/>
    <w:rsid w:val="009B4DBA"/>
    <w:rsid w:val="009B5F02"/>
    <w:rsid w:val="009C0C05"/>
    <w:rsid w:val="009C16B6"/>
    <w:rsid w:val="009C5BA6"/>
    <w:rsid w:val="009C5BE5"/>
    <w:rsid w:val="009C76AD"/>
    <w:rsid w:val="009D19F6"/>
    <w:rsid w:val="009D2D15"/>
    <w:rsid w:val="009D3513"/>
    <w:rsid w:val="009D39F7"/>
    <w:rsid w:val="009D7385"/>
    <w:rsid w:val="009E06C0"/>
    <w:rsid w:val="009E1073"/>
    <w:rsid w:val="009E24BD"/>
    <w:rsid w:val="009E69E4"/>
    <w:rsid w:val="009E7221"/>
    <w:rsid w:val="009F1993"/>
    <w:rsid w:val="009F36A0"/>
    <w:rsid w:val="009F4BAF"/>
    <w:rsid w:val="009F5296"/>
    <w:rsid w:val="009F7923"/>
    <w:rsid w:val="009F7A9C"/>
    <w:rsid w:val="00A00B59"/>
    <w:rsid w:val="00A025EC"/>
    <w:rsid w:val="00A04C84"/>
    <w:rsid w:val="00A0786F"/>
    <w:rsid w:val="00A11415"/>
    <w:rsid w:val="00A12DA6"/>
    <w:rsid w:val="00A13FE4"/>
    <w:rsid w:val="00A15DC0"/>
    <w:rsid w:val="00A162F0"/>
    <w:rsid w:val="00A16DE7"/>
    <w:rsid w:val="00A235FA"/>
    <w:rsid w:val="00A23AFD"/>
    <w:rsid w:val="00A26564"/>
    <w:rsid w:val="00A3084A"/>
    <w:rsid w:val="00A3121A"/>
    <w:rsid w:val="00A317D9"/>
    <w:rsid w:val="00A31ADC"/>
    <w:rsid w:val="00A327B7"/>
    <w:rsid w:val="00A32ECE"/>
    <w:rsid w:val="00A35E69"/>
    <w:rsid w:val="00A37B15"/>
    <w:rsid w:val="00A42541"/>
    <w:rsid w:val="00A43ED0"/>
    <w:rsid w:val="00A44784"/>
    <w:rsid w:val="00A52135"/>
    <w:rsid w:val="00A544E5"/>
    <w:rsid w:val="00A61D53"/>
    <w:rsid w:val="00A63FFD"/>
    <w:rsid w:val="00A64C18"/>
    <w:rsid w:val="00A657E7"/>
    <w:rsid w:val="00A70578"/>
    <w:rsid w:val="00A70AD7"/>
    <w:rsid w:val="00A70BBA"/>
    <w:rsid w:val="00A71A9D"/>
    <w:rsid w:val="00A72A7A"/>
    <w:rsid w:val="00A72FCD"/>
    <w:rsid w:val="00A736A3"/>
    <w:rsid w:val="00A74747"/>
    <w:rsid w:val="00A75186"/>
    <w:rsid w:val="00A7600C"/>
    <w:rsid w:val="00A77CB4"/>
    <w:rsid w:val="00A81096"/>
    <w:rsid w:val="00A842D8"/>
    <w:rsid w:val="00A8636B"/>
    <w:rsid w:val="00A9025A"/>
    <w:rsid w:val="00A90972"/>
    <w:rsid w:val="00A90C2D"/>
    <w:rsid w:val="00A91446"/>
    <w:rsid w:val="00A91680"/>
    <w:rsid w:val="00A91898"/>
    <w:rsid w:val="00A92214"/>
    <w:rsid w:val="00A9441C"/>
    <w:rsid w:val="00A95383"/>
    <w:rsid w:val="00A978CE"/>
    <w:rsid w:val="00AA04D8"/>
    <w:rsid w:val="00AA06E4"/>
    <w:rsid w:val="00AA0C90"/>
    <w:rsid w:val="00AA1A69"/>
    <w:rsid w:val="00AA4D77"/>
    <w:rsid w:val="00AA5031"/>
    <w:rsid w:val="00AA6250"/>
    <w:rsid w:val="00AA6683"/>
    <w:rsid w:val="00AB31EF"/>
    <w:rsid w:val="00AB5AC9"/>
    <w:rsid w:val="00AB6118"/>
    <w:rsid w:val="00AB6BD5"/>
    <w:rsid w:val="00AB7D26"/>
    <w:rsid w:val="00AC0E92"/>
    <w:rsid w:val="00AC3DC7"/>
    <w:rsid w:val="00AC40B5"/>
    <w:rsid w:val="00AC43B1"/>
    <w:rsid w:val="00AC5D76"/>
    <w:rsid w:val="00AC6176"/>
    <w:rsid w:val="00AC62F6"/>
    <w:rsid w:val="00AC73B7"/>
    <w:rsid w:val="00AC75A9"/>
    <w:rsid w:val="00AD0B4F"/>
    <w:rsid w:val="00AD1389"/>
    <w:rsid w:val="00AD1435"/>
    <w:rsid w:val="00AD380D"/>
    <w:rsid w:val="00AD629F"/>
    <w:rsid w:val="00AD68AE"/>
    <w:rsid w:val="00AD7430"/>
    <w:rsid w:val="00AD7C38"/>
    <w:rsid w:val="00AD7D5A"/>
    <w:rsid w:val="00AE0435"/>
    <w:rsid w:val="00AE22F8"/>
    <w:rsid w:val="00AE3CB7"/>
    <w:rsid w:val="00AE7B5F"/>
    <w:rsid w:val="00AF0B11"/>
    <w:rsid w:val="00AF46DD"/>
    <w:rsid w:val="00AF532D"/>
    <w:rsid w:val="00AF6F00"/>
    <w:rsid w:val="00B0156B"/>
    <w:rsid w:val="00B021F2"/>
    <w:rsid w:val="00B03234"/>
    <w:rsid w:val="00B0563E"/>
    <w:rsid w:val="00B05C2A"/>
    <w:rsid w:val="00B12328"/>
    <w:rsid w:val="00B13377"/>
    <w:rsid w:val="00B13D16"/>
    <w:rsid w:val="00B17C10"/>
    <w:rsid w:val="00B20A7F"/>
    <w:rsid w:val="00B20F1C"/>
    <w:rsid w:val="00B2168B"/>
    <w:rsid w:val="00B223C9"/>
    <w:rsid w:val="00B246F5"/>
    <w:rsid w:val="00B24D5E"/>
    <w:rsid w:val="00B260B4"/>
    <w:rsid w:val="00B33398"/>
    <w:rsid w:val="00B353B7"/>
    <w:rsid w:val="00B369D6"/>
    <w:rsid w:val="00B41252"/>
    <w:rsid w:val="00B41623"/>
    <w:rsid w:val="00B426CA"/>
    <w:rsid w:val="00B458D4"/>
    <w:rsid w:val="00B46986"/>
    <w:rsid w:val="00B50830"/>
    <w:rsid w:val="00B50A9B"/>
    <w:rsid w:val="00B52323"/>
    <w:rsid w:val="00B56D6D"/>
    <w:rsid w:val="00B57A9A"/>
    <w:rsid w:val="00B60456"/>
    <w:rsid w:val="00B61F28"/>
    <w:rsid w:val="00B63AA8"/>
    <w:rsid w:val="00B6595D"/>
    <w:rsid w:val="00B6661C"/>
    <w:rsid w:val="00B6678F"/>
    <w:rsid w:val="00B719E6"/>
    <w:rsid w:val="00B71B3F"/>
    <w:rsid w:val="00B74E35"/>
    <w:rsid w:val="00B75235"/>
    <w:rsid w:val="00B75E57"/>
    <w:rsid w:val="00B82C4F"/>
    <w:rsid w:val="00B83BD1"/>
    <w:rsid w:val="00B86635"/>
    <w:rsid w:val="00B87A76"/>
    <w:rsid w:val="00B94ED7"/>
    <w:rsid w:val="00B954D9"/>
    <w:rsid w:val="00B96190"/>
    <w:rsid w:val="00BA31A8"/>
    <w:rsid w:val="00BA334B"/>
    <w:rsid w:val="00BA4952"/>
    <w:rsid w:val="00BB2512"/>
    <w:rsid w:val="00BB36C0"/>
    <w:rsid w:val="00BB5D25"/>
    <w:rsid w:val="00BB6F73"/>
    <w:rsid w:val="00BB7810"/>
    <w:rsid w:val="00BB7CD3"/>
    <w:rsid w:val="00BC05E8"/>
    <w:rsid w:val="00BC1CA2"/>
    <w:rsid w:val="00BC2534"/>
    <w:rsid w:val="00BC303F"/>
    <w:rsid w:val="00BC4B67"/>
    <w:rsid w:val="00BC55F1"/>
    <w:rsid w:val="00BC5A29"/>
    <w:rsid w:val="00BC628D"/>
    <w:rsid w:val="00BC6810"/>
    <w:rsid w:val="00BC791B"/>
    <w:rsid w:val="00BC7943"/>
    <w:rsid w:val="00BC7AEC"/>
    <w:rsid w:val="00BD2635"/>
    <w:rsid w:val="00BD45E5"/>
    <w:rsid w:val="00BD6841"/>
    <w:rsid w:val="00BE1F23"/>
    <w:rsid w:val="00BE22B5"/>
    <w:rsid w:val="00BE262A"/>
    <w:rsid w:val="00BE263D"/>
    <w:rsid w:val="00BE46FB"/>
    <w:rsid w:val="00BE4D10"/>
    <w:rsid w:val="00BE5AD2"/>
    <w:rsid w:val="00BF03C0"/>
    <w:rsid w:val="00BF0D30"/>
    <w:rsid w:val="00BF2573"/>
    <w:rsid w:val="00BF4AE4"/>
    <w:rsid w:val="00BF61D5"/>
    <w:rsid w:val="00C00D1E"/>
    <w:rsid w:val="00C019AF"/>
    <w:rsid w:val="00C0258A"/>
    <w:rsid w:val="00C02E23"/>
    <w:rsid w:val="00C0415C"/>
    <w:rsid w:val="00C041BC"/>
    <w:rsid w:val="00C05A69"/>
    <w:rsid w:val="00C10EBF"/>
    <w:rsid w:val="00C116CC"/>
    <w:rsid w:val="00C117BB"/>
    <w:rsid w:val="00C1207E"/>
    <w:rsid w:val="00C13AF0"/>
    <w:rsid w:val="00C14A87"/>
    <w:rsid w:val="00C15156"/>
    <w:rsid w:val="00C23105"/>
    <w:rsid w:val="00C2409A"/>
    <w:rsid w:val="00C243C0"/>
    <w:rsid w:val="00C26055"/>
    <w:rsid w:val="00C273EB"/>
    <w:rsid w:val="00C27701"/>
    <w:rsid w:val="00C33836"/>
    <w:rsid w:val="00C33F27"/>
    <w:rsid w:val="00C34878"/>
    <w:rsid w:val="00C34A89"/>
    <w:rsid w:val="00C359FE"/>
    <w:rsid w:val="00C36CA0"/>
    <w:rsid w:val="00C40DD7"/>
    <w:rsid w:val="00C415C5"/>
    <w:rsid w:val="00C42D75"/>
    <w:rsid w:val="00C44BC9"/>
    <w:rsid w:val="00C45193"/>
    <w:rsid w:val="00C45FD3"/>
    <w:rsid w:val="00C51BEE"/>
    <w:rsid w:val="00C52503"/>
    <w:rsid w:val="00C54801"/>
    <w:rsid w:val="00C5561A"/>
    <w:rsid w:val="00C55999"/>
    <w:rsid w:val="00C56621"/>
    <w:rsid w:val="00C57090"/>
    <w:rsid w:val="00C574E7"/>
    <w:rsid w:val="00C57D51"/>
    <w:rsid w:val="00C57E13"/>
    <w:rsid w:val="00C60794"/>
    <w:rsid w:val="00C62EAA"/>
    <w:rsid w:val="00C65291"/>
    <w:rsid w:val="00C6562A"/>
    <w:rsid w:val="00C66498"/>
    <w:rsid w:val="00C66BD0"/>
    <w:rsid w:val="00C67CE3"/>
    <w:rsid w:val="00C7019C"/>
    <w:rsid w:val="00C70817"/>
    <w:rsid w:val="00C74475"/>
    <w:rsid w:val="00C765AF"/>
    <w:rsid w:val="00C8107D"/>
    <w:rsid w:val="00C82D8B"/>
    <w:rsid w:val="00C83F10"/>
    <w:rsid w:val="00C84483"/>
    <w:rsid w:val="00C8493F"/>
    <w:rsid w:val="00C85A7F"/>
    <w:rsid w:val="00C85F02"/>
    <w:rsid w:val="00C863BD"/>
    <w:rsid w:val="00C86504"/>
    <w:rsid w:val="00C86C0B"/>
    <w:rsid w:val="00C9075D"/>
    <w:rsid w:val="00C92F07"/>
    <w:rsid w:val="00C934CF"/>
    <w:rsid w:val="00C9553E"/>
    <w:rsid w:val="00C968D7"/>
    <w:rsid w:val="00C9793E"/>
    <w:rsid w:val="00CA21E2"/>
    <w:rsid w:val="00CA4E5E"/>
    <w:rsid w:val="00CA51C5"/>
    <w:rsid w:val="00CA5234"/>
    <w:rsid w:val="00CA56E2"/>
    <w:rsid w:val="00CA5EDB"/>
    <w:rsid w:val="00CA76B7"/>
    <w:rsid w:val="00CB01B2"/>
    <w:rsid w:val="00CB0B09"/>
    <w:rsid w:val="00CB20F1"/>
    <w:rsid w:val="00CB28F1"/>
    <w:rsid w:val="00CB31E3"/>
    <w:rsid w:val="00CB3ED5"/>
    <w:rsid w:val="00CB53E3"/>
    <w:rsid w:val="00CB6187"/>
    <w:rsid w:val="00CC2311"/>
    <w:rsid w:val="00CC4F2F"/>
    <w:rsid w:val="00CC6959"/>
    <w:rsid w:val="00CD03A3"/>
    <w:rsid w:val="00CD56AF"/>
    <w:rsid w:val="00CD5A62"/>
    <w:rsid w:val="00CD7BDA"/>
    <w:rsid w:val="00CE307F"/>
    <w:rsid w:val="00CE4ACC"/>
    <w:rsid w:val="00CE4E5E"/>
    <w:rsid w:val="00CF1236"/>
    <w:rsid w:val="00CF1D86"/>
    <w:rsid w:val="00CF2F9C"/>
    <w:rsid w:val="00D01A2E"/>
    <w:rsid w:val="00D02F5B"/>
    <w:rsid w:val="00D0409E"/>
    <w:rsid w:val="00D05756"/>
    <w:rsid w:val="00D06724"/>
    <w:rsid w:val="00D076C0"/>
    <w:rsid w:val="00D11D9E"/>
    <w:rsid w:val="00D14183"/>
    <w:rsid w:val="00D14642"/>
    <w:rsid w:val="00D1780D"/>
    <w:rsid w:val="00D17E97"/>
    <w:rsid w:val="00D211AC"/>
    <w:rsid w:val="00D23669"/>
    <w:rsid w:val="00D2551F"/>
    <w:rsid w:val="00D30C2C"/>
    <w:rsid w:val="00D34AE1"/>
    <w:rsid w:val="00D36384"/>
    <w:rsid w:val="00D364BA"/>
    <w:rsid w:val="00D36546"/>
    <w:rsid w:val="00D37EC4"/>
    <w:rsid w:val="00D4081D"/>
    <w:rsid w:val="00D4287B"/>
    <w:rsid w:val="00D42DA8"/>
    <w:rsid w:val="00D42F40"/>
    <w:rsid w:val="00D43809"/>
    <w:rsid w:val="00D43B12"/>
    <w:rsid w:val="00D5273F"/>
    <w:rsid w:val="00D52816"/>
    <w:rsid w:val="00D53AB8"/>
    <w:rsid w:val="00D54FDA"/>
    <w:rsid w:val="00D54FE5"/>
    <w:rsid w:val="00D55E1D"/>
    <w:rsid w:val="00D56A5E"/>
    <w:rsid w:val="00D57867"/>
    <w:rsid w:val="00D604FE"/>
    <w:rsid w:val="00D619D4"/>
    <w:rsid w:val="00D62F6F"/>
    <w:rsid w:val="00D6313D"/>
    <w:rsid w:val="00D63408"/>
    <w:rsid w:val="00D63502"/>
    <w:rsid w:val="00D64518"/>
    <w:rsid w:val="00D66A64"/>
    <w:rsid w:val="00D7094F"/>
    <w:rsid w:val="00D70997"/>
    <w:rsid w:val="00D7247F"/>
    <w:rsid w:val="00D72F58"/>
    <w:rsid w:val="00D739F9"/>
    <w:rsid w:val="00D7580D"/>
    <w:rsid w:val="00D769E9"/>
    <w:rsid w:val="00D80C59"/>
    <w:rsid w:val="00D823AD"/>
    <w:rsid w:val="00D860EA"/>
    <w:rsid w:val="00D87E73"/>
    <w:rsid w:val="00D92F2F"/>
    <w:rsid w:val="00D92F3C"/>
    <w:rsid w:val="00D935B5"/>
    <w:rsid w:val="00D9465B"/>
    <w:rsid w:val="00D978DA"/>
    <w:rsid w:val="00DA0D87"/>
    <w:rsid w:val="00DA2864"/>
    <w:rsid w:val="00DA5497"/>
    <w:rsid w:val="00DA54A1"/>
    <w:rsid w:val="00DA7E72"/>
    <w:rsid w:val="00DB17E4"/>
    <w:rsid w:val="00DB2E64"/>
    <w:rsid w:val="00DB6079"/>
    <w:rsid w:val="00DC1B83"/>
    <w:rsid w:val="00DC4BD6"/>
    <w:rsid w:val="00DC5A8E"/>
    <w:rsid w:val="00DC77A6"/>
    <w:rsid w:val="00DD00D6"/>
    <w:rsid w:val="00DD0672"/>
    <w:rsid w:val="00DD28CB"/>
    <w:rsid w:val="00DD2EAC"/>
    <w:rsid w:val="00DD4C00"/>
    <w:rsid w:val="00DD5C76"/>
    <w:rsid w:val="00DD7478"/>
    <w:rsid w:val="00DE1CBE"/>
    <w:rsid w:val="00DE1F38"/>
    <w:rsid w:val="00DE4487"/>
    <w:rsid w:val="00DE4C3B"/>
    <w:rsid w:val="00DE7638"/>
    <w:rsid w:val="00DF18C3"/>
    <w:rsid w:val="00DF29AD"/>
    <w:rsid w:val="00DF40C1"/>
    <w:rsid w:val="00DF41BE"/>
    <w:rsid w:val="00DF45B2"/>
    <w:rsid w:val="00DF47B1"/>
    <w:rsid w:val="00DF6140"/>
    <w:rsid w:val="00DF6542"/>
    <w:rsid w:val="00DF662B"/>
    <w:rsid w:val="00E010B1"/>
    <w:rsid w:val="00E011C0"/>
    <w:rsid w:val="00E025F3"/>
    <w:rsid w:val="00E03302"/>
    <w:rsid w:val="00E03AF9"/>
    <w:rsid w:val="00E03B7A"/>
    <w:rsid w:val="00E04CE2"/>
    <w:rsid w:val="00E053CF"/>
    <w:rsid w:val="00E07371"/>
    <w:rsid w:val="00E0784E"/>
    <w:rsid w:val="00E07CE9"/>
    <w:rsid w:val="00E10A9A"/>
    <w:rsid w:val="00E11148"/>
    <w:rsid w:val="00E112BB"/>
    <w:rsid w:val="00E114D7"/>
    <w:rsid w:val="00E11D93"/>
    <w:rsid w:val="00E1656A"/>
    <w:rsid w:val="00E170C7"/>
    <w:rsid w:val="00E20F91"/>
    <w:rsid w:val="00E210ED"/>
    <w:rsid w:val="00E21571"/>
    <w:rsid w:val="00E225A0"/>
    <w:rsid w:val="00E24F39"/>
    <w:rsid w:val="00E271EF"/>
    <w:rsid w:val="00E30166"/>
    <w:rsid w:val="00E306F6"/>
    <w:rsid w:val="00E31061"/>
    <w:rsid w:val="00E31B72"/>
    <w:rsid w:val="00E42C50"/>
    <w:rsid w:val="00E43BAD"/>
    <w:rsid w:val="00E45B37"/>
    <w:rsid w:val="00E45E16"/>
    <w:rsid w:val="00E465A7"/>
    <w:rsid w:val="00E5020D"/>
    <w:rsid w:val="00E50769"/>
    <w:rsid w:val="00E528B5"/>
    <w:rsid w:val="00E52DA7"/>
    <w:rsid w:val="00E549BF"/>
    <w:rsid w:val="00E55190"/>
    <w:rsid w:val="00E55BA6"/>
    <w:rsid w:val="00E61F2A"/>
    <w:rsid w:val="00E679AD"/>
    <w:rsid w:val="00E715D8"/>
    <w:rsid w:val="00E75C49"/>
    <w:rsid w:val="00E76C3D"/>
    <w:rsid w:val="00E77A16"/>
    <w:rsid w:val="00E80A59"/>
    <w:rsid w:val="00E827B0"/>
    <w:rsid w:val="00E8318D"/>
    <w:rsid w:val="00E8399C"/>
    <w:rsid w:val="00E83EEA"/>
    <w:rsid w:val="00E84CE7"/>
    <w:rsid w:val="00E84FC6"/>
    <w:rsid w:val="00E85471"/>
    <w:rsid w:val="00E858BF"/>
    <w:rsid w:val="00E86A8B"/>
    <w:rsid w:val="00E86C4A"/>
    <w:rsid w:val="00E8756B"/>
    <w:rsid w:val="00E8779D"/>
    <w:rsid w:val="00E90ABA"/>
    <w:rsid w:val="00E90DD8"/>
    <w:rsid w:val="00E913DF"/>
    <w:rsid w:val="00E94DB4"/>
    <w:rsid w:val="00E96533"/>
    <w:rsid w:val="00E96C07"/>
    <w:rsid w:val="00E97D68"/>
    <w:rsid w:val="00EA05C1"/>
    <w:rsid w:val="00EA063A"/>
    <w:rsid w:val="00EA0F7B"/>
    <w:rsid w:val="00EA1759"/>
    <w:rsid w:val="00EA17A3"/>
    <w:rsid w:val="00EA284C"/>
    <w:rsid w:val="00EA520E"/>
    <w:rsid w:val="00EA7996"/>
    <w:rsid w:val="00EA79FE"/>
    <w:rsid w:val="00EA7EDB"/>
    <w:rsid w:val="00EB1A9D"/>
    <w:rsid w:val="00EB354D"/>
    <w:rsid w:val="00EB443D"/>
    <w:rsid w:val="00EB5C15"/>
    <w:rsid w:val="00EB7BB9"/>
    <w:rsid w:val="00EC0E33"/>
    <w:rsid w:val="00EC175C"/>
    <w:rsid w:val="00EC2870"/>
    <w:rsid w:val="00EC4492"/>
    <w:rsid w:val="00EC71E5"/>
    <w:rsid w:val="00EC7C21"/>
    <w:rsid w:val="00ED13C5"/>
    <w:rsid w:val="00ED1C67"/>
    <w:rsid w:val="00ED4028"/>
    <w:rsid w:val="00ED7136"/>
    <w:rsid w:val="00EE3A5A"/>
    <w:rsid w:val="00EE47C7"/>
    <w:rsid w:val="00EE50AA"/>
    <w:rsid w:val="00EE5D9D"/>
    <w:rsid w:val="00EE6686"/>
    <w:rsid w:val="00EF2162"/>
    <w:rsid w:val="00EF21DE"/>
    <w:rsid w:val="00EF3BB3"/>
    <w:rsid w:val="00EF53BE"/>
    <w:rsid w:val="00EF64C3"/>
    <w:rsid w:val="00EF6E61"/>
    <w:rsid w:val="00EF6FF1"/>
    <w:rsid w:val="00EF7584"/>
    <w:rsid w:val="00F02475"/>
    <w:rsid w:val="00F03518"/>
    <w:rsid w:val="00F04733"/>
    <w:rsid w:val="00F04870"/>
    <w:rsid w:val="00F069A0"/>
    <w:rsid w:val="00F079E6"/>
    <w:rsid w:val="00F11FE7"/>
    <w:rsid w:val="00F1243F"/>
    <w:rsid w:val="00F16D21"/>
    <w:rsid w:val="00F20682"/>
    <w:rsid w:val="00F2142A"/>
    <w:rsid w:val="00F21E82"/>
    <w:rsid w:val="00F232A7"/>
    <w:rsid w:val="00F23C26"/>
    <w:rsid w:val="00F249CF"/>
    <w:rsid w:val="00F26FDD"/>
    <w:rsid w:val="00F272DA"/>
    <w:rsid w:val="00F27755"/>
    <w:rsid w:val="00F31E35"/>
    <w:rsid w:val="00F3630C"/>
    <w:rsid w:val="00F37B4A"/>
    <w:rsid w:val="00F37C49"/>
    <w:rsid w:val="00F37DAF"/>
    <w:rsid w:val="00F409E4"/>
    <w:rsid w:val="00F424E9"/>
    <w:rsid w:val="00F45CB9"/>
    <w:rsid w:val="00F4764E"/>
    <w:rsid w:val="00F479AD"/>
    <w:rsid w:val="00F5146D"/>
    <w:rsid w:val="00F53602"/>
    <w:rsid w:val="00F5459A"/>
    <w:rsid w:val="00F55161"/>
    <w:rsid w:val="00F55536"/>
    <w:rsid w:val="00F576F3"/>
    <w:rsid w:val="00F577BE"/>
    <w:rsid w:val="00F57997"/>
    <w:rsid w:val="00F609DD"/>
    <w:rsid w:val="00F6251E"/>
    <w:rsid w:val="00F67DCA"/>
    <w:rsid w:val="00F7019A"/>
    <w:rsid w:val="00F7079C"/>
    <w:rsid w:val="00F76CEF"/>
    <w:rsid w:val="00F814AF"/>
    <w:rsid w:val="00F8374C"/>
    <w:rsid w:val="00F83C6E"/>
    <w:rsid w:val="00F9217A"/>
    <w:rsid w:val="00F92F28"/>
    <w:rsid w:val="00F93BAB"/>
    <w:rsid w:val="00F95213"/>
    <w:rsid w:val="00F96571"/>
    <w:rsid w:val="00F96DBC"/>
    <w:rsid w:val="00FA0162"/>
    <w:rsid w:val="00FA1053"/>
    <w:rsid w:val="00FA5AFA"/>
    <w:rsid w:val="00FB0A0E"/>
    <w:rsid w:val="00FB2175"/>
    <w:rsid w:val="00FB308C"/>
    <w:rsid w:val="00FB4657"/>
    <w:rsid w:val="00FB521A"/>
    <w:rsid w:val="00FB52D5"/>
    <w:rsid w:val="00FB6E64"/>
    <w:rsid w:val="00FB78EB"/>
    <w:rsid w:val="00FC0E84"/>
    <w:rsid w:val="00FC1290"/>
    <w:rsid w:val="00FC2B79"/>
    <w:rsid w:val="00FC2F5A"/>
    <w:rsid w:val="00FC3B58"/>
    <w:rsid w:val="00FC498B"/>
    <w:rsid w:val="00FC5A35"/>
    <w:rsid w:val="00FC5D46"/>
    <w:rsid w:val="00FC5D99"/>
    <w:rsid w:val="00FC657F"/>
    <w:rsid w:val="00FD47FF"/>
    <w:rsid w:val="00FD5B70"/>
    <w:rsid w:val="00FD60D0"/>
    <w:rsid w:val="00FD62A2"/>
    <w:rsid w:val="00FD6585"/>
    <w:rsid w:val="00FD6EF5"/>
    <w:rsid w:val="00FD7334"/>
    <w:rsid w:val="00FE3796"/>
    <w:rsid w:val="00FE4555"/>
    <w:rsid w:val="00FE4E24"/>
    <w:rsid w:val="00FE65EC"/>
    <w:rsid w:val="00FE6708"/>
    <w:rsid w:val="00FE7E30"/>
    <w:rsid w:val="00FE7E5F"/>
    <w:rsid w:val="00FF0036"/>
    <w:rsid w:val="00FF06C5"/>
    <w:rsid w:val="00FF3BA7"/>
    <w:rsid w:val="00FF5BA5"/>
    <w:rsid w:val="00FF5CA9"/>
    <w:rsid w:val="00FF70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DCF413B-07CA-4C05-B245-C6B75BEE1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D11D9E"/>
    <w:pPr>
      <w:spacing w:before="120" w:after="120" w:line="360" w:lineRule="auto"/>
      <w:ind w:firstLine="709"/>
      <w:jc w:val="both"/>
    </w:pPr>
    <w:rPr>
      <w:rFonts w:ascii="Times New Roman" w:hAnsi="Times New Roman"/>
      <w:sz w:val="24"/>
    </w:rPr>
  </w:style>
  <w:style w:type="paragraph" w:styleId="1">
    <w:name w:val="heading 1"/>
    <w:aliases w:val="Заголовок 1 Знак Знак,Заголовок 1 Знак Знак Знак,Caaieiaie aei?ac,çàãîëîâîê 1,caaieiaie 1,новая страница,Знак19,Заголовок 1 Знак2,Заголовок 1 Знак1 Знак,Заголовок 1 Знак1,Заголовок 1 Знак3 Знак1,Заголовок 1 Знак2 Знак Знак1"/>
    <w:basedOn w:val="a2"/>
    <w:next w:val="a2"/>
    <w:link w:val="10"/>
    <w:qFormat/>
    <w:rsid w:val="00D11D9E"/>
    <w:pPr>
      <w:keepNext/>
      <w:keepLines/>
      <w:numPr>
        <w:numId w:val="7"/>
      </w:numPr>
      <w:spacing w:before="480" w:after="0"/>
      <w:jc w:val="center"/>
      <w:outlineLvl w:val="0"/>
    </w:pPr>
    <w:rPr>
      <w:rFonts w:asciiTheme="majorHAnsi" w:eastAsiaTheme="majorEastAsia" w:hAnsiTheme="majorHAnsi" w:cstheme="majorBidi"/>
      <w:b/>
      <w:bCs/>
      <w:color w:val="000000" w:themeColor="text1"/>
      <w:sz w:val="32"/>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 Знак1 Знак Знак1 Знак,Заголовок 2 Знак Знак Знак Знак1 Знак"/>
    <w:basedOn w:val="a2"/>
    <w:next w:val="a2"/>
    <w:link w:val="20"/>
    <w:unhideWhenUsed/>
    <w:qFormat/>
    <w:rsid w:val="00D11D9E"/>
    <w:pPr>
      <w:keepNext/>
      <w:keepLines/>
      <w:numPr>
        <w:ilvl w:val="1"/>
        <w:numId w:val="7"/>
      </w:numPr>
      <w:spacing w:before="200" w:after="240"/>
      <w:outlineLvl w:val="1"/>
    </w:pPr>
    <w:rPr>
      <w:rFonts w:eastAsiaTheme="majorEastAsia" w:cstheme="majorBidi"/>
      <w:b/>
      <w:bCs/>
      <w:szCs w:val="26"/>
    </w:rPr>
  </w:style>
  <w:style w:type="paragraph" w:styleId="3">
    <w:name w:val="heading 3"/>
    <w:aliases w:val="Знак3 Знак, Знак3, Знак3 Знак Знак Знак,Знак3,Знак3 Знак Знак Знак,ПодЗаголовок,OG Heading 3,Основной текст Знак Знак Знак Знак,Знак9"/>
    <w:basedOn w:val="a2"/>
    <w:next w:val="a2"/>
    <w:link w:val="30"/>
    <w:unhideWhenUsed/>
    <w:qFormat/>
    <w:rsid w:val="00D11D9E"/>
    <w:pPr>
      <w:keepNext/>
      <w:keepLines/>
      <w:numPr>
        <w:ilvl w:val="2"/>
        <w:numId w:val="7"/>
      </w:numPr>
      <w:spacing w:before="200" w:after="0"/>
      <w:outlineLvl w:val="2"/>
    </w:pPr>
    <w:rPr>
      <w:rFonts w:eastAsiaTheme="majorEastAsia" w:cstheme="majorBidi"/>
      <w:b/>
      <w:bCs/>
      <w:i/>
    </w:rPr>
  </w:style>
  <w:style w:type="paragraph" w:styleId="4">
    <w:name w:val="heading 4"/>
    <w:basedOn w:val="a2"/>
    <w:next w:val="a2"/>
    <w:link w:val="40"/>
    <w:qFormat/>
    <w:rsid w:val="00430A2A"/>
    <w:pPr>
      <w:keepNext/>
      <w:numPr>
        <w:ilvl w:val="3"/>
        <w:numId w:val="7"/>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after="60" w:line="240" w:lineRule="auto"/>
      <w:jc w:val="left"/>
      <w:outlineLvl w:val="3"/>
    </w:pPr>
    <w:rPr>
      <w:rFonts w:asciiTheme="minorHAnsi" w:eastAsia="Times New Roman" w:hAnsiTheme="minorHAnsi" w:cs="Times New Roman"/>
      <w:b/>
      <w:bCs/>
      <w:color w:val="FFFFFF" w:themeColor="background1"/>
      <w:szCs w:val="24"/>
      <w:lang w:eastAsia="ru-RU"/>
    </w:rPr>
  </w:style>
  <w:style w:type="paragraph" w:styleId="5">
    <w:name w:val="heading 5"/>
    <w:basedOn w:val="a2"/>
    <w:next w:val="a2"/>
    <w:link w:val="50"/>
    <w:qFormat/>
    <w:rsid w:val="00430A2A"/>
    <w:pPr>
      <w:numPr>
        <w:ilvl w:val="4"/>
        <w:numId w:val="7"/>
      </w:numPr>
      <w:tabs>
        <w:tab w:val="left" w:pos="1701"/>
      </w:tabs>
      <w:spacing w:before="240" w:after="60" w:line="240" w:lineRule="auto"/>
      <w:jc w:val="left"/>
      <w:outlineLvl w:val="4"/>
    </w:pPr>
    <w:rPr>
      <w:rFonts w:eastAsia="Times New Roman" w:cs="Times New Roman"/>
      <w:b/>
      <w:bCs/>
      <w:iCs/>
      <w:sz w:val="22"/>
      <w:lang w:eastAsia="ru-RU"/>
    </w:rPr>
  </w:style>
  <w:style w:type="paragraph" w:styleId="6">
    <w:name w:val="heading 6"/>
    <w:basedOn w:val="a2"/>
    <w:next w:val="a2"/>
    <w:link w:val="60"/>
    <w:qFormat/>
    <w:rsid w:val="00430A2A"/>
    <w:pPr>
      <w:numPr>
        <w:ilvl w:val="5"/>
        <w:numId w:val="7"/>
      </w:numPr>
      <w:spacing w:before="240" w:after="60" w:line="240" w:lineRule="auto"/>
      <w:jc w:val="left"/>
      <w:outlineLvl w:val="5"/>
    </w:pPr>
    <w:rPr>
      <w:rFonts w:eastAsia="Times New Roman" w:cs="Times New Roman"/>
      <w:b/>
      <w:bCs/>
      <w:sz w:val="22"/>
      <w:lang w:eastAsia="ru-RU"/>
    </w:rPr>
  </w:style>
  <w:style w:type="paragraph" w:styleId="7">
    <w:name w:val="heading 7"/>
    <w:aliases w:val="Заголовок x.x"/>
    <w:basedOn w:val="a2"/>
    <w:next w:val="a2"/>
    <w:link w:val="70"/>
    <w:qFormat/>
    <w:rsid w:val="00430A2A"/>
    <w:pPr>
      <w:numPr>
        <w:ilvl w:val="6"/>
        <w:numId w:val="7"/>
      </w:numPr>
      <w:spacing w:before="240" w:after="60" w:line="240" w:lineRule="auto"/>
      <w:jc w:val="left"/>
      <w:outlineLvl w:val="6"/>
    </w:pPr>
    <w:rPr>
      <w:rFonts w:eastAsia="Times New Roman" w:cs="Times New Roman"/>
      <w:szCs w:val="24"/>
      <w:lang w:eastAsia="ru-RU"/>
    </w:rPr>
  </w:style>
  <w:style w:type="paragraph" w:styleId="8">
    <w:name w:val="heading 8"/>
    <w:basedOn w:val="a2"/>
    <w:next w:val="a2"/>
    <w:link w:val="80"/>
    <w:qFormat/>
    <w:rsid w:val="00430A2A"/>
    <w:pPr>
      <w:numPr>
        <w:ilvl w:val="7"/>
        <w:numId w:val="7"/>
      </w:numPr>
      <w:spacing w:before="240" w:after="60" w:line="240" w:lineRule="auto"/>
      <w:jc w:val="left"/>
      <w:outlineLvl w:val="7"/>
    </w:pPr>
    <w:rPr>
      <w:rFonts w:eastAsia="Times New Roman" w:cs="Times New Roman"/>
      <w:i/>
      <w:iCs/>
      <w:szCs w:val="24"/>
      <w:lang w:eastAsia="ru-RU"/>
    </w:rPr>
  </w:style>
  <w:style w:type="paragraph" w:styleId="9">
    <w:name w:val="heading 9"/>
    <w:basedOn w:val="a2"/>
    <w:next w:val="a2"/>
    <w:link w:val="90"/>
    <w:qFormat/>
    <w:rsid w:val="00430A2A"/>
    <w:pPr>
      <w:numPr>
        <w:ilvl w:val="8"/>
        <w:numId w:val="7"/>
      </w:numPr>
      <w:spacing w:before="240" w:after="60" w:line="240" w:lineRule="auto"/>
      <w:jc w:val="left"/>
      <w:outlineLvl w:val="8"/>
    </w:pPr>
    <w:rPr>
      <w:rFonts w:ascii="Arial" w:eastAsia="Times New Roman" w:hAnsi="Arial" w:cs="Arial"/>
      <w:sz w:val="22"/>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Заголовок 1 Знак Знак Знак1,Заголовок 1 Знак Знак Знак Знак,Caaieiaie aei?ac Знак,çàãîëîâîê 1 Знак,caaieiaie 1 Знак,новая страница Знак,Знак19 Знак,Заголовок 1 Знак2 Знак,Заголовок 1 Знак1 Знак Знак,Заголовок 1 Знак1 Знак1"/>
    <w:basedOn w:val="a3"/>
    <w:link w:val="1"/>
    <w:rsid w:val="00D11D9E"/>
    <w:rPr>
      <w:rFonts w:asciiTheme="majorHAnsi" w:eastAsiaTheme="majorEastAsia" w:hAnsiTheme="majorHAnsi" w:cstheme="majorBidi"/>
      <w:b/>
      <w:bCs/>
      <w:color w:val="000000" w:themeColor="text1"/>
      <w:sz w:val="32"/>
      <w:szCs w:val="28"/>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 Знак1 Знак Знак1 Знак Знак"/>
    <w:basedOn w:val="a3"/>
    <w:link w:val="2"/>
    <w:rsid w:val="00D11D9E"/>
    <w:rPr>
      <w:rFonts w:ascii="Times New Roman" w:eastAsiaTheme="majorEastAsia" w:hAnsi="Times New Roman" w:cstheme="majorBidi"/>
      <w:b/>
      <w:bCs/>
      <w:sz w:val="24"/>
      <w:szCs w:val="26"/>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OG Heading 3 Знак,Основной текст Знак Знак Знак Знак Знак,Знак9 Знак"/>
    <w:basedOn w:val="a3"/>
    <w:link w:val="3"/>
    <w:rsid w:val="00D11D9E"/>
    <w:rPr>
      <w:rFonts w:ascii="Times New Roman" w:eastAsiaTheme="majorEastAsia" w:hAnsi="Times New Roman" w:cstheme="majorBidi"/>
      <w:b/>
      <w:bCs/>
      <w:i/>
      <w:sz w:val="24"/>
    </w:rPr>
  </w:style>
  <w:style w:type="table" w:styleId="a6">
    <w:name w:val="Table Grid"/>
    <w:aliases w:val="Table Grid Report"/>
    <w:basedOn w:val="a4"/>
    <w:uiPriority w:val="59"/>
    <w:rsid w:val="00D11D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2"/>
    <w:link w:val="a8"/>
    <w:uiPriority w:val="99"/>
    <w:semiHidden/>
    <w:unhideWhenUsed/>
    <w:rsid w:val="00D11D9E"/>
    <w:pPr>
      <w:spacing w:after="0" w:line="240" w:lineRule="auto"/>
    </w:pPr>
    <w:rPr>
      <w:rFonts w:ascii="Tahoma" w:hAnsi="Tahoma" w:cs="Tahoma"/>
      <w:sz w:val="16"/>
      <w:szCs w:val="16"/>
    </w:rPr>
  </w:style>
  <w:style w:type="character" w:customStyle="1" w:styleId="a8">
    <w:name w:val="Текст выноски Знак"/>
    <w:basedOn w:val="a3"/>
    <w:link w:val="a7"/>
    <w:uiPriority w:val="99"/>
    <w:semiHidden/>
    <w:rsid w:val="00D11D9E"/>
    <w:rPr>
      <w:rFonts w:ascii="Tahoma" w:hAnsi="Tahoma" w:cs="Tahoma"/>
      <w:sz w:val="16"/>
      <w:szCs w:val="16"/>
    </w:rPr>
  </w:style>
  <w:style w:type="paragraph" w:styleId="a9">
    <w:name w:val="Normal (Web)"/>
    <w:aliases w:val="Обычный (Web)1,Обычный (веб) Знак Знак,Обычный (Web) Знак Знак Знак"/>
    <w:basedOn w:val="a2"/>
    <w:link w:val="aa"/>
    <w:uiPriority w:val="99"/>
    <w:unhideWhenUsed/>
    <w:qFormat/>
    <w:rsid w:val="00D11D9E"/>
    <w:pPr>
      <w:spacing w:before="100" w:beforeAutospacing="1" w:after="100" w:afterAutospacing="1" w:line="240" w:lineRule="auto"/>
    </w:pPr>
    <w:rPr>
      <w:rFonts w:eastAsia="Times New Roman" w:cs="Times New Roman"/>
      <w:szCs w:val="24"/>
      <w:lang w:eastAsia="ru-RU"/>
    </w:rPr>
  </w:style>
  <w:style w:type="character" w:customStyle="1" w:styleId="aa">
    <w:name w:val="Обычный (веб) Знак"/>
    <w:aliases w:val="Обычный (Web)1 Знак,Обычный (веб) Знак Знак Знак,Обычный (Web) Знак Знак Знак Знак"/>
    <w:link w:val="a9"/>
    <w:locked/>
    <w:rsid w:val="00FB521A"/>
    <w:rPr>
      <w:rFonts w:ascii="Times New Roman" w:eastAsia="Times New Roman" w:hAnsi="Times New Roman" w:cs="Times New Roman"/>
      <w:sz w:val="24"/>
      <w:szCs w:val="24"/>
      <w:lang w:eastAsia="ru-RU"/>
    </w:rPr>
  </w:style>
  <w:style w:type="character" w:styleId="ab">
    <w:name w:val="Strong"/>
    <w:basedOn w:val="a3"/>
    <w:uiPriority w:val="22"/>
    <w:qFormat/>
    <w:rsid w:val="00D11D9E"/>
    <w:rPr>
      <w:b/>
      <w:bCs/>
    </w:rPr>
  </w:style>
  <w:style w:type="paragraph" w:styleId="ac">
    <w:name w:val="List Paragraph"/>
    <w:aliases w:val="Варианты ответов"/>
    <w:basedOn w:val="a2"/>
    <w:link w:val="ad"/>
    <w:uiPriority w:val="34"/>
    <w:qFormat/>
    <w:rsid w:val="00D11D9E"/>
    <w:pPr>
      <w:ind w:left="720"/>
      <w:contextualSpacing/>
    </w:pPr>
  </w:style>
  <w:style w:type="character" w:customStyle="1" w:styleId="ad">
    <w:name w:val="Абзац списка Знак"/>
    <w:aliases w:val="Варианты ответов Знак"/>
    <w:link w:val="ac"/>
    <w:uiPriority w:val="34"/>
    <w:locked/>
    <w:rsid w:val="00D11D9E"/>
    <w:rPr>
      <w:rFonts w:ascii="Times New Roman" w:hAnsi="Times New Roman"/>
      <w:sz w:val="24"/>
    </w:rPr>
  </w:style>
  <w:style w:type="character" w:styleId="ae">
    <w:name w:val="Hyperlink"/>
    <w:basedOn w:val="a3"/>
    <w:uiPriority w:val="99"/>
    <w:unhideWhenUsed/>
    <w:rsid w:val="00D11D9E"/>
    <w:rPr>
      <w:color w:val="0000FF" w:themeColor="hyperlink"/>
      <w:u w:val="single"/>
    </w:rPr>
  </w:style>
  <w:style w:type="paragraph" w:styleId="af">
    <w:name w:val="TOC Heading"/>
    <w:basedOn w:val="1"/>
    <w:next w:val="a2"/>
    <w:uiPriority w:val="39"/>
    <w:unhideWhenUsed/>
    <w:qFormat/>
    <w:rsid w:val="00D11D9E"/>
    <w:pPr>
      <w:spacing w:line="276" w:lineRule="auto"/>
      <w:jc w:val="left"/>
      <w:outlineLvl w:val="9"/>
    </w:pPr>
    <w:rPr>
      <w:color w:val="365F91" w:themeColor="accent1" w:themeShade="BF"/>
      <w:lang w:eastAsia="ru-RU"/>
    </w:rPr>
  </w:style>
  <w:style w:type="paragraph" w:styleId="11">
    <w:name w:val="toc 1"/>
    <w:basedOn w:val="a2"/>
    <w:next w:val="a2"/>
    <w:autoRedefine/>
    <w:uiPriority w:val="39"/>
    <w:unhideWhenUsed/>
    <w:rsid w:val="00D11D9E"/>
    <w:pPr>
      <w:spacing w:after="100"/>
    </w:pPr>
  </w:style>
  <w:style w:type="paragraph" w:styleId="21">
    <w:name w:val="toc 2"/>
    <w:basedOn w:val="a2"/>
    <w:next w:val="a2"/>
    <w:autoRedefine/>
    <w:uiPriority w:val="39"/>
    <w:unhideWhenUsed/>
    <w:rsid w:val="00D11D9E"/>
    <w:pPr>
      <w:spacing w:after="100"/>
      <w:ind w:left="240"/>
    </w:pPr>
  </w:style>
  <w:style w:type="character" w:customStyle="1" w:styleId="af0">
    <w:name w:val="Абзац Знак"/>
    <w:link w:val="af1"/>
    <w:locked/>
    <w:rsid w:val="00D11D9E"/>
    <w:rPr>
      <w:rFonts w:ascii="Times New Roman" w:eastAsia="Times New Roman" w:hAnsi="Times New Roman" w:cs="Times New Roman"/>
      <w:sz w:val="24"/>
      <w:szCs w:val="24"/>
      <w:lang w:eastAsia="ru-RU"/>
    </w:rPr>
  </w:style>
  <w:style w:type="paragraph" w:customStyle="1" w:styleId="af1">
    <w:name w:val="Абзац"/>
    <w:basedOn w:val="a2"/>
    <w:link w:val="af0"/>
    <w:qFormat/>
    <w:rsid w:val="00D11D9E"/>
    <w:pPr>
      <w:spacing w:after="60" w:line="240" w:lineRule="auto"/>
      <w:ind w:firstLine="567"/>
    </w:pPr>
    <w:rPr>
      <w:rFonts w:eastAsia="Times New Roman" w:cs="Times New Roman"/>
      <w:szCs w:val="24"/>
      <w:lang w:eastAsia="ru-RU"/>
    </w:rPr>
  </w:style>
  <w:style w:type="character" w:customStyle="1" w:styleId="G0">
    <w:name w:val="G_Маркированый список Знак"/>
    <w:link w:val="G"/>
    <w:locked/>
    <w:rsid w:val="00D11D9E"/>
    <w:rPr>
      <w:rFonts w:ascii="Times New Roman" w:eastAsia="Times New Roman" w:hAnsi="Times New Roman" w:cs="Times New Roman"/>
      <w:sz w:val="24"/>
      <w:szCs w:val="24"/>
      <w:lang w:bidi="en-US"/>
    </w:rPr>
  </w:style>
  <w:style w:type="paragraph" w:customStyle="1" w:styleId="G">
    <w:name w:val="G_Маркированый список"/>
    <w:basedOn w:val="a2"/>
    <w:link w:val="G0"/>
    <w:qFormat/>
    <w:rsid w:val="00D11D9E"/>
    <w:pPr>
      <w:numPr>
        <w:numId w:val="1"/>
      </w:numPr>
      <w:tabs>
        <w:tab w:val="left" w:pos="993"/>
      </w:tabs>
      <w:spacing w:before="80" w:after="60"/>
    </w:pPr>
    <w:rPr>
      <w:rFonts w:eastAsia="Times New Roman" w:cs="Times New Roman"/>
      <w:szCs w:val="24"/>
      <w:lang w:bidi="en-US"/>
    </w:rPr>
  </w:style>
  <w:style w:type="character" w:customStyle="1" w:styleId="G1">
    <w:name w:val="G_Обычный текст Знак"/>
    <w:link w:val="G2"/>
    <w:locked/>
    <w:rsid w:val="00D11D9E"/>
    <w:rPr>
      <w:rFonts w:ascii="Times New Roman" w:eastAsia="Times New Roman" w:hAnsi="Times New Roman" w:cs="Times New Roman"/>
      <w:sz w:val="24"/>
      <w:szCs w:val="24"/>
      <w:lang w:eastAsia="ru-RU"/>
    </w:rPr>
  </w:style>
  <w:style w:type="paragraph" w:customStyle="1" w:styleId="G2">
    <w:name w:val="G_Обычный текст"/>
    <w:basedOn w:val="af1"/>
    <w:link w:val="G1"/>
    <w:qFormat/>
    <w:rsid w:val="00D11D9E"/>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2"/>
    <w:locked/>
    <w:rsid w:val="00D11D9E"/>
    <w:rPr>
      <w:rFonts w:ascii="Times New Roman" w:eastAsia="Times New Roman" w:hAnsi="Times New Roman" w:cs="Times New Roman"/>
      <w:b/>
      <w:bCs/>
      <w:sz w:val="24"/>
      <w:szCs w:val="20"/>
      <w:lang w:eastAsia="ru-RU"/>
    </w:rPr>
  </w:style>
  <w:style w:type="paragraph" w:styleId="a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
    <w:basedOn w:val="a2"/>
    <w:next w:val="a2"/>
    <w:link w:val="22"/>
    <w:unhideWhenUsed/>
    <w:qFormat/>
    <w:rsid w:val="00D11D9E"/>
    <w:pPr>
      <w:spacing w:line="240" w:lineRule="auto"/>
      <w:jc w:val="center"/>
    </w:pPr>
    <w:rPr>
      <w:rFonts w:eastAsia="Times New Roman" w:cs="Times New Roman"/>
      <w:b/>
      <w:bCs/>
      <w:szCs w:val="20"/>
      <w:lang w:eastAsia="ru-RU"/>
    </w:rPr>
  </w:style>
  <w:style w:type="character" w:customStyle="1" w:styleId="af3">
    <w:name w:val="Список Знак"/>
    <w:link w:val="a0"/>
    <w:locked/>
    <w:rsid w:val="00D11D9E"/>
    <w:rPr>
      <w:rFonts w:ascii="Times New Roman" w:eastAsia="Times New Roman" w:hAnsi="Times New Roman" w:cs="Times New Roman"/>
      <w:sz w:val="24"/>
      <w:szCs w:val="24"/>
      <w:lang w:eastAsia="ru-RU"/>
    </w:rPr>
  </w:style>
  <w:style w:type="paragraph" w:styleId="a0">
    <w:name w:val="List"/>
    <w:basedOn w:val="a2"/>
    <w:link w:val="af3"/>
    <w:unhideWhenUsed/>
    <w:rsid w:val="00D11D9E"/>
    <w:pPr>
      <w:numPr>
        <w:numId w:val="2"/>
      </w:numPr>
      <w:snapToGrid w:val="0"/>
      <w:spacing w:after="60" w:line="240" w:lineRule="auto"/>
    </w:pPr>
    <w:rPr>
      <w:rFonts w:eastAsia="Times New Roman" w:cs="Times New Roman"/>
      <w:szCs w:val="24"/>
      <w:lang w:eastAsia="ru-RU"/>
    </w:rPr>
  </w:style>
  <w:style w:type="character" w:customStyle="1" w:styleId="af4">
    <w:name w:val="Без интервала Знак"/>
    <w:link w:val="af5"/>
    <w:uiPriority w:val="1"/>
    <w:locked/>
    <w:rsid w:val="00D11D9E"/>
    <w:rPr>
      <w:rFonts w:ascii="Calibri" w:eastAsia="Times New Roman" w:hAnsi="Calibri" w:cs="Calibri"/>
    </w:rPr>
  </w:style>
  <w:style w:type="paragraph" w:styleId="af5">
    <w:name w:val="No Spacing"/>
    <w:link w:val="af4"/>
    <w:uiPriority w:val="1"/>
    <w:qFormat/>
    <w:rsid w:val="00D11D9E"/>
    <w:pPr>
      <w:spacing w:after="0" w:line="240" w:lineRule="auto"/>
    </w:pPr>
    <w:rPr>
      <w:rFonts w:ascii="Calibri" w:eastAsia="Times New Roman" w:hAnsi="Calibri" w:cs="Calibri"/>
    </w:rPr>
  </w:style>
  <w:style w:type="paragraph" w:customStyle="1" w:styleId="af6">
    <w:name w:val="Табличный_центр"/>
    <w:basedOn w:val="a2"/>
    <w:uiPriority w:val="99"/>
    <w:rsid w:val="00D11D9E"/>
    <w:pPr>
      <w:shd w:val="clear" w:color="auto" w:fill="FFFFFF" w:themeFill="background1"/>
      <w:spacing w:before="0" w:after="0" w:line="240" w:lineRule="auto"/>
      <w:jc w:val="center"/>
    </w:pPr>
    <w:rPr>
      <w:rFonts w:eastAsia="Times New Roman" w:cs="Times New Roman"/>
      <w:lang w:eastAsia="ru-RU"/>
    </w:rPr>
  </w:style>
  <w:style w:type="paragraph" w:customStyle="1" w:styleId="af7">
    <w:name w:val="Табличный_слева"/>
    <w:basedOn w:val="a2"/>
    <w:uiPriority w:val="99"/>
    <w:rsid w:val="00D11D9E"/>
    <w:pPr>
      <w:spacing w:before="0" w:after="0" w:line="240" w:lineRule="auto"/>
    </w:pPr>
    <w:rPr>
      <w:rFonts w:eastAsia="Times New Roman" w:cs="Times New Roman"/>
      <w:lang w:eastAsia="ru-RU"/>
    </w:rPr>
  </w:style>
  <w:style w:type="paragraph" w:customStyle="1" w:styleId="af8">
    <w:name w:val="Табличный"/>
    <w:basedOn w:val="a2"/>
    <w:uiPriority w:val="99"/>
    <w:rsid w:val="00D11D9E"/>
    <w:pPr>
      <w:keepNext/>
      <w:widowControl w:val="0"/>
      <w:spacing w:before="60" w:after="60" w:line="240" w:lineRule="auto"/>
      <w:jc w:val="center"/>
    </w:pPr>
    <w:rPr>
      <w:rFonts w:eastAsia="Times New Roman" w:cs="Times New Roman"/>
      <w:b/>
      <w:szCs w:val="20"/>
      <w:lang w:eastAsia="ru-RU"/>
    </w:rPr>
  </w:style>
  <w:style w:type="table" w:customStyle="1" w:styleId="af9">
    <w:name w:val="Стиль Таблица Геоника"/>
    <w:basedOn w:val="a4"/>
    <w:uiPriority w:val="99"/>
    <w:rsid w:val="00D11D9E"/>
    <w:pPr>
      <w:spacing w:after="0" w:line="240" w:lineRule="auto"/>
    </w:pPr>
    <w:rPr>
      <w:rFonts w:ascii="Times New Roman" w:eastAsia="Times New Roman" w:hAnsi="Times New Roman" w:cs="Times New Roman"/>
      <w:sz w:val="20"/>
      <w:szCs w:val="20"/>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31">
    <w:name w:val="toc 3"/>
    <w:basedOn w:val="a2"/>
    <w:next w:val="a2"/>
    <w:autoRedefine/>
    <w:uiPriority w:val="39"/>
    <w:unhideWhenUsed/>
    <w:rsid w:val="00D11D9E"/>
    <w:pPr>
      <w:spacing w:after="100"/>
      <w:ind w:left="480"/>
    </w:pPr>
  </w:style>
  <w:style w:type="character" w:customStyle="1" w:styleId="ConsPlusNormal">
    <w:name w:val="ConsPlusNormal Знак"/>
    <w:link w:val="ConsPlusNormal0"/>
    <w:locked/>
    <w:rsid w:val="004A465B"/>
    <w:rPr>
      <w:rFonts w:ascii="Arial" w:eastAsia="Times New Roman" w:hAnsi="Arial" w:cs="Arial"/>
      <w:sz w:val="20"/>
      <w:szCs w:val="20"/>
      <w:lang w:eastAsia="ru-RU"/>
    </w:rPr>
  </w:style>
  <w:style w:type="paragraph" w:customStyle="1" w:styleId="ConsPlusNormal0">
    <w:name w:val="ConsPlusNormal"/>
    <w:link w:val="ConsPlusNormal"/>
    <w:rsid w:val="004A465B"/>
    <w:pPr>
      <w:widowControl w:val="0"/>
      <w:tabs>
        <w:tab w:val="left" w:pos="708"/>
      </w:tabs>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S">
    <w:name w:val="S_Обычный в таблице Знак"/>
    <w:link w:val="S0"/>
    <w:locked/>
    <w:rsid w:val="0011263C"/>
    <w:rPr>
      <w:sz w:val="24"/>
      <w:szCs w:val="24"/>
    </w:rPr>
  </w:style>
  <w:style w:type="paragraph" w:customStyle="1" w:styleId="S0">
    <w:name w:val="S_Обычный в таблице"/>
    <w:basedOn w:val="a2"/>
    <w:link w:val="S"/>
    <w:rsid w:val="0011263C"/>
    <w:pPr>
      <w:tabs>
        <w:tab w:val="left" w:pos="708"/>
      </w:tabs>
      <w:spacing w:before="0" w:after="0"/>
      <w:ind w:firstLine="0"/>
      <w:jc w:val="center"/>
    </w:pPr>
    <w:rPr>
      <w:rFonts w:asciiTheme="minorHAnsi" w:hAnsiTheme="minorHAnsi"/>
      <w:szCs w:val="24"/>
    </w:rPr>
  </w:style>
  <w:style w:type="character" w:styleId="afa">
    <w:name w:val="FollowedHyperlink"/>
    <w:basedOn w:val="a3"/>
    <w:uiPriority w:val="99"/>
    <w:semiHidden/>
    <w:unhideWhenUsed/>
    <w:rsid w:val="006E4805"/>
    <w:rPr>
      <w:color w:val="800080" w:themeColor="followedHyperlink"/>
      <w:u w:val="single"/>
    </w:rPr>
  </w:style>
  <w:style w:type="character" w:customStyle="1" w:styleId="afb">
    <w:name w:val="Основной текст Знак"/>
    <w:aliases w:val="Text1 Знак,Таймс Нью Знак"/>
    <w:basedOn w:val="a3"/>
    <w:link w:val="afc"/>
    <w:semiHidden/>
    <w:locked/>
    <w:rsid w:val="006E4805"/>
    <w:rPr>
      <w:rFonts w:ascii="Times New Roman" w:eastAsia="Times New Roman" w:hAnsi="Times New Roman" w:cs="Times New Roman"/>
      <w:sz w:val="24"/>
      <w:szCs w:val="24"/>
      <w:lang w:eastAsia="ru-RU"/>
    </w:rPr>
  </w:style>
  <w:style w:type="paragraph" w:styleId="afc">
    <w:name w:val="Body Text"/>
    <w:aliases w:val="Text1,Таймс Нью"/>
    <w:basedOn w:val="a2"/>
    <w:link w:val="afb"/>
    <w:semiHidden/>
    <w:unhideWhenUsed/>
    <w:rsid w:val="006E4805"/>
    <w:pPr>
      <w:spacing w:before="0" w:line="240" w:lineRule="auto"/>
    </w:pPr>
    <w:rPr>
      <w:rFonts w:eastAsia="Times New Roman" w:cs="Times New Roman"/>
      <w:szCs w:val="24"/>
      <w:lang w:eastAsia="ru-RU"/>
    </w:rPr>
  </w:style>
  <w:style w:type="character" w:customStyle="1" w:styleId="12">
    <w:name w:val="Основной текст Знак1"/>
    <w:aliases w:val="Text1 Знак1,Таймс Нью Знак1"/>
    <w:basedOn w:val="a3"/>
    <w:uiPriority w:val="99"/>
    <w:semiHidden/>
    <w:rsid w:val="006E4805"/>
    <w:rPr>
      <w:rFonts w:ascii="Times New Roman" w:hAnsi="Times New Roman"/>
      <w:sz w:val="24"/>
    </w:rPr>
  </w:style>
  <w:style w:type="character" w:customStyle="1" w:styleId="23">
    <w:name w:val="Основной текст с отступом 2 Знак"/>
    <w:basedOn w:val="a3"/>
    <w:link w:val="24"/>
    <w:uiPriority w:val="99"/>
    <w:semiHidden/>
    <w:locked/>
    <w:rsid w:val="006E4805"/>
    <w:rPr>
      <w:sz w:val="24"/>
    </w:rPr>
  </w:style>
  <w:style w:type="paragraph" w:styleId="24">
    <w:name w:val="Body Text Indent 2"/>
    <w:basedOn w:val="a2"/>
    <w:link w:val="23"/>
    <w:uiPriority w:val="99"/>
    <w:semiHidden/>
    <w:unhideWhenUsed/>
    <w:rsid w:val="006E4805"/>
    <w:pPr>
      <w:spacing w:before="0" w:line="480" w:lineRule="auto"/>
      <w:ind w:left="283"/>
    </w:pPr>
    <w:rPr>
      <w:rFonts w:asciiTheme="minorHAnsi" w:hAnsiTheme="minorHAnsi"/>
    </w:rPr>
  </w:style>
  <w:style w:type="character" w:customStyle="1" w:styleId="32">
    <w:name w:val="Основной текст с отступом 3 Знак"/>
    <w:basedOn w:val="a3"/>
    <w:link w:val="33"/>
    <w:uiPriority w:val="99"/>
    <w:semiHidden/>
    <w:locked/>
    <w:rsid w:val="006E4805"/>
    <w:rPr>
      <w:sz w:val="16"/>
      <w:szCs w:val="16"/>
    </w:rPr>
  </w:style>
  <w:style w:type="paragraph" w:styleId="33">
    <w:name w:val="Body Text Indent 3"/>
    <w:basedOn w:val="a2"/>
    <w:link w:val="32"/>
    <w:uiPriority w:val="99"/>
    <w:semiHidden/>
    <w:unhideWhenUsed/>
    <w:rsid w:val="006E4805"/>
    <w:pPr>
      <w:spacing w:before="0" w:line="276" w:lineRule="auto"/>
      <w:ind w:left="283"/>
    </w:pPr>
    <w:rPr>
      <w:rFonts w:asciiTheme="minorHAnsi" w:hAnsiTheme="minorHAnsi"/>
      <w:sz w:val="16"/>
      <w:szCs w:val="16"/>
    </w:rPr>
  </w:style>
  <w:style w:type="character" w:customStyle="1" w:styleId="NoSpacingChar1">
    <w:name w:val="No Spacing Char1"/>
    <w:link w:val="25"/>
    <w:locked/>
    <w:rsid w:val="006E4805"/>
    <w:rPr>
      <w:rFonts w:ascii="Calibri" w:eastAsia="Calibri" w:hAnsi="Calibri" w:cs="Times New Roman"/>
      <w:lang w:eastAsia="ar-SA"/>
    </w:rPr>
  </w:style>
  <w:style w:type="paragraph" w:customStyle="1" w:styleId="25">
    <w:name w:val="Без интервала2"/>
    <w:link w:val="NoSpacingChar1"/>
    <w:rsid w:val="006E4805"/>
    <w:pPr>
      <w:suppressAutoHyphens/>
      <w:spacing w:after="0" w:line="240" w:lineRule="auto"/>
    </w:pPr>
    <w:rPr>
      <w:rFonts w:ascii="Calibri" w:eastAsia="Calibri" w:hAnsi="Calibri" w:cs="Times New Roman"/>
      <w:lang w:eastAsia="ar-SA"/>
    </w:rPr>
  </w:style>
  <w:style w:type="paragraph" w:customStyle="1" w:styleId="ConsNormal">
    <w:name w:val="ConsNormal"/>
    <w:rsid w:val="006E480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
    <w:name w:val="Знак Знак Знак Знак Знак1 Знак"/>
    <w:basedOn w:val="a2"/>
    <w:rsid w:val="006E4805"/>
    <w:pPr>
      <w:spacing w:before="0" w:after="160" w:line="240" w:lineRule="exact"/>
      <w:ind w:firstLine="0"/>
      <w:jc w:val="left"/>
    </w:pPr>
    <w:rPr>
      <w:rFonts w:ascii="Verdana" w:eastAsia="Times New Roman" w:hAnsi="Verdana" w:cs="Times New Roman"/>
      <w:szCs w:val="24"/>
      <w:lang w:val="en-US"/>
    </w:rPr>
  </w:style>
  <w:style w:type="paragraph" w:customStyle="1" w:styleId="formattext">
    <w:name w:val="formattext"/>
    <w:basedOn w:val="a2"/>
    <w:rsid w:val="006E4805"/>
    <w:pPr>
      <w:spacing w:before="100" w:beforeAutospacing="1" w:after="100" w:afterAutospacing="1" w:line="240" w:lineRule="auto"/>
      <w:ind w:firstLine="0"/>
      <w:jc w:val="left"/>
    </w:pPr>
    <w:rPr>
      <w:rFonts w:eastAsia="Times New Roman" w:cs="Times New Roman"/>
      <w:szCs w:val="24"/>
      <w:lang w:eastAsia="ru-RU"/>
    </w:rPr>
  </w:style>
  <w:style w:type="character" w:customStyle="1" w:styleId="Main">
    <w:name w:val="Main Знак"/>
    <w:link w:val="Main0"/>
    <w:locked/>
    <w:rsid w:val="006E4805"/>
    <w:rPr>
      <w:rFonts w:ascii="Times New Roman" w:eastAsia="Times New Roman" w:hAnsi="Times New Roman" w:cs="Tahoma"/>
      <w:sz w:val="24"/>
      <w:szCs w:val="16"/>
      <w:lang w:eastAsia="ru-RU"/>
    </w:rPr>
  </w:style>
  <w:style w:type="paragraph" w:customStyle="1" w:styleId="Main0">
    <w:name w:val="Main"/>
    <w:link w:val="Main"/>
    <w:rsid w:val="006E4805"/>
    <w:pPr>
      <w:widowControl w:val="0"/>
      <w:spacing w:after="0" w:line="360" w:lineRule="auto"/>
      <w:ind w:firstLine="709"/>
      <w:jc w:val="both"/>
    </w:pPr>
    <w:rPr>
      <w:rFonts w:ascii="Times New Roman" w:eastAsia="Times New Roman" w:hAnsi="Times New Roman" w:cs="Tahoma"/>
      <w:sz w:val="24"/>
      <w:szCs w:val="16"/>
      <w:lang w:eastAsia="ru-RU"/>
    </w:rPr>
  </w:style>
  <w:style w:type="paragraph" w:customStyle="1" w:styleId="063">
    <w:name w:val="Стиль Первая строка:  063 см"/>
    <w:basedOn w:val="a2"/>
    <w:rsid w:val="006E4805"/>
    <w:pPr>
      <w:spacing w:before="0" w:after="0" w:line="240" w:lineRule="auto"/>
      <w:ind w:firstLine="360"/>
    </w:pPr>
    <w:rPr>
      <w:rFonts w:ascii="Arial" w:eastAsia="Times New Roman" w:hAnsi="Arial" w:cs="Times New Roman"/>
      <w:szCs w:val="20"/>
      <w:lang w:eastAsia="ru-RU"/>
    </w:rPr>
  </w:style>
  <w:style w:type="paragraph" w:customStyle="1" w:styleId="xl65">
    <w:name w:val="xl65"/>
    <w:basedOn w:val="a2"/>
    <w:rsid w:val="006E4805"/>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4">
    <w:name w:val="Без интервала1"/>
    <w:autoRedefine/>
    <w:uiPriority w:val="99"/>
    <w:rsid w:val="00E50769"/>
    <w:pPr>
      <w:ind w:left="284"/>
    </w:pPr>
    <w:rPr>
      <w:rFonts w:ascii="Times New Roman" w:eastAsia="Calibri" w:hAnsi="Times New Roman" w:cs="Times New Roman"/>
      <w:bCs/>
      <w:sz w:val="24"/>
      <w:szCs w:val="24"/>
      <w:lang w:eastAsia="ru-RU"/>
    </w:rPr>
  </w:style>
  <w:style w:type="paragraph" w:customStyle="1" w:styleId="15">
    <w:name w:val="Стиль1"/>
    <w:basedOn w:val="2"/>
    <w:next w:val="2"/>
    <w:rsid w:val="006E4805"/>
    <w:pPr>
      <w:keepLines w:val="0"/>
      <w:spacing w:before="240" w:after="120"/>
      <w:ind w:firstLine="720"/>
      <w:jc w:val="left"/>
    </w:pPr>
    <w:rPr>
      <w:rFonts w:ascii="GOST type B" w:eastAsia="Times New Roman" w:hAnsi="GOST type B" w:cs="Arial"/>
      <w:bCs w:val="0"/>
      <w:i/>
      <w:szCs w:val="28"/>
      <w:lang w:eastAsia="ru-RU"/>
    </w:rPr>
  </w:style>
  <w:style w:type="character" w:customStyle="1" w:styleId="afd">
    <w:name w:val="Основной текст_"/>
    <w:basedOn w:val="a3"/>
    <w:link w:val="26"/>
    <w:locked/>
    <w:rsid w:val="006E4805"/>
    <w:rPr>
      <w:rFonts w:ascii="Arial" w:eastAsia="Arial" w:hAnsi="Arial" w:cs="Arial"/>
      <w:i/>
      <w:iCs/>
      <w:sz w:val="13"/>
      <w:szCs w:val="13"/>
      <w:shd w:val="clear" w:color="auto" w:fill="FFFFFF"/>
    </w:rPr>
  </w:style>
  <w:style w:type="paragraph" w:customStyle="1" w:styleId="26">
    <w:name w:val="Основной текст2"/>
    <w:basedOn w:val="a2"/>
    <w:link w:val="afd"/>
    <w:rsid w:val="006E4805"/>
    <w:pPr>
      <w:widowControl w:val="0"/>
      <w:shd w:val="clear" w:color="auto" w:fill="FFFFFF"/>
      <w:spacing w:before="0" w:after="240" w:line="0" w:lineRule="atLeast"/>
      <w:ind w:firstLine="380"/>
    </w:pPr>
    <w:rPr>
      <w:rFonts w:ascii="Arial" w:eastAsia="Arial" w:hAnsi="Arial" w:cs="Arial"/>
      <w:i/>
      <w:iCs/>
      <w:sz w:val="13"/>
      <w:szCs w:val="13"/>
    </w:rPr>
  </w:style>
  <w:style w:type="character" w:customStyle="1" w:styleId="27">
    <w:name w:val="Основной текст (2)_"/>
    <w:basedOn w:val="a3"/>
    <w:link w:val="28"/>
    <w:locked/>
    <w:rsid w:val="006E4805"/>
    <w:rPr>
      <w:rFonts w:ascii="Arial" w:eastAsia="Arial" w:hAnsi="Arial" w:cs="Arial"/>
      <w:i/>
      <w:iCs/>
      <w:sz w:val="17"/>
      <w:szCs w:val="17"/>
      <w:shd w:val="clear" w:color="auto" w:fill="FFFFFF"/>
    </w:rPr>
  </w:style>
  <w:style w:type="paragraph" w:customStyle="1" w:styleId="28">
    <w:name w:val="Основной текст (2)"/>
    <w:basedOn w:val="a2"/>
    <w:link w:val="27"/>
    <w:rsid w:val="006E4805"/>
    <w:pPr>
      <w:widowControl w:val="0"/>
      <w:shd w:val="clear" w:color="auto" w:fill="FFFFFF"/>
      <w:spacing w:before="0" w:after="0" w:line="344" w:lineRule="exact"/>
      <w:ind w:hanging="320"/>
    </w:pPr>
    <w:rPr>
      <w:rFonts w:ascii="Arial" w:eastAsia="Arial" w:hAnsi="Arial" w:cs="Arial"/>
      <w:i/>
      <w:iCs/>
      <w:sz w:val="17"/>
      <w:szCs w:val="17"/>
    </w:rPr>
  </w:style>
  <w:style w:type="paragraph" w:customStyle="1" w:styleId="16">
    <w:name w:val="Абзац списка1"/>
    <w:basedOn w:val="a2"/>
    <w:rsid w:val="006E4805"/>
    <w:pPr>
      <w:spacing w:before="0" w:after="0" w:line="240" w:lineRule="auto"/>
      <w:ind w:left="720" w:firstLine="567"/>
      <w:contextualSpacing/>
    </w:pPr>
    <w:rPr>
      <w:rFonts w:ascii="Calibri" w:eastAsia="Calibri" w:hAnsi="Calibri" w:cs="Times New Roman"/>
      <w:sz w:val="22"/>
      <w:lang w:eastAsia="ru-RU"/>
    </w:rPr>
  </w:style>
  <w:style w:type="character" w:customStyle="1" w:styleId="Geonika">
    <w:name w:val="Geonika Обычный текст Знак"/>
    <w:link w:val="Geonika0"/>
    <w:uiPriority w:val="99"/>
    <w:locked/>
    <w:rsid w:val="006E4805"/>
    <w:rPr>
      <w:rFonts w:ascii="Calibri" w:eastAsia="Times New Roman" w:hAnsi="Calibri" w:cs="Times New Roman"/>
      <w:sz w:val="24"/>
      <w:szCs w:val="24"/>
      <w:lang w:eastAsia="ar-SA" w:bidi="en-US"/>
    </w:rPr>
  </w:style>
  <w:style w:type="paragraph" w:customStyle="1" w:styleId="Geonika0">
    <w:name w:val="Geonika Обычный текст"/>
    <w:basedOn w:val="a2"/>
    <w:link w:val="Geonika"/>
    <w:uiPriority w:val="99"/>
    <w:qFormat/>
    <w:rsid w:val="006E4805"/>
    <w:pPr>
      <w:spacing w:after="60" w:line="276" w:lineRule="auto"/>
      <w:ind w:firstLine="567"/>
    </w:pPr>
    <w:rPr>
      <w:rFonts w:ascii="Calibri" w:eastAsia="Times New Roman" w:hAnsi="Calibri" w:cs="Times New Roman"/>
      <w:szCs w:val="24"/>
      <w:lang w:eastAsia="ar-SA" w:bidi="en-US"/>
    </w:rPr>
  </w:style>
  <w:style w:type="paragraph" w:customStyle="1" w:styleId="29">
    <w:name w:val="Абзац списка2"/>
    <w:basedOn w:val="a2"/>
    <w:rsid w:val="006E4805"/>
    <w:pPr>
      <w:spacing w:before="0" w:after="0" w:line="240" w:lineRule="auto"/>
      <w:ind w:left="720" w:firstLine="567"/>
      <w:contextualSpacing/>
    </w:pPr>
    <w:rPr>
      <w:rFonts w:ascii="Calibri" w:eastAsia="Calibri" w:hAnsi="Calibri" w:cs="Times New Roman"/>
      <w:sz w:val="22"/>
      <w:lang w:eastAsia="ru-RU"/>
    </w:rPr>
  </w:style>
  <w:style w:type="character" w:customStyle="1" w:styleId="210">
    <w:name w:val="Основной текст с отступом 2 Знак1"/>
    <w:basedOn w:val="a3"/>
    <w:uiPriority w:val="99"/>
    <w:semiHidden/>
    <w:rsid w:val="006E4805"/>
    <w:rPr>
      <w:rFonts w:ascii="Times New Roman" w:hAnsi="Times New Roman"/>
      <w:sz w:val="24"/>
    </w:rPr>
  </w:style>
  <w:style w:type="character" w:customStyle="1" w:styleId="17">
    <w:name w:val="Основной текст1"/>
    <w:basedOn w:val="afd"/>
    <w:rsid w:val="006E4805"/>
    <w:rPr>
      <w:rFonts w:ascii="Arial" w:eastAsia="Arial" w:hAnsi="Arial" w:cs="Arial"/>
      <w:i/>
      <w:iCs/>
      <w:color w:val="000000"/>
      <w:spacing w:val="0"/>
      <w:w w:val="100"/>
      <w:position w:val="0"/>
      <w:sz w:val="13"/>
      <w:szCs w:val="13"/>
      <w:shd w:val="clear" w:color="auto" w:fill="FFFFFF"/>
      <w:lang w:val="ru-RU"/>
    </w:rPr>
  </w:style>
  <w:style w:type="character" w:customStyle="1" w:styleId="24pt">
    <w:name w:val="Основной текст (2) + 4 pt"/>
    <w:aliases w:val="Не курсив"/>
    <w:basedOn w:val="27"/>
    <w:rsid w:val="006E4805"/>
    <w:rPr>
      <w:rFonts w:ascii="Arial" w:eastAsia="Arial" w:hAnsi="Arial" w:cs="Arial"/>
      <w:i/>
      <w:iCs/>
      <w:color w:val="000000"/>
      <w:spacing w:val="0"/>
      <w:w w:val="100"/>
      <w:position w:val="0"/>
      <w:sz w:val="8"/>
      <w:szCs w:val="8"/>
      <w:shd w:val="clear" w:color="auto" w:fill="FFFFFF"/>
      <w:lang w:val="ru-RU"/>
    </w:rPr>
  </w:style>
  <w:style w:type="character" w:customStyle="1" w:styleId="310">
    <w:name w:val="Основной текст с отступом 3 Знак1"/>
    <w:basedOn w:val="a3"/>
    <w:uiPriority w:val="99"/>
    <w:semiHidden/>
    <w:rsid w:val="006E4805"/>
    <w:rPr>
      <w:rFonts w:ascii="Times New Roman" w:hAnsi="Times New Roman"/>
      <w:sz w:val="16"/>
      <w:szCs w:val="16"/>
    </w:rPr>
  </w:style>
  <w:style w:type="paragraph" w:styleId="afe">
    <w:name w:val="Subtitle"/>
    <w:basedOn w:val="a2"/>
    <w:next w:val="a2"/>
    <w:link w:val="aff"/>
    <w:uiPriority w:val="11"/>
    <w:qFormat/>
    <w:rsid w:val="0012165A"/>
    <w:pPr>
      <w:spacing w:before="0" w:after="160" w:line="252" w:lineRule="auto"/>
      <w:ind w:firstLine="0"/>
      <w:jc w:val="left"/>
    </w:pPr>
    <w:rPr>
      <w:rFonts w:asciiTheme="majorHAnsi" w:eastAsiaTheme="majorEastAsia" w:hAnsiTheme="majorHAnsi" w:cstheme="majorBidi"/>
      <w:i/>
      <w:iCs/>
      <w:color w:val="4F81BD" w:themeColor="accent1"/>
      <w:spacing w:val="15"/>
      <w:szCs w:val="24"/>
    </w:rPr>
  </w:style>
  <w:style w:type="character" w:customStyle="1" w:styleId="aff">
    <w:name w:val="Подзаголовок Знак"/>
    <w:basedOn w:val="a3"/>
    <w:link w:val="afe"/>
    <w:uiPriority w:val="11"/>
    <w:rsid w:val="0012165A"/>
    <w:rPr>
      <w:rFonts w:asciiTheme="majorHAnsi" w:eastAsiaTheme="majorEastAsia" w:hAnsiTheme="majorHAnsi" w:cstheme="majorBidi"/>
      <w:i/>
      <w:iCs/>
      <w:color w:val="4F81BD" w:themeColor="accent1"/>
      <w:spacing w:val="15"/>
      <w:sz w:val="24"/>
      <w:szCs w:val="24"/>
    </w:rPr>
  </w:style>
  <w:style w:type="paragraph" w:customStyle="1" w:styleId="Default">
    <w:name w:val="Default"/>
    <w:uiPriority w:val="99"/>
    <w:semiHidden/>
    <w:rsid w:val="0012165A"/>
    <w:pPr>
      <w:autoSpaceDE w:val="0"/>
      <w:autoSpaceDN w:val="0"/>
      <w:adjustRightInd w:val="0"/>
      <w:spacing w:after="0" w:line="240" w:lineRule="auto"/>
    </w:pPr>
    <w:rPr>
      <w:rFonts w:ascii="Times New Roman" w:hAnsi="Times New Roman" w:cs="Times New Roman"/>
      <w:color w:val="000000"/>
      <w:sz w:val="24"/>
      <w:szCs w:val="24"/>
    </w:rPr>
  </w:style>
  <w:style w:type="paragraph" w:styleId="41">
    <w:name w:val="toc 4"/>
    <w:basedOn w:val="a2"/>
    <w:next w:val="a2"/>
    <w:autoRedefine/>
    <w:uiPriority w:val="39"/>
    <w:unhideWhenUsed/>
    <w:rsid w:val="00BA334B"/>
    <w:pPr>
      <w:spacing w:before="0" w:after="100" w:line="276" w:lineRule="auto"/>
      <w:ind w:left="660" w:firstLine="0"/>
      <w:jc w:val="left"/>
    </w:pPr>
    <w:rPr>
      <w:rFonts w:asciiTheme="minorHAnsi" w:eastAsiaTheme="minorEastAsia" w:hAnsiTheme="minorHAnsi"/>
      <w:sz w:val="22"/>
      <w:lang w:eastAsia="ru-RU"/>
    </w:rPr>
  </w:style>
  <w:style w:type="paragraph" w:styleId="51">
    <w:name w:val="toc 5"/>
    <w:basedOn w:val="a2"/>
    <w:next w:val="a2"/>
    <w:autoRedefine/>
    <w:uiPriority w:val="39"/>
    <w:unhideWhenUsed/>
    <w:rsid w:val="00BA334B"/>
    <w:pPr>
      <w:spacing w:before="0" w:after="100" w:line="276" w:lineRule="auto"/>
      <w:ind w:left="880" w:firstLine="0"/>
      <w:jc w:val="left"/>
    </w:pPr>
    <w:rPr>
      <w:rFonts w:asciiTheme="minorHAnsi" w:eastAsiaTheme="minorEastAsia" w:hAnsiTheme="minorHAnsi"/>
      <w:sz w:val="22"/>
      <w:lang w:eastAsia="ru-RU"/>
    </w:rPr>
  </w:style>
  <w:style w:type="paragraph" w:styleId="61">
    <w:name w:val="toc 6"/>
    <w:basedOn w:val="a2"/>
    <w:next w:val="a2"/>
    <w:autoRedefine/>
    <w:uiPriority w:val="39"/>
    <w:unhideWhenUsed/>
    <w:rsid w:val="00BA334B"/>
    <w:pPr>
      <w:spacing w:before="0" w:after="100" w:line="276" w:lineRule="auto"/>
      <w:ind w:left="1100" w:firstLine="0"/>
      <w:jc w:val="left"/>
    </w:pPr>
    <w:rPr>
      <w:rFonts w:asciiTheme="minorHAnsi" w:eastAsiaTheme="minorEastAsia" w:hAnsiTheme="minorHAnsi"/>
      <w:sz w:val="22"/>
      <w:lang w:eastAsia="ru-RU"/>
    </w:rPr>
  </w:style>
  <w:style w:type="paragraph" w:styleId="71">
    <w:name w:val="toc 7"/>
    <w:basedOn w:val="a2"/>
    <w:next w:val="a2"/>
    <w:autoRedefine/>
    <w:uiPriority w:val="39"/>
    <w:unhideWhenUsed/>
    <w:rsid w:val="00BA334B"/>
    <w:pPr>
      <w:spacing w:before="0" w:after="100" w:line="276" w:lineRule="auto"/>
      <w:ind w:left="1320" w:firstLine="0"/>
      <w:jc w:val="left"/>
    </w:pPr>
    <w:rPr>
      <w:rFonts w:asciiTheme="minorHAnsi" w:eastAsiaTheme="minorEastAsia" w:hAnsiTheme="minorHAnsi"/>
      <w:sz w:val="22"/>
      <w:lang w:eastAsia="ru-RU"/>
    </w:rPr>
  </w:style>
  <w:style w:type="paragraph" w:styleId="81">
    <w:name w:val="toc 8"/>
    <w:basedOn w:val="a2"/>
    <w:next w:val="a2"/>
    <w:autoRedefine/>
    <w:uiPriority w:val="39"/>
    <w:unhideWhenUsed/>
    <w:rsid w:val="00BA334B"/>
    <w:pPr>
      <w:spacing w:before="0" w:after="100" w:line="276" w:lineRule="auto"/>
      <w:ind w:left="1540" w:firstLine="0"/>
      <w:jc w:val="left"/>
    </w:pPr>
    <w:rPr>
      <w:rFonts w:asciiTheme="minorHAnsi" w:eastAsiaTheme="minorEastAsia" w:hAnsiTheme="minorHAnsi"/>
      <w:sz w:val="22"/>
      <w:lang w:eastAsia="ru-RU"/>
    </w:rPr>
  </w:style>
  <w:style w:type="paragraph" w:styleId="91">
    <w:name w:val="toc 9"/>
    <w:basedOn w:val="a2"/>
    <w:next w:val="a2"/>
    <w:autoRedefine/>
    <w:uiPriority w:val="39"/>
    <w:unhideWhenUsed/>
    <w:rsid w:val="00BA334B"/>
    <w:pPr>
      <w:spacing w:before="0" w:after="100" w:line="276" w:lineRule="auto"/>
      <w:ind w:left="1760" w:firstLine="0"/>
      <w:jc w:val="left"/>
    </w:pPr>
    <w:rPr>
      <w:rFonts w:asciiTheme="minorHAnsi" w:eastAsiaTheme="minorEastAsia" w:hAnsiTheme="minorHAnsi"/>
      <w:sz w:val="22"/>
      <w:lang w:eastAsia="ru-RU"/>
    </w:rPr>
  </w:style>
  <w:style w:type="paragraph" w:customStyle="1" w:styleId="34">
    <w:name w:val="Без интервала3"/>
    <w:rsid w:val="00A736A3"/>
    <w:pPr>
      <w:suppressAutoHyphens/>
      <w:spacing w:after="0" w:line="240" w:lineRule="auto"/>
    </w:pPr>
    <w:rPr>
      <w:rFonts w:ascii="Calibri" w:eastAsia="Calibri" w:hAnsi="Calibri" w:cs="Times New Roman"/>
      <w:lang w:eastAsia="ar-SA"/>
    </w:rPr>
  </w:style>
  <w:style w:type="table" w:customStyle="1" w:styleId="35">
    <w:name w:val="Стиль Таблица Геоника3"/>
    <w:basedOn w:val="a4"/>
    <w:uiPriority w:val="99"/>
    <w:rsid w:val="00E75C49"/>
    <w:pPr>
      <w:spacing w:after="0" w:line="240" w:lineRule="auto"/>
    </w:pPr>
    <w:rPr>
      <w:rFonts w:ascii="Times New Roman" w:eastAsia="Times New Roman" w:hAnsi="Times New Roman" w:cs="Times New Roman"/>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character" w:customStyle="1" w:styleId="hl">
    <w:name w:val="hl"/>
    <w:basedOn w:val="a3"/>
    <w:rsid w:val="005B3D79"/>
  </w:style>
  <w:style w:type="character" w:styleId="aff0">
    <w:name w:val="Emphasis"/>
    <w:basedOn w:val="a3"/>
    <w:uiPriority w:val="20"/>
    <w:qFormat/>
    <w:rsid w:val="00FE6708"/>
    <w:rPr>
      <w:i/>
      <w:iCs/>
    </w:rPr>
  </w:style>
  <w:style w:type="paragraph" w:customStyle="1" w:styleId="S1">
    <w:name w:val="S_Титульный"/>
    <w:basedOn w:val="a2"/>
    <w:rsid w:val="002956B5"/>
    <w:pPr>
      <w:spacing w:before="0" w:after="0"/>
      <w:ind w:left="3240" w:firstLine="0"/>
      <w:jc w:val="right"/>
    </w:pPr>
    <w:rPr>
      <w:rFonts w:eastAsia="Times New Roman" w:cs="Times New Roman"/>
      <w:b/>
      <w:sz w:val="32"/>
      <w:szCs w:val="32"/>
      <w:lang w:eastAsia="ru-RU"/>
    </w:rPr>
  </w:style>
  <w:style w:type="paragraph" w:customStyle="1" w:styleId="aff1">
    <w:name w:val="ООО  «Институт Территориального Планирования"/>
    <w:basedOn w:val="a2"/>
    <w:link w:val="aff2"/>
    <w:qFormat/>
    <w:rsid w:val="002956B5"/>
    <w:pPr>
      <w:spacing w:before="0" w:after="0"/>
      <w:ind w:left="709" w:firstLine="0"/>
      <w:jc w:val="right"/>
    </w:pPr>
    <w:rPr>
      <w:rFonts w:eastAsia="Times New Roman" w:cs="Times New Roman"/>
      <w:szCs w:val="24"/>
      <w:lang w:val="x-none" w:eastAsia="x-none"/>
    </w:rPr>
  </w:style>
  <w:style w:type="character" w:customStyle="1" w:styleId="aff2">
    <w:name w:val="ООО  «Институт Территориального Планирования Знак"/>
    <w:link w:val="aff1"/>
    <w:rsid w:val="002956B5"/>
    <w:rPr>
      <w:rFonts w:ascii="Times New Roman" w:eastAsia="Times New Roman" w:hAnsi="Times New Roman" w:cs="Times New Roman"/>
      <w:sz w:val="24"/>
      <w:szCs w:val="24"/>
      <w:lang w:val="x-none" w:eastAsia="x-none"/>
    </w:rPr>
  </w:style>
  <w:style w:type="paragraph" w:styleId="aff3">
    <w:name w:val="header"/>
    <w:basedOn w:val="a2"/>
    <w:link w:val="aff4"/>
    <w:uiPriority w:val="99"/>
    <w:unhideWhenUsed/>
    <w:rsid w:val="001D7A75"/>
    <w:pPr>
      <w:tabs>
        <w:tab w:val="center" w:pos="4677"/>
        <w:tab w:val="right" w:pos="9355"/>
      </w:tabs>
      <w:spacing w:before="0" w:after="0" w:line="240" w:lineRule="auto"/>
    </w:pPr>
  </w:style>
  <w:style w:type="character" w:customStyle="1" w:styleId="aff4">
    <w:name w:val="Верхний колонтитул Знак"/>
    <w:basedOn w:val="a3"/>
    <w:link w:val="aff3"/>
    <w:uiPriority w:val="99"/>
    <w:rsid w:val="001D7A75"/>
    <w:rPr>
      <w:rFonts w:ascii="Times New Roman" w:hAnsi="Times New Roman"/>
      <w:sz w:val="24"/>
    </w:rPr>
  </w:style>
  <w:style w:type="paragraph" w:styleId="aff5">
    <w:name w:val="footer"/>
    <w:basedOn w:val="a2"/>
    <w:link w:val="aff6"/>
    <w:unhideWhenUsed/>
    <w:rsid w:val="001D7A75"/>
    <w:pPr>
      <w:tabs>
        <w:tab w:val="center" w:pos="4677"/>
        <w:tab w:val="right" w:pos="9355"/>
      </w:tabs>
      <w:spacing w:before="0" w:after="0" w:line="240" w:lineRule="auto"/>
    </w:pPr>
  </w:style>
  <w:style w:type="character" w:customStyle="1" w:styleId="aff6">
    <w:name w:val="Нижний колонтитул Знак"/>
    <w:basedOn w:val="a3"/>
    <w:link w:val="aff5"/>
    <w:rsid w:val="001D7A75"/>
    <w:rPr>
      <w:rFonts w:ascii="Times New Roman" w:hAnsi="Times New Roman"/>
      <w:sz w:val="24"/>
    </w:rPr>
  </w:style>
  <w:style w:type="character" w:customStyle="1" w:styleId="aff7">
    <w:name w:val="Колонтитул_"/>
    <w:basedOn w:val="a3"/>
    <w:link w:val="aff8"/>
    <w:rsid w:val="008737FB"/>
    <w:rPr>
      <w:rFonts w:ascii="FrankRuehl" w:eastAsia="FrankRuehl" w:hAnsi="FrankRuehl" w:cs="FrankRuehl"/>
      <w:b/>
      <w:bCs/>
      <w:sz w:val="25"/>
      <w:szCs w:val="25"/>
      <w:shd w:val="clear" w:color="auto" w:fill="FFFFFF"/>
    </w:rPr>
  </w:style>
  <w:style w:type="character" w:customStyle="1" w:styleId="TimesNewRoman115pt">
    <w:name w:val="Колонтитул + Times New Roman;11;5 pt"/>
    <w:basedOn w:val="aff7"/>
    <w:rsid w:val="008737FB"/>
    <w:rPr>
      <w:rFonts w:ascii="Times New Roman" w:eastAsia="Times New Roman" w:hAnsi="Times New Roman" w:cs="Times New Roman"/>
      <w:b/>
      <w:bCs/>
      <w:color w:val="000000"/>
      <w:spacing w:val="0"/>
      <w:w w:val="100"/>
      <w:position w:val="0"/>
      <w:sz w:val="23"/>
      <w:szCs w:val="23"/>
      <w:shd w:val="clear" w:color="auto" w:fill="FFFFFF"/>
      <w:lang w:val="ru-RU"/>
    </w:rPr>
  </w:style>
  <w:style w:type="character" w:customStyle="1" w:styleId="82">
    <w:name w:val="Основной текст (8)_"/>
    <w:basedOn w:val="a3"/>
    <w:link w:val="83"/>
    <w:rsid w:val="008737FB"/>
    <w:rPr>
      <w:rFonts w:ascii="Times New Roman" w:eastAsia="Times New Roman" w:hAnsi="Times New Roman" w:cs="Times New Roman"/>
      <w:sz w:val="17"/>
      <w:szCs w:val="17"/>
      <w:shd w:val="clear" w:color="auto" w:fill="FFFFFF"/>
    </w:rPr>
  </w:style>
  <w:style w:type="paragraph" w:customStyle="1" w:styleId="aff8">
    <w:name w:val="Колонтитул"/>
    <w:basedOn w:val="a2"/>
    <w:link w:val="aff7"/>
    <w:rsid w:val="008737FB"/>
    <w:pPr>
      <w:widowControl w:val="0"/>
      <w:shd w:val="clear" w:color="auto" w:fill="FFFFFF"/>
      <w:spacing w:before="0" w:after="0" w:line="0" w:lineRule="atLeast"/>
      <w:ind w:firstLine="0"/>
      <w:jc w:val="left"/>
    </w:pPr>
    <w:rPr>
      <w:rFonts w:ascii="FrankRuehl" w:eastAsia="FrankRuehl" w:hAnsi="FrankRuehl" w:cs="FrankRuehl"/>
      <w:b/>
      <w:bCs/>
      <w:sz w:val="25"/>
      <w:szCs w:val="25"/>
    </w:rPr>
  </w:style>
  <w:style w:type="paragraph" w:customStyle="1" w:styleId="36">
    <w:name w:val="Основной текст3"/>
    <w:basedOn w:val="a2"/>
    <w:rsid w:val="008737FB"/>
    <w:pPr>
      <w:widowControl w:val="0"/>
      <w:shd w:val="clear" w:color="auto" w:fill="FFFFFF"/>
      <w:spacing w:before="0" w:after="0" w:line="331" w:lineRule="exact"/>
      <w:ind w:firstLine="0"/>
    </w:pPr>
    <w:rPr>
      <w:rFonts w:eastAsia="Times New Roman" w:cs="Times New Roman"/>
      <w:color w:val="000000"/>
      <w:szCs w:val="24"/>
      <w:lang w:eastAsia="ru-RU"/>
    </w:rPr>
  </w:style>
  <w:style w:type="paragraph" w:customStyle="1" w:styleId="83">
    <w:name w:val="Основной текст (8)"/>
    <w:basedOn w:val="a2"/>
    <w:link w:val="82"/>
    <w:rsid w:val="008737FB"/>
    <w:pPr>
      <w:widowControl w:val="0"/>
      <w:shd w:val="clear" w:color="auto" w:fill="FFFFFF"/>
      <w:spacing w:before="0" w:after="0" w:line="0" w:lineRule="atLeast"/>
      <w:ind w:firstLine="0"/>
      <w:jc w:val="right"/>
    </w:pPr>
    <w:rPr>
      <w:rFonts w:eastAsia="Times New Roman" w:cs="Times New Roman"/>
      <w:sz w:val="17"/>
      <w:szCs w:val="17"/>
    </w:rPr>
  </w:style>
  <w:style w:type="paragraph" w:customStyle="1" w:styleId="aff9">
    <w:name w:val="Записка текст"/>
    <w:basedOn w:val="a2"/>
    <w:link w:val="affa"/>
    <w:qFormat/>
    <w:rsid w:val="00307205"/>
    <w:pPr>
      <w:spacing w:before="80" w:after="40" w:line="240" w:lineRule="auto"/>
    </w:pPr>
    <w:rPr>
      <w:rFonts w:eastAsia="Times New Roman" w:cs="Times New Roman"/>
      <w:szCs w:val="24"/>
      <w:lang w:eastAsia="ru-RU"/>
    </w:rPr>
  </w:style>
  <w:style w:type="character" w:customStyle="1" w:styleId="affa">
    <w:name w:val="Записка текст Знак"/>
    <w:link w:val="aff9"/>
    <w:rsid w:val="00307205"/>
    <w:rPr>
      <w:rFonts w:ascii="Times New Roman" w:eastAsia="Times New Roman" w:hAnsi="Times New Roman" w:cs="Times New Roman"/>
      <w:sz w:val="24"/>
      <w:szCs w:val="24"/>
      <w:lang w:eastAsia="ru-RU"/>
    </w:rPr>
  </w:style>
  <w:style w:type="character" w:customStyle="1" w:styleId="2a">
    <w:name w:val="Заголовок №2_"/>
    <w:basedOn w:val="a3"/>
    <w:link w:val="2b"/>
    <w:rsid w:val="00430A2A"/>
    <w:rPr>
      <w:rFonts w:ascii="Times New Roman" w:eastAsia="Times New Roman" w:hAnsi="Times New Roman" w:cs="Times New Roman"/>
      <w:b/>
      <w:bCs/>
      <w:sz w:val="23"/>
      <w:szCs w:val="23"/>
      <w:shd w:val="clear" w:color="auto" w:fill="FFFFFF"/>
    </w:rPr>
  </w:style>
  <w:style w:type="paragraph" w:customStyle="1" w:styleId="2b">
    <w:name w:val="Заголовок №2"/>
    <w:basedOn w:val="a2"/>
    <w:link w:val="2a"/>
    <w:rsid w:val="00430A2A"/>
    <w:pPr>
      <w:widowControl w:val="0"/>
      <w:shd w:val="clear" w:color="auto" w:fill="FFFFFF"/>
      <w:spacing w:before="300" w:after="0" w:line="355" w:lineRule="exact"/>
      <w:ind w:hanging="2040"/>
      <w:outlineLvl w:val="1"/>
    </w:pPr>
    <w:rPr>
      <w:rFonts w:eastAsia="Times New Roman" w:cs="Times New Roman"/>
      <w:b/>
      <w:bCs/>
      <w:sz w:val="23"/>
      <w:szCs w:val="23"/>
    </w:rPr>
  </w:style>
  <w:style w:type="character" w:customStyle="1" w:styleId="40">
    <w:name w:val="Заголовок 4 Знак"/>
    <w:basedOn w:val="a3"/>
    <w:link w:val="4"/>
    <w:rsid w:val="00430A2A"/>
    <w:rPr>
      <w:rFonts w:eastAsia="Times New Roman" w:cs="Times New Roman"/>
      <w:b/>
      <w:bCs/>
      <w:color w:val="FFFFFF" w:themeColor="background1"/>
      <w:sz w:val="24"/>
      <w:szCs w:val="24"/>
      <w:shd w:val="clear" w:color="auto" w:fill="95B3D7" w:themeFill="accent1" w:themeFillTint="99"/>
      <w:lang w:eastAsia="ru-RU"/>
    </w:rPr>
  </w:style>
  <w:style w:type="character" w:customStyle="1" w:styleId="50">
    <w:name w:val="Заголовок 5 Знак"/>
    <w:basedOn w:val="a3"/>
    <w:link w:val="5"/>
    <w:rsid w:val="00430A2A"/>
    <w:rPr>
      <w:rFonts w:ascii="Times New Roman" w:eastAsia="Times New Roman" w:hAnsi="Times New Roman" w:cs="Times New Roman"/>
      <w:b/>
      <w:bCs/>
      <w:iCs/>
      <w:lang w:eastAsia="ru-RU"/>
    </w:rPr>
  </w:style>
  <w:style w:type="character" w:customStyle="1" w:styleId="60">
    <w:name w:val="Заголовок 6 Знак"/>
    <w:basedOn w:val="a3"/>
    <w:link w:val="6"/>
    <w:rsid w:val="00430A2A"/>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3"/>
    <w:link w:val="7"/>
    <w:rsid w:val="00430A2A"/>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430A2A"/>
    <w:rPr>
      <w:rFonts w:ascii="Times New Roman" w:eastAsia="Times New Roman" w:hAnsi="Times New Roman" w:cs="Times New Roman"/>
      <w:i/>
      <w:iCs/>
      <w:sz w:val="24"/>
      <w:szCs w:val="24"/>
      <w:lang w:eastAsia="ru-RU"/>
    </w:rPr>
  </w:style>
  <w:style w:type="character" w:customStyle="1" w:styleId="90">
    <w:name w:val="Заголовок 9 Знак"/>
    <w:basedOn w:val="a3"/>
    <w:link w:val="9"/>
    <w:rsid w:val="00430A2A"/>
    <w:rPr>
      <w:rFonts w:ascii="Arial" w:eastAsia="Times New Roman" w:hAnsi="Arial" w:cs="Arial"/>
      <w:lang w:eastAsia="ru-RU"/>
    </w:rPr>
  </w:style>
  <w:style w:type="numbering" w:customStyle="1" w:styleId="18">
    <w:name w:val="Нет списка1"/>
    <w:next w:val="a5"/>
    <w:uiPriority w:val="99"/>
    <w:semiHidden/>
    <w:unhideWhenUsed/>
    <w:rsid w:val="00430A2A"/>
  </w:style>
  <w:style w:type="paragraph" w:customStyle="1" w:styleId="19">
    <w:name w:val="Знак Знак Знак1 Знак Знак Знак Знак"/>
    <w:basedOn w:val="a2"/>
    <w:rsid w:val="00430A2A"/>
    <w:pPr>
      <w:spacing w:before="100" w:beforeAutospacing="1" w:after="100" w:afterAutospacing="1" w:line="240" w:lineRule="auto"/>
      <w:ind w:firstLine="0"/>
      <w:jc w:val="left"/>
    </w:pPr>
    <w:rPr>
      <w:rFonts w:ascii="Tahoma" w:eastAsia="Times New Roman" w:hAnsi="Tahoma" w:cs="Times New Roman"/>
      <w:bCs/>
      <w:sz w:val="20"/>
      <w:szCs w:val="20"/>
      <w:lang w:val="en-US"/>
    </w:rPr>
  </w:style>
  <w:style w:type="paragraph" w:customStyle="1" w:styleId="110">
    <w:name w:val="Знак Знак Знак1 Знак Знак Знак Знак1"/>
    <w:basedOn w:val="a2"/>
    <w:rsid w:val="00430A2A"/>
    <w:pPr>
      <w:spacing w:before="100" w:beforeAutospacing="1" w:after="100" w:afterAutospacing="1" w:line="240" w:lineRule="auto"/>
      <w:ind w:firstLine="0"/>
      <w:jc w:val="left"/>
    </w:pPr>
    <w:rPr>
      <w:rFonts w:ascii="Tahoma" w:eastAsia="Times New Roman" w:hAnsi="Tahoma" w:cs="Times New Roman"/>
      <w:bCs/>
      <w:sz w:val="20"/>
      <w:szCs w:val="20"/>
      <w:lang w:val="en-US"/>
    </w:rPr>
  </w:style>
  <w:style w:type="character" w:customStyle="1" w:styleId="affb">
    <w:name w:val="Подпись к таблице_"/>
    <w:basedOn w:val="a3"/>
    <w:link w:val="affc"/>
    <w:rsid w:val="003466DD"/>
    <w:rPr>
      <w:rFonts w:ascii="Times New Roman" w:eastAsia="Times New Roman" w:hAnsi="Times New Roman" w:cs="Times New Roman"/>
      <w:shd w:val="clear" w:color="auto" w:fill="FFFFFF"/>
    </w:rPr>
  </w:style>
  <w:style w:type="character" w:customStyle="1" w:styleId="115pt">
    <w:name w:val="Основной текст + 11;5 pt;Полужирный"/>
    <w:basedOn w:val="afd"/>
    <w:rsid w:val="003466D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affc">
    <w:name w:val="Подпись к таблице"/>
    <w:basedOn w:val="a2"/>
    <w:link w:val="affb"/>
    <w:rsid w:val="003466DD"/>
    <w:pPr>
      <w:widowControl w:val="0"/>
      <w:shd w:val="clear" w:color="auto" w:fill="FFFFFF"/>
      <w:spacing w:before="0" w:after="0" w:line="312" w:lineRule="exact"/>
      <w:ind w:hanging="1280"/>
      <w:jc w:val="left"/>
    </w:pPr>
    <w:rPr>
      <w:rFonts w:eastAsia="Times New Roman" w:cs="Times New Roman"/>
      <w:sz w:val="22"/>
    </w:rPr>
  </w:style>
  <w:style w:type="character" w:customStyle="1" w:styleId="115pt0">
    <w:name w:val="Основной текст + 11;5 pt"/>
    <w:basedOn w:val="afd"/>
    <w:rsid w:val="0065336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42">
    <w:name w:val="Подпись к таблице (4)_"/>
    <w:basedOn w:val="a3"/>
    <w:link w:val="43"/>
    <w:rsid w:val="00FA1053"/>
    <w:rPr>
      <w:rFonts w:ascii="Times New Roman" w:eastAsia="Times New Roman" w:hAnsi="Times New Roman" w:cs="Times New Roman"/>
      <w:sz w:val="15"/>
      <w:szCs w:val="15"/>
      <w:shd w:val="clear" w:color="auto" w:fill="FFFFFF"/>
    </w:rPr>
  </w:style>
  <w:style w:type="paragraph" w:customStyle="1" w:styleId="43">
    <w:name w:val="Подпись к таблице (4)"/>
    <w:basedOn w:val="a2"/>
    <w:link w:val="42"/>
    <w:rsid w:val="00FA1053"/>
    <w:pPr>
      <w:widowControl w:val="0"/>
      <w:shd w:val="clear" w:color="auto" w:fill="FFFFFF"/>
      <w:spacing w:before="0" w:after="0" w:line="0" w:lineRule="atLeast"/>
      <w:ind w:firstLine="0"/>
      <w:jc w:val="left"/>
    </w:pPr>
    <w:rPr>
      <w:rFonts w:eastAsia="Times New Roman" w:cs="Times New Roman"/>
      <w:sz w:val="15"/>
      <w:szCs w:val="15"/>
    </w:rPr>
  </w:style>
  <w:style w:type="paragraph" w:customStyle="1" w:styleId="S2">
    <w:name w:val="S_Обычный"/>
    <w:basedOn w:val="a2"/>
    <w:link w:val="S3"/>
    <w:qFormat/>
    <w:rsid w:val="00EF7584"/>
    <w:pPr>
      <w:widowControl w:val="0"/>
      <w:spacing w:before="0" w:line="276" w:lineRule="auto"/>
      <w:ind w:firstLine="567"/>
    </w:pPr>
    <w:rPr>
      <w:rFonts w:eastAsia="Times New Roman" w:cs="Times New Roman"/>
      <w:szCs w:val="24"/>
      <w:lang w:eastAsia="ru-RU"/>
    </w:rPr>
  </w:style>
  <w:style w:type="character" w:customStyle="1" w:styleId="S3">
    <w:name w:val="S_Обычный Знак"/>
    <w:basedOn w:val="a3"/>
    <w:link w:val="S2"/>
    <w:rsid w:val="00EF7584"/>
    <w:rPr>
      <w:rFonts w:ascii="Times New Roman" w:eastAsia="Times New Roman" w:hAnsi="Times New Roman" w:cs="Times New Roman"/>
      <w:sz w:val="24"/>
      <w:szCs w:val="24"/>
      <w:lang w:eastAsia="ru-RU"/>
    </w:rPr>
  </w:style>
  <w:style w:type="paragraph" w:customStyle="1" w:styleId="affd">
    <w:name w:val="+Таб"/>
    <w:basedOn w:val="a2"/>
    <w:link w:val="affe"/>
    <w:qFormat/>
    <w:rsid w:val="00EF7584"/>
    <w:pPr>
      <w:widowControl w:val="0"/>
      <w:spacing w:before="0" w:line="240" w:lineRule="auto"/>
      <w:ind w:firstLine="0"/>
      <w:jc w:val="center"/>
    </w:pPr>
    <w:rPr>
      <w:rFonts w:eastAsia="Calibri" w:cs="Times New Roman"/>
      <w:sz w:val="20"/>
      <w:szCs w:val="20"/>
    </w:rPr>
  </w:style>
  <w:style w:type="character" w:customStyle="1" w:styleId="affe">
    <w:name w:val="+Таб Знак"/>
    <w:link w:val="affd"/>
    <w:rsid w:val="00EF7584"/>
    <w:rPr>
      <w:rFonts w:ascii="Times New Roman" w:eastAsia="Calibri" w:hAnsi="Times New Roman" w:cs="Times New Roman"/>
      <w:sz w:val="20"/>
      <w:szCs w:val="20"/>
    </w:rPr>
  </w:style>
  <w:style w:type="paragraph" w:customStyle="1" w:styleId="a1">
    <w:name w:val="макет"/>
    <w:basedOn w:val="a2"/>
    <w:next w:val="a2"/>
    <w:link w:val="afff"/>
    <w:qFormat/>
    <w:rsid w:val="00EF7584"/>
    <w:pPr>
      <w:numPr>
        <w:numId w:val="10"/>
      </w:numPr>
      <w:spacing w:before="0" w:after="0" w:line="276" w:lineRule="auto"/>
      <w:ind w:left="397" w:firstLine="340"/>
    </w:pPr>
    <w:rPr>
      <w:rFonts w:ascii="Bookman Old Style" w:eastAsia="Times New Roman" w:hAnsi="Bookman Old Style" w:cs="Times New Roman"/>
      <w:szCs w:val="20"/>
      <w:lang w:eastAsia="ru-RU"/>
    </w:rPr>
  </w:style>
  <w:style w:type="character" w:customStyle="1" w:styleId="afff">
    <w:name w:val="макет Знак"/>
    <w:basedOn w:val="a3"/>
    <w:link w:val="a1"/>
    <w:rsid w:val="00EF7584"/>
    <w:rPr>
      <w:rFonts w:ascii="Bookman Old Style" w:eastAsia="Times New Roman" w:hAnsi="Bookman Old Style" w:cs="Times New Roman"/>
      <w:sz w:val="24"/>
      <w:szCs w:val="20"/>
      <w:lang w:eastAsia="ru-RU"/>
    </w:rPr>
  </w:style>
  <w:style w:type="paragraph" w:styleId="afff0">
    <w:name w:val="List Continue"/>
    <w:basedOn w:val="a2"/>
    <w:uiPriority w:val="99"/>
    <w:semiHidden/>
    <w:unhideWhenUsed/>
    <w:rsid w:val="00CB0B09"/>
    <w:pPr>
      <w:ind w:left="283"/>
      <w:contextualSpacing/>
    </w:pPr>
  </w:style>
  <w:style w:type="paragraph" w:customStyle="1" w:styleId="afff1">
    <w:name w:val="Название части"/>
    <w:basedOn w:val="a2"/>
    <w:semiHidden/>
    <w:rsid w:val="008F7EBB"/>
    <w:pPr>
      <w:widowControl w:val="0"/>
      <w:shd w:val="solid" w:color="auto" w:fill="auto"/>
      <w:spacing w:before="0" w:line="360" w:lineRule="exact"/>
      <w:jc w:val="center"/>
    </w:pPr>
    <w:rPr>
      <w:rFonts w:ascii="Arial" w:eastAsia="Times New Roman" w:hAnsi="Arial" w:cs="Arial"/>
      <w:color w:val="FFFFFF"/>
      <w:spacing w:val="-16"/>
      <w:sz w:val="26"/>
      <w:szCs w:val="26"/>
    </w:rPr>
  </w:style>
  <w:style w:type="paragraph" w:customStyle="1" w:styleId="1a">
    <w:name w:val="Обычный1"/>
    <w:rsid w:val="00FF5BA5"/>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styleId="HTML">
    <w:name w:val="HTML Keyboard"/>
    <w:rsid w:val="00593B38"/>
    <w:rPr>
      <w:rFonts w:ascii="Courier New" w:hAnsi="Courier New" w:cs="Courier New"/>
      <w:sz w:val="20"/>
      <w:szCs w:val="20"/>
      <w:lang w:val="ru-RU"/>
    </w:rPr>
  </w:style>
  <w:style w:type="paragraph" w:customStyle="1" w:styleId="a">
    <w:name w:val="Табличный_нумерованный"/>
    <w:basedOn w:val="a2"/>
    <w:link w:val="afff2"/>
    <w:rsid w:val="0060776B"/>
    <w:pPr>
      <w:numPr>
        <w:numId w:val="18"/>
      </w:numPr>
      <w:spacing w:before="0" w:after="0" w:line="240" w:lineRule="auto"/>
      <w:jc w:val="left"/>
    </w:pPr>
    <w:rPr>
      <w:rFonts w:asciiTheme="minorHAnsi" w:eastAsia="Times New Roman" w:hAnsiTheme="minorHAnsi" w:cs="Times New Roman"/>
      <w:sz w:val="22"/>
      <w:lang w:eastAsia="ru-RU"/>
    </w:rPr>
  </w:style>
  <w:style w:type="character" w:customStyle="1" w:styleId="afff2">
    <w:name w:val="Табличный_нумерованный Знак"/>
    <w:link w:val="a"/>
    <w:rsid w:val="0060776B"/>
    <w:rPr>
      <w:rFonts w:eastAsia="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5279">
      <w:bodyDiv w:val="1"/>
      <w:marLeft w:val="0"/>
      <w:marRight w:val="0"/>
      <w:marTop w:val="0"/>
      <w:marBottom w:val="0"/>
      <w:divBdr>
        <w:top w:val="none" w:sz="0" w:space="0" w:color="auto"/>
        <w:left w:val="none" w:sz="0" w:space="0" w:color="auto"/>
        <w:bottom w:val="none" w:sz="0" w:space="0" w:color="auto"/>
        <w:right w:val="none" w:sz="0" w:space="0" w:color="auto"/>
      </w:divBdr>
    </w:div>
    <w:div w:id="94787962">
      <w:bodyDiv w:val="1"/>
      <w:marLeft w:val="0"/>
      <w:marRight w:val="0"/>
      <w:marTop w:val="0"/>
      <w:marBottom w:val="0"/>
      <w:divBdr>
        <w:top w:val="none" w:sz="0" w:space="0" w:color="auto"/>
        <w:left w:val="none" w:sz="0" w:space="0" w:color="auto"/>
        <w:bottom w:val="none" w:sz="0" w:space="0" w:color="auto"/>
        <w:right w:val="none" w:sz="0" w:space="0" w:color="auto"/>
      </w:divBdr>
    </w:div>
    <w:div w:id="98526506">
      <w:bodyDiv w:val="1"/>
      <w:marLeft w:val="0"/>
      <w:marRight w:val="0"/>
      <w:marTop w:val="0"/>
      <w:marBottom w:val="0"/>
      <w:divBdr>
        <w:top w:val="none" w:sz="0" w:space="0" w:color="auto"/>
        <w:left w:val="none" w:sz="0" w:space="0" w:color="auto"/>
        <w:bottom w:val="none" w:sz="0" w:space="0" w:color="auto"/>
        <w:right w:val="none" w:sz="0" w:space="0" w:color="auto"/>
      </w:divBdr>
    </w:div>
    <w:div w:id="105542350">
      <w:bodyDiv w:val="1"/>
      <w:marLeft w:val="0"/>
      <w:marRight w:val="0"/>
      <w:marTop w:val="0"/>
      <w:marBottom w:val="0"/>
      <w:divBdr>
        <w:top w:val="none" w:sz="0" w:space="0" w:color="auto"/>
        <w:left w:val="none" w:sz="0" w:space="0" w:color="auto"/>
        <w:bottom w:val="none" w:sz="0" w:space="0" w:color="auto"/>
        <w:right w:val="none" w:sz="0" w:space="0" w:color="auto"/>
      </w:divBdr>
    </w:div>
    <w:div w:id="116878773">
      <w:bodyDiv w:val="1"/>
      <w:marLeft w:val="0"/>
      <w:marRight w:val="0"/>
      <w:marTop w:val="0"/>
      <w:marBottom w:val="0"/>
      <w:divBdr>
        <w:top w:val="none" w:sz="0" w:space="0" w:color="auto"/>
        <w:left w:val="none" w:sz="0" w:space="0" w:color="auto"/>
        <w:bottom w:val="none" w:sz="0" w:space="0" w:color="auto"/>
        <w:right w:val="none" w:sz="0" w:space="0" w:color="auto"/>
      </w:divBdr>
    </w:div>
    <w:div w:id="135952605">
      <w:bodyDiv w:val="1"/>
      <w:marLeft w:val="0"/>
      <w:marRight w:val="0"/>
      <w:marTop w:val="0"/>
      <w:marBottom w:val="0"/>
      <w:divBdr>
        <w:top w:val="none" w:sz="0" w:space="0" w:color="auto"/>
        <w:left w:val="none" w:sz="0" w:space="0" w:color="auto"/>
        <w:bottom w:val="none" w:sz="0" w:space="0" w:color="auto"/>
        <w:right w:val="none" w:sz="0" w:space="0" w:color="auto"/>
      </w:divBdr>
    </w:div>
    <w:div w:id="147521579">
      <w:bodyDiv w:val="1"/>
      <w:marLeft w:val="0"/>
      <w:marRight w:val="0"/>
      <w:marTop w:val="0"/>
      <w:marBottom w:val="0"/>
      <w:divBdr>
        <w:top w:val="none" w:sz="0" w:space="0" w:color="auto"/>
        <w:left w:val="none" w:sz="0" w:space="0" w:color="auto"/>
        <w:bottom w:val="none" w:sz="0" w:space="0" w:color="auto"/>
        <w:right w:val="none" w:sz="0" w:space="0" w:color="auto"/>
      </w:divBdr>
    </w:div>
    <w:div w:id="162089986">
      <w:bodyDiv w:val="1"/>
      <w:marLeft w:val="0"/>
      <w:marRight w:val="0"/>
      <w:marTop w:val="0"/>
      <w:marBottom w:val="0"/>
      <w:divBdr>
        <w:top w:val="none" w:sz="0" w:space="0" w:color="auto"/>
        <w:left w:val="none" w:sz="0" w:space="0" w:color="auto"/>
        <w:bottom w:val="none" w:sz="0" w:space="0" w:color="auto"/>
        <w:right w:val="none" w:sz="0" w:space="0" w:color="auto"/>
      </w:divBdr>
    </w:div>
    <w:div w:id="180751037">
      <w:bodyDiv w:val="1"/>
      <w:marLeft w:val="0"/>
      <w:marRight w:val="0"/>
      <w:marTop w:val="0"/>
      <w:marBottom w:val="0"/>
      <w:divBdr>
        <w:top w:val="none" w:sz="0" w:space="0" w:color="auto"/>
        <w:left w:val="none" w:sz="0" w:space="0" w:color="auto"/>
        <w:bottom w:val="none" w:sz="0" w:space="0" w:color="auto"/>
        <w:right w:val="none" w:sz="0" w:space="0" w:color="auto"/>
      </w:divBdr>
    </w:div>
    <w:div w:id="201596835">
      <w:bodyDiv w:val="1"/>
      <w:marLeft w:val="0"/>
      <w:marRight w:val="0"/>
      <w:marTop w:val="0"/>
      <w:marBottom w:val="0"/>
      <w:divBdr>
        <w:top w:val="none" w:sz="0" w:space="0" w:color="auto"/>
        <w:left w:val="none" w:sz="0" w:space="0" w:color="auto"/>
        <w:bottom w:val="none" w:sz="0" w:space="0" w:color="auto"/>
        <w:right w:val="none" w:sz="0" w:space="0" w:color="auto"/>
      </w:divBdr>
    </w:div>
    <w:div w:id="208078373">
      <w:bodyDiv w:val="1"/>
      <w:marLeft w:val="0"/>
      <w:marRight w:val="0"/>
      <w:marTop w:val="0"/>
      <w:marBottom w:val="0"/>
      <w:divBdr>
        <w:top w:val="none" w:sz="0" w:space="0" w:color="auto"/>
        <w:left w:val="none" w:sz="0" w:space="0" w:color="auto"/>
        <w:bottom w:val="none" w:sz="0" w:space="0" w:color="auto"/>
        <w:right w:val="none" w:sz="0" w:space="0" w:color="auto"/>
      </w:divBdr>
    </w:div>
    <w:div w:id="227805608">
      <w:bodyDiv w:val="1"/>
      <w:marLeft w:val="0"/>
      <w:marRight w:val="0"/>
      <w:marTop w:val="0"/>
      <w:marBottom w:val="0"/>
      <w:divBdr>
        <w:top w:val="none" w:sz="0" w:space="0" w:color="auto"/>
        <w:left w:val="none" w:sz="0" w:space="0" w:color="auto"/>
        <w:bottom w:val="none" w:sz="0" w:space="0" w:color="auto"/>
        <w:right w:val="none" w:sz="0" w:space="0" w:color="auto"/>
      </w:divBdr>
    </w:div>
    <w:div w:id="241959987">
      <w:bodyDiv w:val="1"/>
      <w:marLeft w:val="0"/>
      <w:marRight w:val="0"/>
      <w:marTop w:val="0"/>
      <w:marBottom w:val="0"/>
      <w:divBdr>
        <w:top w:val="none" w:sz="0" w:space="0" w:color="auto"/>
        <w:left w:val="none" w:sz="0" w:space="0" w:color="auto"/>
        <w:bottom w:val="none" w:sz="0" w:space="0" w:color="auto"/>
        <w:right w:val="none" w:sz="0" w:space="0" w:color="auto"/>
      </w:divBdr>
    </w:div>
    <w:div w:id="313871338">
      <w:bodyDiv w:val="1"/>
      <w:marLeft w:val="0"/>
      <w:marRight w:val="0"/>
      <w:marTop w:val="0"/>
      <w:marBottom w:val="0"/>
      <w:divBdr>
        <w:top w:val="none" w:sz="0" w:space="0" w:color="auto"/>
        <w:left w:val="none" w:sz="0" w:space="0" w:color="auto"/>
        <w:bottom w:val="none" w:sz="0" w:space="0" w:color="auto"/>
        <w:right w:val="none" w:sz="0" w:space="0" w:color="auto"/>
      </w:divBdr>
    </w:div>
    <w:div w:id="408774252">
      <w:bodyDiv w:val="1"/>
      <w:marLeft w:val="0"/>
      <w:marRight w:val="0"/>
      <w:marTop w:val="0"/>
      <w:marBottom w:val="0"/>
      <w:divBdr>
        <w:top w:val="none" w:sz="0" w:space="0" w:color="auto"/>
        <w:left w:val="none" w:sz="0" w:space="0" w:color="auto"/>
        <w:bottom w:val="none" w:sz="0" w:space="0" w:color="auto"/>
        <w:right w:val="none" w:sz="0" w:space="0" w:color="auto"/>
      </w:divBdr>
    </w:div>
    <w:div w:id="458106346">
      <w:bodyDiv w:val="1"/>
      <w:marLeft w:val="0"/>
      <w:marRight w:val="0"/>
      <w:marTop w:val="0"/>
      <w:marBottom w:val="0"/>
      <w:divBdr>
        <w:top w:val="none" w:sz="0" w:space="0" w:color="auto"/>
        <w:left w:val="none" w:sz="0" w:space="0" w:color="auto"/>
        <w:bottom w:val="none" w:sz="0" w:space="0" w:color="auto"/>
        <w:right w:val="none" w:sz="0" w:space="0" w:color="auto"/>
      </w:divBdr>
    </w:div>
    <w:div w:id="459811147">
      <w:bodyDiv w:val="1"/>
      <w:marLeft w:val="0"/>
      <w:marRight w:val="0"/>
      <w:marTop w:val="0"/>
      <w:marBottom w:val="0"/>
      <w:divBdr>
        <w:top w:val="none" w:sz="0" w:space="0" w:color="auto"/>
        <w:left w:val="none" w:sz="0" w:space="0" w:color="auto"/>
        <w:bottom w:val="none" w:sz="0" w:space="0" w:color="auto"/>
        <w:right w:val="none" w:sz="0" w:space="0" w:color="auto"/>
      </w:divBdr>
    </w:div>
    <w:div w:id="530922629">
      <w:bodyDiv w:val="1"/>
      <w:marLeft w:val="0"/>
      <w:marRight w:val="0"/>
      <w:marTop w:val="0"/>
      <w:marBottom w:val="0"/>
      <w:divBdr>
        <w:top w:val="none" w:sz="0" w:space="0" w:color="auto"/>
        <w:left w:val="none" w:sz="0" w:space="0" w:color="auto"/>
        <w:bottom w:val="none" w:sz="0" w:space="0" w:color="auto"/>
        <w:right w:val="none" w:sz="0" w:space="0" w:color="auto"/>
      </w:divBdr>
    </w:div>
    <w:div w:id="552737554">
      <w:bodyDiv w:val="1"/>
      <w:marLeft w:val="0"/>
      <w:marRight w:val="0"/>
      <w:marTop w:val="0"/>
      <w:marBottom w:val="0"/>
      <w:divBdr>
        <w:top w:val="none" w:sz="0" w:space="0" w:color="auto"/>
        <w:left w:val="none" w:sz="0" w:space="0" w:color="auto"/>
        <w:bottom w:val="none" w:sz="0" w:space="0" w:color="auto"/>
        <w:right w:val="none" w:sz="0" w:space="0" w:color="auto"/>
      </w:divBdr>
    </w:div>
    <w:div w:id="553859230">
      <w:bodyDiv w:val="1"/>
      <w:marLeft w:val="0"/>
      <w:marRight w:val="0"/>
      <w:marTop w:val="0"/>
      <w:marBottom w:val="0"/>
      <w:divBdr>
        <w:top w:val="none" w:sz="0" w:space="0" w:color="auto"/>
        <w:left w:val="none" w:sz="0" w:space="0" w:color="auto"/>
        <w:bottom w:val="none" w:sz="0" w:space="0" w:color="auto"/>
        <w:right w:val="none" w:sz="0" w:space="0" w:color="auto"/>
      </w:divBdr>
    </w:div>
    <w:div w:id="565337854">
      <w:bodyDiv w:val="1"/>
      <w:marLeft w:val="0"/>
      <w:marRight w:val="0"/>
      <w:marTop w:val="0"/>
      <w:marBottom w:val="0"/>
      <w:divBdr>
        <w:top w:val="none" w:sz="0" w:space="0" w:color="auto"/>
        <w:left w:val="none" w:sz="0" w:space="0" w:color="auto"/>
        <w:bottom w:val="none" w:sz="0" w:space="0" w:color="auto"/>
        <w:right w:val="none" w:sz="0" w:space="0" w:color="auto"/>
      </w:divBdr>
    </w:div>
    <w:div w:id="595794812">
      <w:bodyDiv w:val="1"/>
      <w:marLeft w:val="0"/>
      <w:marRight w:val="0"/>
      <w:marTop w:val="0"/>
      <w:marBottom w:val="0"/>
      <w:divBdr>
        <w:top w:val="none" w:sz="0" w:space="0" w:color="auto"/>
        <w:left w:val="none" w:sz="0" w:space="0" w:color="auto"/>
        <w:bottom w:val="none" w:sz="0" w:space="0" w:color="auto"/>
        <w:right w:val="none" w:sz="0" w:space="0" w:color="auto"/>
      </w:divBdr>
    </w:div>
    <w:div w:id="644049035">
      <w:bodyDiv w:val="1"/>
      <w:marLeft w:val="0"/>
      <w:marRight w:val="0"/>
      <w:marTop w:val="0"/>
      <w:marBottom w:val="0"/>
      <w:divBdr>
        <w:top w:val="none" w:sz="0" w:space="0" w:color="auto"/>
        <w:left w:val="none" w:sz="0" w:space="0" w:color="auto"/>
        <w:bottom w:val="none" w:sz="0" w:space="0" w:color="auto"/>
        <w:right w:val="none" w:sz="0" w:space="0" w:color="auto"/>
      </w:divBdr>
    </w:div>
    <w:div w:id="651761495">
      <w:bodyDiv w:val="1"/>
      <w:marLeft w:val="0"/>
      <w:marRight w:val="0"/>
      <w:marTop w:val="0"/>
      <w:marBottom w:val="0"/>
      <w:divBdr>
        <w:top w:val="none" w:sz="0" w:space="0" w:color="auto"/>
        <w:left w:val="none" w:sz="0" w:space="0" w:color="auto"/>
        <w:bottom w:val="none" w:sz="0" w:space="0" w:color="auto"/>
        <w:right w:val="none" w:sz="0" w:space="0" w:color="auto"/>
      </w:divBdr>
    </w:div>
    <w:div w:id="660936940">
      <w:bodyDiv w:val="1"/>
      <w:marLeft w:val="0"/>
      <w:marRight w:val="0"/>
      <w:marTop w:val="0"/>
      <w:marBottom w:val="0"/>
      <w:divBdr>
        <w:top w:val="none" w:sz="0" w:space="0" w:color="auto"/>
        <w:left w:val="none" w:sz="0" w:space="0" w:color="auto"/>
        <w:bottom w:val="none" w:sz="0" w:space="0" w:color="auto"/>
        <w:right w:val="none" w:sz="0" w:space="0" w:color="auto"/>
      </w:divBdr>
    </w:div>
    <w:div w:id="664548010">
      <w:bodyDiv w:val="1"/>
      <w:marLeft w:val="0"/>
      <w:marRight w:val="0"/>
      <w:marTop w:val="0"/>
      <w:marBottom w:val="0"/>
      <w:divBdr>
        <w:top w:val="none" w:sz="0" w:space="0" w:color="auto"/>
        <w:left w:val="none" w:sz="0" w:space="0" w:color="auto"/>
        <w:bottom w:val="none" w:sz="0" w:space="0" w:color="auto"/>
        <w:right w:val="none" w:sz="0" w:space="0" w:color="auto"/>
      </w:divBdr>
    </w:div>
    <w:div w:id="664629864">
      <w:bodyDiv w:val="1"/>
      <w:marLeft w:val="0"/>
      <w:marRight w:val="0"/>
      <w:marTop w:val="0"/>
      <w:marBottom w:val="0"/>
      <w:divBdr>
        <w:top w:val="none" w:sz="0" w:space="0" w:color="auto"/>
        <w:left w:val="none" w:sz="0" w:space="0" w:color="auto"/>
        <w:bottom w:val="none" w:sz="0" w:space="0" w:color="auto"/>
        <w:right w:val="none" w:sz="0" w:space="0" w:color="auto"/>
      </w:divBdr>
    </w:div>
    <w:div w:id="707603854">
      <w:bodyDiv w:val="1"/>
      <w:marLeft w:val="0"/>
      <w:marRight w:val="0"/>
      <w:marTop w:val="0"/>
      <w:marBottom w:val="0"/>
      <w:divBdr>
        <w:top w:val="none" w:sz="0" w:space="0" w:color="auto"/>
        <w:left w:val="none" w:sz="0" w:space="0" w:color="auto"/>
        <w:bottom w:val="none" w:sz="0" w:space="0" w:color="auto"/>
        <w:right w:val="none" w:sz="0" w:space="0" w:color="auto"/>
      </w:divBdr>
    </w:div>
    <w:div w:id="721833831">
      <w:bodyDiv w:val="1"/>
      <w:marLeft w:val="0"/>
      <w:marRight w:val="0"/>
      <w:marTop w:val="0"/>
      <w:marBottom w:val="0"/>
      <w:divBdr>
        <w:top w:val="none" w:sz="0" w:space="0" w:color="auto"/>
        <w:left w:val="none" w:sz="0" w:space="0" w:color="auto"/>
        <w:bottom w:val="none" w:sz="0" w:space="0" w:color="auto"/>
        <w:right w:val="none" w:sz="0" w:space="0" w:color="auto"/>
      </w:divBdr>
    </w:div>
    <w:div w:id="727530412">
      <w:bodyDiv w:val="1"/>
      <w:marLeft w:val="0"/>
      <w:marRight w:val="0"/>
      <w:marTop w:val="0"/>
      <w:marBottom w:val="0"/>
      <w:divBdr>
        <w:top w:val="none" w:sz="0" w:space="0" w:color="auto"/>
        <w:left w:val="none" w:sz="0" w:space="0" w:color="auto"/>
        <w:bottom w:val="none" w:sz="0" w:space="0" w:color="auto"/>
        <w:right w:val="none" w:sz="0" w:space="0" w:color="auto"/>
      </w:divBdr>
    </w:div>
    <w:div w:id="731075097">
      <w:bodyDiv w:val="1"/>
      <w:marLeft w:val="0"/>
      <w:marRight w:val="0"/>
      <w:marTop w:val="0"/>
      <w:marBottom w:val="0"/>
      <w:divBdr>
        <w:top w:val="none" w:sz="0" w:space="0" w:color="auto"/>
        <w:left w:val="none" w:sz="0" w:space="0" w:color="auto"/>
        <w:bottom w:val="none" w:sz="0" w:space="0" w:color="auto"/>
        <w:right w:val="none" w:sz="0" w:space="0" w:color="auto"/>
      </w:divBdr>
    </w:div>
    <w:div w:id="745999505">
      <w:bodyDiv w:val="1"/>
      <w:marLeft w:val="0"/>
      <w:marRight w:val="0"/>
      <w:marTop w:val="0"/>
      <w:marBottom w:val="0"/>
      <w:divBdr>
        <w:top w:val="none" w:sz="0" w:space="0" w:color="auto"/>
        <w:left w:val="none" w:sz="0" w:space="0" w:color="auto"/>
        <w:bottom w:val="none" w:sz="0" w:space="0" w:color="auto"/>
        <w:right w:val="none" w:sz="0" w:space="0" w:color="auto"/>
      </w:divBdr>
    </w:div>
    <w:div w:id="809248228">
      <w:bodyDiv w:val="1"/>
      <w:marLeft w:val="0"/>
      <w:marRight w:val="0"/>
      <w:marTop w:val="0"/>
      <w:marBottom w:val="0"/>
      <w:divBdr>
        <w:top w:val="none" w:sz="0" w:space="0" w:color="auto"/>
        <w:left w:val="none" w:sz="0" w:space="0" w:color="auto"/>
        <w:bottom w:val="none" w:sz="0" w:space="0" w:color="auto"/>
        <w:right w:val="none" w:sz="0" w:space="0" w:color="auto"/>
      </w:divBdr>
    </w:div>
    <w:div w:id="850946654">
      <w:bodyDiv w:val="1"/>
      <w:marLeft w:val="0"/>
      <w:marRight w:val="0"/>
      <w:marTop w:val="0"/>
      <w:marBottom w:val="0"/>
      <w:divBdr>
        <w:top w:val="none" w:sz="0" w:space="0" w:color="auto"/>
        <w:left w:val="none" w:sz="0" w:space="0" w:color="auto"/>
        <w:bottom w:val="none" w:sz="0" w:space="0" w:color="auto"/>
        <w:right w:val="none" w:sz="0" w:space="0" w:color="auto"/>
      </w:divBdr>
    </w:div>
    <w:div w:id="940795434">
      <w:bodyDiv w:val="1"/>
      <w:marLeft w:val="0"/>
      <w:marRight w:val="0"/>
      <w:marTop w:val="0"/>
      <w:marBottom w:val="0"/>
      <w:divBdr>
        <w:top w:val="none" w:sz="0" w:space="0" w:color="auto"/>
        <w:left w:val="none" w:sz="0" w:space="0" w:color="auto"/>
        <w:bottom w:val="none" w:sz="0" w:space="0" w:color="auto"/>
        <w:right w:val="none" w:sz="0" w:space="0" w:color="auto"/>
      </w:divBdr>
    </w:div>
    <w:div w:id="989866704">
      <w:bodyDiv w:val="1"/>
      <w:marLeft w:val="0"/>
      <w:marRight w:val="0"/>
      <w:marTop w:val="0"/>
      <w:marBottom w:val="0"/>
      <w:divBdr>
        <w:top w:val="none" w:sz="0" w:space="0" w:color="auto"/>
        <w:left w:val="none" w:sz="0" w:space="0" w:color="auto"/>
        <w:bottom w:val="none" w:sz="0" w:space="0" w:color="auto"/>
        <w:right w:val="none" w:sz="0" w:space="0" w:color="auto"/>
      </w:divBdr>
    </w:div>
    <w:div w:id="1014185673">
      <w:bodyDiv w:val="1"/>
      <w:marLeft w:val="0"/>
      <w:marRight w:val="0"/>
      <w:marTop w:val="0"/>
      <w:marBottom w:val="0"/>
      <w:divBdr>
        <w:top w:val="none" w:sz="0" w:space="0" w:color="auto"/>
        <w:left w:val="none" w:sz="0" w:space="0" w:color="auto"/>
        <w:bottom w:val="none" w:sz="0" w:space="0" w:color="auto"/>
        <w:right w:val="none" w:sz="0" w:space="0" w:color="auto"/>
      </w:divBdr>
    </w:div>
    <w:div w:id="1020938320">
      <w:bodyDiv w:val="1"/>
      <w:marLeft w:val="0"/>
      <w:marRight w:val="0"/>
      <w:marTop w:val="0"/>
      <w:marBottom w:val="0"/>
      <w:divBdr>
        <w:top w:val="none" w:sz="0" w:space="0" w:color="auto"/>
        <w:left w:val="none" w:sz="0" w:space="0" w:color="auto"/>
        <w:bottom w:val="none" w:sz="0" w:space="0" w:color="auto"/>
        <w:right w:val="none" w:sz="0" w:space="0" w:color="auto"/>
      </w:divBdr>
    </w:div>
    <w:div w:id="1065762738">
      <w:bodyDiv w:val="1"/>
      <w:marLeft w:val="0"/>
      <w:marRight w:val="0"/>
      <w:marTop w:val="0"/>
      <w:marBottom w:val="0"/>
      <w:divBdr>
        <w:top w:val="none" w:sz="0" w:space="0" w:color="auto"/>
        <w:left w:val="none" w:sz="0" w:space="0" w:color="auto"/>
        <w:bottom w:val="none" w:sz="0" w:space="0" w:color="auto"/>
        <w:right w:val="none" w:sz="0" w:space="0" w:color="auto"/>
      </w:divBdr>
    </w:div>
    <w:div w:id="1074008616">
      <w:bodyDiv w:val="1"/>
      <w:marLeft w:val="0"/>
      <w:marRight w:val="0"/>
      <w:marTop w:val="0"/>
      <w:marBottom w:val="0"/>
      <w:divBdr>
        <w:top w:val="none" w:sz="0" w:space="0" w:color="auto"/>
        <w:left w:val="none" w:sz="0" w:space="0" w:color="auto"/>
        <w:bottom w:val="none" w:sz="0" w:space="0" w:color="auto"/>
        <w:right w:val="none" w:sz="0" w:space="0" w:color="auto"/>
      </w:divBdr>
    </w:div>
    <w:div w:id="1077942610">
      <w:bodyDiv w:val="1"/>
      <w:marLeft w:val="0"/>
      <w:marRight w:val="0"/>
      <w:marTop w:val="0"/>
      <w:marBottom w:val="0"/>
      <w:divBdr>
        <w:top w:val="none" w:sz="0" w:space="0" w:color="auto"/>
        <w:left w:val="none" w:sz="0" w:space="0" w:color="auto"/>
        <w:bottom w:val="none" w:sz="0" w:space="0" w:color="auto"/>
        <w:right w:val="none" w:sz="0" w:space="0" w:color="auto"/>
      </w:divBdr>
    </w:div>
    <w:div w:id="1078939543">
      <w:bodyDiv w:val="1"/>
      <w:marLeft w:val="0"/>
      <w:marRight w:val="0"/>
      <w:marTop w:val="0"/>
      <w:marBottom w:val="0"/>
      <w:divBdr>
        <w:top w:val="none" w:sz="0" w:space="0" w:color="auto"/>
        <w:left w:val="none" w:sz="0" w:space="0" w:color="auto"/>
        <w:bottom w:val="none" w:sz="0" w:space="0" w:color="auto"/>
        <w:right w:val="none" w:sz="0" w:space="0" w:color="auto"/>
      </w:divBdr>
    </w:div>
    <w:div w:id="1104957518">
      <w:bodyDiv w:val="1"/>
      <w:marLeft w:val="0"/>
      <w:marRight w:val="0"/>
      <w:marTop w:val="0"/>
      <w:marBottom w:val="0"/>
      <w:divBdr>
        <w:top w:val="none" w:sz="0" w:space="0" w:color="auto"/>
        <w:left w:val="none" w:sz="0" w:space="0" w:color="auto"/>
        <w:bottom w:val="none" w:sz="0" w:space="0" w:color="auto"/>
        <w:right w:val="none" w:sz="0" w:space="0" w:color="auto"/>
      </w:divBdr>
    </w:div>
    <w:div w:id="1137263787">
      <w:bodyDiv w:val="1"/>
      <w:marLeft w:val="0"/>
      <w:marRight w:val="0"/>
      <w:marTop w:val="0"/>
      <w:marBottom w:val="0"/>
      <w:divBdr>
        <w:top w:val="none" w:sz="0" w:space="0" w:color="auto"/>
        <w:left w:val="none" w:sz="0" w:space="0" w:color="auto"/>
        <w:bottom w:val="none" w:sz="0" w:space="0" w:color="auto"/>
        <w:right w:val="none" w:sz="0" w:space="0" w:color="auto"/>
      </w:divBdr>
    </w:div>
    <w:div w:id="1188327629">
      <w:bodyDiv w:val="1"/>
      <w:marLeft w:val="0"/>
      <w:marRight w:val="0"/>
      <w:marTop w:val="0"/>
      <w:marBottom w:val="0"/>
      <w:divBdr>
        <w:top w:val="none" w:sz="0" w:space="0" w:color="auto"/>
        <w:left w:val="none" w:sz="0" w:space="0" w:color="auto"/>
        <w:bottom w:val="none" w:sz="0" w:space="0" w:color="auto"/>
        <w:right w:val="none" w:sz="0" w:space="0" w:color="auto"/>
      </w:divBdr>
    </w:div>
    <w:div w:id="1224557513">
      <w:bodyDiv w:val="1"/>
      <w:marLeft w:val="0"/>
      <w:marRight w:val="0"/>
      <w:marTop w:val="0"/>
      <w:marBottom w:val="0"/>
      <w:divBdr>
        <w:top w:val="none" w:sz="0" w:space="0" w:color="auto"/>
        <w:left w:val="none" w:sz="0" w:space="0" w:color="auto"/>
        <w:bottom w:val="none" w:sz="0" w:space="0" w:color="auto"/>
        <w:right w:val="none" w:sz="0" w:space="0" w:color="auto"/>
      </w:divBdr>
    </w:div>
    <w:div w:id="1272131203">
      <w:bodyDiv w:val="1"/>
      <w:marLeft w:val="0"/>
      <w:marRight w:val="0"/>
      <w:marTop w:val="0"/>
      <w:marBottom w:val="0"/>
      <w:divBdr>
        <w:top w:val="none" w:sz="0" w:space="0" w:color="auto"/>
        <w:left w:val="none" w:sz="0" w:space="0" w:color="auto"/>
        <w:bottom w:val="none" w:sz="0" w:space="0" w:color="auto"/>
        <w:right w:val="none" w:sz="0" w:space="0" w:color="auto"/>
      </w:divBdr>
    </w:div>
    <w:div w:id="1286352112">
      <w:bodyDiv w:val="1"/>
      <w:marLeft w:val="0"/>
      <w:marRight w:val="0"/>
      <w:marTop w:val="0"/>
      <w:marBottom w:val="0"/>
      <w:divBdr>
        <w:top w:val="none" w:sz="0" w:space="0" w:color="auto"/>
        <w:left w:val="none" w:sz="0" w:space="0" w:color="auto"/>
        <w:bottom w:val="none" w:sz="0" w:space="0" w:color="auto"/>
        <w:right w:val="none" w:sz="0" w:space="0" w:color="auto"/>
      </w:divBdr>
    </w:div>
    <w:div w:id="1335036458">
      <w:bodyDiv w:val="1"/>
      <w:marLeft w:val="0"/>
      <w:marRight w:val="0"/>
      <w:marTop w:val="0"/>
      <w:marBottom w:val="0"/>
      <w:divBdr>
        <w:top w:val="none" w:sz="0" w:space="0" w:color="auto"/>
        <w:left w:val="none" w:sz="0" w:space="0" w:color="auto"/>
        <w:bottom w:val="none" w:sz="0" w:space="0" w:color="auto"/>
        <w:right w:val="none" w:sz="0" w:space="0" w:color="auto"/>
      </w:divBdr>
    </w:div>
    <w:div w:id="1442869999">
      <w:bodyDiv w:val="1"/>
      <w:marLeft w:val="0"/>
      <w:marRight w:val="0"/>
      <w:marTop w:val="0"/>
      <w:marBottom w:val="0"/>
      <w:divBdr>
        <w:top w:val="none" w:sz="0" w:space="0" w:color="auto"/>
        <w:left w:val="none" w:sz="0" w:space="0" w:color="auto"/>
        <w:bottom w:val="none" w:sz="0" w:space="0" w:color="auto"/>
        <w:right w:val="none" w:sz="0" w:space="0" w:color="auto"/>
      </w:divBdr>
    </w:div>
    <w:div w:id="1447888978">
      <w:bodyDiv w:val="1"/>
      <w:marLeft w:val="0"/>
      <w:marRight w:val="0"/>
      <w:marTop w:val="0"/>
      <w:marBottom w:val="0"/>
      <w:divBdr>
        <w:top w:val="none" w:sz="0" w:space="0" w:color="auto"/>
        <w:left w:val="none" w:sz="0" w:space="0" w:color="auto"/>
        <w:bottom w:val="none" w:sz="0" w:space="0" w:color="auto"/>
        <w:right w:val="none" w:sz="0" w:space="0" w:color="auto"/>
      </w:divBdr>
    </w:div>
    <w:div w:id="1454127641">
      <w:bodyDiv w:val="1"/>
      <w:marLeft w:val="0"/>
      <w:marRight w:val="0"/>
      <w:marTop w:val="0"/>
      <w:marBottom w:val="0"/>
      <w:divBdr>
        <w:top w:val="none" w:sz="0" w:space="0" w:color="auto"/>
        <w:left w:val="none" w:sz="0" w:space="0" w:color="auto"/>
        <w:bottom w:val="none" w:sz="0" w:space="0" w:color="auto"/>
        <w:right w:val="none" w:sz="0" w:space="0" w:color="auto"/>
      </w:divBdr>
    </w:div>
    <w:div w:id="1501000731">
      <w:bodyDiv w:val="1"/>
      <w:marLeft w:val="0"/>
      <w:marRight w:val="0"/>
      <w:marTop w:val="0"/>
      <w:marBottom w:val="0"/>
      <w:divBdr>
        <w:top w:val="none" w:sz="0" w:space="0" w:color="auto"/>
        <w:left w:val="none" w:sz="0" w:space="0" w:color="auto"/>
        <w:bottom w:val="none" w:sz="0" w:space="0" w:color="auto"/>
        <w:right w:val="none" w:sz="0" w:space="0" w:color="auto"/>
      </w:divBdr>
    </w:div>
    <w:div w:id="1539122177">
      <w:bodyDiv w:val="1"/>
      <w:marLeft w:val="0"/>
      <w:marRight w:val="0"/>
      <w:marTop w:val="0"/>
      <w:marBottom w:val="0"/>
      <w:divBdr>
        <w:top w:val="none" w:sz="0" w:space="0" w:color="auto"/>
        <w:left w:val="none" w:sz="0" w:space="0" w:color="auto"/>
        <w:bottom w:val="none" w:sz="0" w:space="0" w:color="auto"/>
        <w:right w:val="none" w:sz="0" w:space="0" w:color="auto"/>
      </w:divBdr>
    </w:div>
    <w:div w:id="1590456967">
      <w:bodyDiv w:val="1"/>
      <w:marLeft w:val="0"/>
      <w:marRight w:val="0"/>
      <w:marTop w:val="0"/>
      <w:marBottom w:val="0"/>
      <w:divBdr>
        <w:top w:val="none" w:sz="0" w:space="0" w:color="auto"/>
        <w:left w:val="none" w:sz="0" w:space="0" w:color="auto"/>
        <w:bottom w:val="none" w:sz="0" w:space="0" w:color="auto"/>
        <w:right w:val="none" w:sz="0" w:space="0" w:color="auto"/>
      </w:divBdr>
    </w:div>
    <w:div w:id="1677154212">
      <w:bodyDiv w:val="1"/>
      <w:marLeft w:val="0"/>
      <w:marRight w:val="0"/>
      <w:marTop w:val="0"/>
      <w:marBottom w:val="0"/>
      <w:divBdr>
        <w:top w:val="none" w:sz="0" w:space="0" w:color="auto"/>
        <w:left w:val="none" w:sz="0" w:space="0" w:color="auto"/>
        <w:bottom w:val="none" w:sz="0" w:space="0" w:color="auto"/>
        <w:right w:val="none" w:sz="0" w:space="0" w:color="auto"/>
      </w:divBdr>
    </w:div>
    <w:div w:id="1685011738">
      <w:bodyDiv w:val="1"/>
      <w:marLeft w:val="0"/>
      <w:marRight w:val="0"/>
      <w:marTop w:val="0"/>
      <w:marBottom w:val="0"/>
      <w:divBdr>
        <w:top w:val="none" w:sz="0" w:space="0" w:color="auto"/>
        <w:left w:val="none" w:sz="0" w:space="0" w:color="auto"/>
        <w:bottom w:val="none" w:sz="0" w:space="0" w:color="auto"/>
        <w:right w:val="none" w:sz="0" w:space="0" w:color="auto"/>
      </w:divBdr>
    </w:div>
    <w:div w:id="1689209576">
      <w:bodyDiv w:val="1"/>
      <w:marLeft w:val="0"/>
      <w:marRight w:val="0"/>
      <w:marTop w:val="0"/>
      <w:marBottom w:val="0"/>
      <w:divBdr>
        <w:top w:val="none" w:sz="0" w:space="0" w:color="auto"/>
        <w:left w:val="none" w:sz="0" w:space="0" w:color="auto"/>
        <w:bottom w:val="none" w:sz="0" w:space="0" w:color="auto"/>
        <w:right w:val="none" w:sz="0" w:space="0" w:color="auto"/>
      </w:divBdr>
    </w:div>
    <w:div w:id="1733888609">
      <w:bodyDiv w:val="1"/>
      <w:marLeft w:val="0"/>
      <w:marRight w:val="0"/>
      <w:marTop w:val="0"/>
      <w:marBottom w:val="0"/>
      <w:divBdr>
        <w:top w:val="none" w:sz="0" w:space="0" w:color="auto"/>
        <w:left w:val="none" w:sz="0" w:space="0" w:color="auto"/>
        <w:bottom w:val="none" w:sz="0" w:space="0" w:color="auto"/>
        <w:right w:val="none" w:sz="0" w:space="0" w:color="auto"/>
      </w:divBdr>
    </w:div>
    <w:div w:id="1774014740">
      <w:bodyDiv w:val="1"/>
      <w:marLeft w:val="0"/>
      <w:marRight w:val="0"/>
      <w:marTop w:val="0"/>
      <w:marBottom w:val="0"/>
      <w:divBdr>
        <w:top w:val="none" w:sz="0" w:space="0" w:color="auto"/>
        <w:left w:val="none" w:sz="0" w:space="0" w:color="auto"/>
        <w:bottom w:val="none" w:sz="0" w:space="0" w:color="auto"/>
        <w:right w:val="none" w:sz="0" w:space="0" w:color="auto"/>
      </w:divBdr>
    </w:div>
    <w:div w:id="1778867367">
      <w:bodyDiv w:val="1"/>
      <w:marLeft w:val="0"/>
      <w:marRight w:val="0"/>
      <w:marTop w:val="0"/>
      <w:marBottom w:val="0"/>
      <w:divBdr>
        <w:top w:val="none" w:sz="0" w:space="0" w:color="auto"/>
        <w:left w:val="none" w:sz="0" w:space="0" w:color="auto"/>
        <w:bottom w:val="none" w:sz="0" w:space="0" w:color="auto"/>
        <w:right w:val="none" w:sz="0" w:space="0" w:color="auto"/>
      </w:divBdr>
    </w:div>
    <w:div w:id="1803228565">
      <w:bodyDiv w:val="1"/>
      <w:marLeft w:val="0"/>
      <w:marRight w:val="0"/>
      <w:marTop w:val="0"/>
      <w:marBottom w:val="0"/>
      <w:divBdr>
        <w:top w:val="none" w:sz="0" w:space="0" w:color="auto"/>
        <w:left w:val="none" w:sz="0" w:space="0" w:color="auto"/>
        <w:bottom w:val="none" w:sz="0" w:space="0" w:color="auto"/>
        <w:right w:val="none" w:sz="0" w:space="0" w:color="auto"/>
      </w:divBdr>
    </w:div>
    <w:div w:id="1820147648">
      <w:bodyDiv w:val="1"/>
      <w:marLeft w:val="0"/>
      <w:marRight w:val="0"/>
      <w:marTop w:val="0"/>
      <w:marBottom w:val="0"/>
      <w:divBdr>
        <w:top w:val="none" w:sz="0" w:space="0" w:color="auto"/>
        <w:left w:val="none" w:sz="0" w:space="0" w:color="auto"/>
        <w:bottom w:val="none" w:sz="0" w:space="0" w:color="auto"/>
        <w:right w:val="none" w:sz="0" w:space="0" w:color="auto"/>
      </w:divBdr>
    </w:div>
    <w:div w:id="1825004747">
      <w:bodyDiv w:val="1"/>
      <w:marLeft w:val="0"/>
      <w:marRight w:val="0"/>
      <w:marTop w:val="0"/>
      <w:marBottom w:val="0"/>
      <w:divBdr>
        <w:top w:val="none" w:sz="0" w:space="0" w:color="auto"/>
        <w:left w:val="none" w:sz="0" w:space="0" w:color="auto"/>
        <w:bottom w:val="none" w:sz="0" w:space="0" w:color="auto"/>
        <w:right w:val="none" w:sz="0" w:space="0" w:color="auto"/>
      </w:divBdr>
    </w:div>
    <w:div w:id="1847137051">
      <w:bodyDiv w:val="1"/>
      <w:marLeft w:val="0"/>
      <w:marRight w:val="0"/>
      <w:marTop w:val="0"/>
      <w:marBottom w:val="0"/>
      <w:divBdr>
        <w:top w:val="none" w:sz="0" w:space="0" w:color="auto"/>
        <w:left w:val="none" w:sz="0" w:space="0" w:color="auto"/>
        <w:bottom w:val="none" w:sz="0" w:space="0" w:color="auto"/>
        <w:right w:val="none" w:sz="0" w:space="0" w:color="auto"/>
      </w:divBdr>
    </w:div>
    <w:div w:id="1862166516">
      <w:bodyDiv w:val="1"/>
      <w:marLeft w:val="0"/>
      <w:marRight w:val="0"/>
      <w:marTop w:val="0"/>
      <w:marBottom w:val="0"/>
      <w:divBdr>
        <w:top w:val="none" w:sz="0" w:space="0" w:color="auto"/>
        <w:left w:val="none" w:sz="0" w:space="0" w:color="auto"/>
        <w:bottom w:val="none" w:sz="0" w:space="0" w:color="auto"/>
        <w:right w:val="none" w:sz="0" w:space="0" w:color="auto"/>
      </w:divBdr>
    </w:div>
    <w:div w:id="1876770817">
      <w:bodyDiv w:val="1"/>
      <w:marLeft w:val="0"/>
      <w:marRight w:val="0"/>
      <w:marTop w:val="0"/>
      <w:marBottom w:val="0"/>
      <w:divBdr>
        <w:top w:val="none" w:sz="0" w:space="0" w:color="auto"/>
        <w:left w:val="none" w:sz="0" w:space="0" w:color="auto"/>
        <w:bottom w:val="none" w:sz="0" w:space="0" w:color="auto"/>
        <w:right w:val="none" w:sz="0" w:space="0" w:color="auto"/>
      </w:divBdr>
    </w:div>
    <w:div w:id="1904020217">
      <w:bodyDiv w:val="1"/>
      <w:marLeft w:val="0"/>
      <w:marRight w:val="0"/>
      <w:marTop w:val="0"/>
      <w:marBottom w:val="0"/>
      <w:divBdr>
        <w:top w:val="none" w:sz="0" w:space="0" w:color="auto"/>
        <w:left w:val="none" w:sz="0" w:space="0" w:color="auto"/>
        <w:bottom w:val="none" w:sz="0" w:space="0" w:color="auto"/>
        <w:right w:val="none" w:sz="0" w:space="0" w:color="auto"/>
      </w:divBdr>
    </w:div>
    <w:div w:id="1919750687">
      <w:bodyDiv w:val="1"/>
      <w:marLeft w:val="0"/>
      <w:marRight w:val="0"/>
      <w:marTop w:val="0"/>
      <w:marBottom w:val="0"/>
      <w:divBdr>
        <w:top w:val="none" w:sz="0" w:space="0" w:color="auto"/>
        <w:left w:val="none" w:sz="0" w:space="0" w:color="auto"/>
        <w:bottom w:val="none" w:sz="0" w:space="0" w:color="auto"/>
        <w:right w:val="none" w:sz="0" w:space="0" w:color="auto"/>
      </w:divBdr>
    </w:div>
    <w:div w:id="1919828448">
      <w:bodyDiv w:val="1"/>
      <w:marLeft w:val="0"/>
      <w:marRight w:val="0"/>
      <w:marTop w:val="0"/>
      <w:marBottom w:val="0"/>
      <w:divBdr>
        <w:top w:val="none" w:sz="0" w:space="0" w:color="auto"/>
        <w:left w:val="none" w:sz="0" w:space="0" w:color="auto"/>
        <w:bottom w:val="none" w:sz="0" w:space="0" w:color="auto"/>
        <w:right w:val="none" w:sz="0" w:space="0" w:color="auto"/>
      </w:divBdr>
    </w:div>
    <w:div w:id="1946229640">
      <w:bodyDiv w:val="1"/>
      <w:marLeft w:val="0"/>
      <w:marRight w:val="0"/>
      <w:marTop w:val="0"/>
      <w:marBottom w:val="0"/>
      <w:divBdr>
        <w:top w:val="none" w:sz="0" w:space="0" w:color="auto"/>
        <w:left w:val="none" w:sz="0" w:space="0" w:color="auto"/>
        <w:bottom w:val="none" w:sz="0" w:space="0" w:color="auto"/>
        <w:right w:val="none" w:sz="0" w:space="0" w:color="auto"/>
      </w:divBdr>
    </w:div>
    <w:div w:id="1955748318">
      <w:bodyDiv w:val="1"/>
      <w:marLeft w:val="0"/>
      <w:marRight w:val="0"/>
      <w:marTop w:val="0"/>
      <w:marBottom w:val="0"/>
      <w:divBdr>
        <w:top w:val="none" w:sz="0" w:space="0" w:color="auto"/>
        <w:left w:val="none" w:sz="0" w:space="0" w:color="auto"/>
        <w:bottom w:val="none" w:sz="0" w:space="0" w:color="auto"/>
        <w:right w:val="none" w:sz="0" w:space="0" w:color="auto"/>
      </w:divBdr>
    </w:div>
    <w:div w:id="1987008305">
      <w:bodyDiv w:val="1"/>
      <w:marLeft w:val="0"/>
      <w:marRight w:val="0"/>
      <w:marTop w:val="0"/>
      <w:marBottom w:val="0"/>
      <w:divBdr>
        <w:top w:val="none" w:sz="0" w:space="0" w:color="auto"/>
        <w:left w:val="none" w:sz="0" w:space="0" w:color="auto"/>
        <w:bottom w:val="none" w:sz="0" w:space="0" w:color="auto"/>
        <w:right w:val="none" w:sz="0" w:space="0" w:color="auto"/>
      </w:divBdr>
    </w:div>
    <w:div w:id="2033457995">
      <w:bodyDiv w:val="1"/>
      <w:marLeft w:val="0"/>
      <w:marRight w:val="0"/>
      <w:marTop w:val="0"/>
      <w:marBottom w:val="0"/>
      <w:divBdr>
        <w:top w:val="none" w:sz="0" w:space="0" w:color="auto"/>
        <w:left w:val="none" w:sz="0" w:space="0" w:color="auto"/>
        <w:bottom w:val="none" w:sz="0" w:space="0" w:color="auto"/>
        <w:right w:val="none" w:sz="0" w:space="0" w:color="auto"/>
      </w:divBdr>
    </w:div>
    <w:div w:id="2071345965">
      <w:bodyDiv w:val="1"/>
      <w:marLeft w:val="0"/>
      <w:marRight w:val="0"/>
      <w:marTop w:val="0"/>
      <w:marBottom w:val="0"/>
      <w:divBdr>
        <w:top w:val="none" w:sz="0" w:space="0" w:color="auto"/>
        <w:left w:val="none" w:sz="0" w:space="0" w:color="auto"/>
        <w:bottom w:val="none" w:sz="0" w:space="0" w:color="auto"/>
        <w:right w:val="none" w:sz="0" w:space="0" w:color="auto"/>
      </w:divBdr>
    </w:div>
    <w:div w:id="2077625280">
      <w:bodyDiv w:val="1"/>
      <w:marLeft w:val="0"/>
      <w:marRight w:val="0"/>
      <w:marTop w:val="0"/>
      <w:marBottom w:val="0"/>
      <w:divBdr>
        <w:top w:val="none" w:sz="0" w:space="0" w:color="auto"/>
        <w:left w:val="none" w:sz="0" w:space="0" w:color="auto"/>
        <w:bottom w:val="none" w:sz="0" w:space="0" w:color="auto"/>
        <w:right w:val="none" w:sz="0" w:space="0" w:color="auto"/>
      </w:divBdr>
    </w:div>
    <w:div w:id="2085376865">
      <w:bodyDiv w:val="1"/>
      <w:marLeft w:val="0"/>
      <w:marRight w:val="0"/>
      <w:marTop w:val="0"/>
      <w:marBottom w:val="0"/>
      <w:divBdr>
        <w:top w:val="none" w:sz="0" w:space="0" w:color="auto"/>
        <w:left w:val="none" w:sz="0" w:space="0" w:color="auto"/>
        <w:bottom w:val="none" w:sz="0" w:space="0" w:color="auto"/>
        <w:right w:val="none" w:sz="0" w:space="0" w:color="auto"/>
      </w:divBdr>
    </w:div>
    <w:div w:id="2122796517">
      <w:bodyDiv w:val="1"/>
      <w:marLeft w:val="0"/>
      <w:marRight w:val="0"/>
      <w:marTop w:val="0"/>
      <w:marBottom w:val="0"/>
      <w:divBdr>
        <w:top w:val="none" w:sz="0" w:space="0" w:color="auto"/>
        <w:left w:val="none" w:sz="0" w:space="0" w:color="auto"/>
        <w:bottom w:val="none" w:sz="0" w:space="0" w:color="auto"/>
        <w:right w:val="none" w:sz="0" w:space="0" w:color="auto"/>
      </w:divBdr>
    </w:div>
    <w:div w:id="2128890849">
      <w:bodyDiv w:val="1"/>
      <w:marLeft w:val="0"/>
      <w:marRight w:val="0"/>
      <w:marTop w:val="0"/>
      <w:marBottom w:val="0"/>
      <w:divBdr>
        <w:top w:val="none" w:sz="0" w:space="0" w:color="auto"/>
        <w:left w:val="none" w:sz="0" w:space="0" w:color="auto"/>
        <w:bottom w:val="none" w:sz="0" w:space="0" w:color="auto"/>
        <w:right w:val="none" w:sz="0" w:space="0" w:color="auto"/>
      </w:divBdr>
    </w:div>
    <w:div w:id="2130318751">
      <w:bodyDiv w:val="1"/>
      <w:marLeft w:val="0"/>
      <w:marRight w:val="0"/>
      <w:marTop w:val="0"/>
      <w:marBottom w:val="0"/>
      <w:divBdr>
        <w:top w:val="none" w:sz="0" w:space="0" w:color="auto"/>
        <w:left w:val="none" w:sz="0" w:space="0" w:color="auto"/>
        <w:bottom w:val="none" w:sz="0" w:space="0" w:color="auto"/>
        <w:right w:val="none" w:sz="0" w:space="0" w:color="auto"/>
      </w:divBdr>
    </w:div>
    <w:div w:id="214291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chart" Target="charts/chart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jpg"/><Relationship Id="rId10" Type="http://schemas.openxmlformats.org/officeDocument/2006/relationships/header" Target="header2.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3.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1056;&#1040;&#1041;&#1054;&#1058;&#1040;\&#1053;&#1040;&#1054;\&#1043;&#1055;\&#1044;&#1077;&#1084;&#1086;&#1075;&#1088;&#1072;&#1092;&#1080;&#1103;\&#1040;&#1084;&#1076;&#1077;&#1088;&#1084;&#107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orker\&#1080;&#1089;&#1093;&#1086;&#1076;&#1085;&#1099;&#1077;%20&#1076;&#1072;&#1085;&#1085;&#1099;&#1077;\&#1053;&#1040;&#1054;\&#1050;&#1044;&#1055;%20&#1053;&#1040;&#1054;\06%20&#1057;&#1086;&#1094;&#1080;&#1072;&#1083;&#1100;&#1085;&#1072;&#1103;%20&#1080;&#1085;&#1092;&#1088;&#1072;&#1089;&#1090;&#1088;&#1091;&#1082;&#1090;&#1091;&#1088;&#1072;\&#1076;&#1077;&#1084;&#1086;&#1075;&#1088;&#1072;&#1092;&#1080;&#1103;\&#1044;&#1077;&#1084;&#1086;&#1075;&#1088;&#1072;&#1092;&#1080;&#1103;_&#1055;&#1047;%20&#1076;&#1083;&#1103;_&#1043;&#1055;\&#1040;&#1084;&#1076;&#1077;&#1088;&#1084;&#107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6;&#1040;&#1041;&#1054;&#1058;&#1040;\&#1053;&#1040;&#1054;\&#1043;&#1055;\&#1044;&#1077;&#1084;&#1086;&#1075;&#1088;&#1072;&#1092;&#1080;&#1103;\&#1040;&#1084;&#1076;&#1077;&#1088;&#1084;&#1072;.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6;&#1040;&#1041;&#1054;&#1058;&#1040;\&#1053;&#1040;&#1054;\&#1043;&#1055;\&#1044;&#1077;&#1084;&#1086;&#1075;&#1088;&#1072;&#1092;&#1080;&#1103;\&#1040;&#1084;&#1076;&#1077;&#1088;&#1084;&#107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11113188976377952"/>
          <c:y val="4.878463108778068E-2"/>
          <c:w val="0.85831255468066492"/>
          <c:h val="0.84020815106445024"/>
        </c:manualLayout>
      </c:layout>
      <c:barChart>
        <c:barDir val="col"/>
        <c:grouping val="clustered"/>
        <c:varyColors val="0"/>
        <c:ser>
          <c:idx val="0"/>
          <c:order val="0"/>
          <c:tx>
            <c:strRef>
              <c:f>Диаграммы!#ССЫЛКА!</c:f>
              <c:strCache>
                <c:ptCount val="1"/>
                <c:pt idx="0">
                  <c:v>#ССЫЛКА!</c:v>
                </c:pt>
              </c:strCache>
            </c:strRef>
          </c:tx>
          <c:spPr>
            <a:solidFill>
              <a:schemeClr val="tx2">
                <a:lumMod val="40000"/>
                <a:lumOff val="60000"/>
              </a:schemeClr>
            </a:solidFill>
          </c:spPr>
          <c:invertIfNegative val="0"/>
          <c:dLbls>
            <c:dLbl>
              <c:idx val="0"/>
              <c:layout>
                <c:manualLayout>
                  <c:x val="0"/>
                  <c:y val="1.743589990008680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4.9718925096567502E-17"/>
                  <c:y val="-3.944969232346268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6.602302568465939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7118973582334689E-3"/>
                  <c:y val="2.157589644722945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1505926710812599E-7"/>
                  <c:y val="5.945710511204796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9.9437850193135003E-17"/>
                  <c:y val="-4.508536265538586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0"/>
                  <c:y val="-2.25426813276929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9.9437850193135003E-17"/>
                  <c:y val="-3.381402199153939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5875">
                <a:solidFill>
                  <a:srgbClr val="FF0000"/>
                </a:solidFill>
              </a:ln>
            </c:spPr>
            <c:trendlineType val="power"/>
            <c:dispRSqr val="0"/>
            <c:dispEq val="0"/>
          </c:trendline>
          <c:cat>
            <c:numRef>
              <c:f>Диаграммы!$B$1:$G$1</c:f>
              <c:numCache>
                <c:formatCode>General</c:formatCode>
                <c:ptCount val="6"/>
                <c:pt idx="0">
                  <c:v>2012</c:v>
                </c:pt>
                <c:pt idx="1">
                  <c:v>2013</c:v>
                </c:pt>
                <c:pt idx="2">
                  <c:v>2014</c:v>
                </c:pt>
                <c:pt idx="3">
                  <c:v>2015</c:v>
                </c:pt>
                <c:pt idx="4">
                  <c:v>2016</c:v>
                </c:pt>
                <c:pt idx="5">
                  <c:v>2017</c:v>
                </c:pt>
              </c:numCache>
            </c:numRef>
          </c:cat>
          <c:val>
            <c:numRef>
              <c:f>Диаграммы!$B$2:$G$2</c:f>
              <c:numCache>
                <c:formatCode>General</c:formatCode>
                <c:ptCount val="6"/>
                <c:pt idx="0">
                  <c:v>547</c:v>
                </c:pt>
                <c:pt idx="1">
                  <c:v>552</c:v>
                </c:pt>
                <c:pt idx="2">
                  <c:v>555</c:v>
                </c:pt>
                <c:pt idx="3">
                  <c:v>562</c:v>
                </c:pt>
                <c:pt idx="4">
                  <c:v>548</c:v>
                </c:pt>
                <c:pt idx="5">
                  <c:v>577</c:v>
                </c:pt>
              </c:numCache>
            </c:numRef>
          </c:val>
        </c:ser>
        <c:dLbls>
          <c:showLegendKey val="0"/>
          <c:showVal val="0"/>
          <c:showCatName val="0"/>
          <c:showSerName val="0"/>
          <c:showPercent val="0"/>
          <c:showBubbleSize val="0"/>
        </c:dLbls>
        <c:gapWidth val="219"/>
        <c:overlap val="-27"/>
        <c:axId val="509319696"/>
        <c:axId val="505549184"/>
      </c:barChart>
      <c:catAx>
        <c:axId val="509319696"/>
        <c:scaling>
          <c:orientation val="minMax"/>
        </c:scaling>
        <c:delete val="0"/>
        <c:axPos val="b"/>
        <c:numFmt formatCode="General" sourceLinked="1"/>
        <c:majorTickMark val="none"/>
        <c:minorTickMark val="none"/>
        <c:tickLblPos val="nextTo"/>
        <c:txPr>
          <a:bodyPr rot="0" vert="horz"/>
          <a:lstStyle/>
          <a:p>
            <a:pPr>
              <a:defRPr sz="1000">
                <a:latin typeface="Times New Roman" pitchFamily="18" charset="0"/>
                <a:cs typeface="Times New Roman" pitchFamily="18" charset="0"/>
              </a:defRPr>
            </a:pPr>
            <a:endParaRPr lang="ru-RU"/>
          </a:p>
        </c:txPr>
        <c:crossAx val="505549184"/>
        <c:crosses val="autoZero"/>
        <c:auto val="1"/>
        <c:lblAlgn val="ctr"/>
        <c:lblOffset val="100"/>
        <c:noMultiLvlLbl val="0"/>
      </c:catAx>
      <c:valAx>
        <c:axId val="505549184"/>
        <c:scaling>
          <c:orientation val="minMax"/>
        </c:scaling>
        <c:delete val="0"/>
        <c:axPos val="l"/>
        <c:majorGridlines/>
        <c:numFmt formatCode="General" sourceLinked="1"/>
        <c:majorTickMark val="none"/>
        <c:minorTickMark val="none"/>
        <c:tickLblPos val="nextTo"/>
        <c:txPr>
          <a:bodyPr rot="0" vert="horz"/>
          <a:lstStyle/>
          <a:p>
            <a:pPr>
              <a:defRPr>
                <a:latin typeface="Times New Roman" pitchFamily="18" charset="0"/>
                <a:cs typeface="Times New Roman" pitchFamily="18" charset="0"/>
              </a:defRPr>
            </a:pPr>
            <a:endParaRPr lang="ru-RU"/>
          </a:p>
        </c:txPr>
        <c:crossAx val="50931969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Диаграммы!$A$6</c:f>
              <c:strCache>
                <c:ptCount val="1"/>
                <c:pt idx="0">
                  <c:v>Темп прироста численности населения</c:v>
                </c:pt>
              </c:strCache>
            </c:strRef>
          </c:tx>
          <c:spPr>
            <a:ln w="28575" cap="rnd">
              <a:solidFill>
                <a:schemeClr val="tx2"/>
              </a:solidFill>
              <a:round/>
            </a:ln>
            <a:effectLst/>
          </c:spPr>
          <c:marker>
            <c:symbol val="square"/>
            <c:size val="4"/>
            <c:spPr>
              <a:solidFill>
                <a:schemeClr val="tx2"/>
              </a:solidFill>
            </c:spPr>
          </c:marker>
          <c:dLbls>
            <c:dLbl>
              <c:idx val="0"/>
              <c:layout>
                <c:manualLayout>
                  <c:x val="-6.8960116204813363E-2"/>
                  <c:y val="-7.54971803358233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7.4978881007361137E-2"/>
                  <c:y val="-5.361393965877307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7.1969498606087298E-2"/>
                  <c:y val="-5.361393965877311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Диаграммы!$B$5:$F$5</c:f>
              <c:numCache>
                <c:formatCode>General</c:formatCode>
                <c:ptCount val="5"/>
                <c:pt idx="0">
                  <c:v>2013</c:v>
                </c:pt>
                <c:pt idx="1">
                  <c:v>2014</c:v>
                </c:pt>
                <c:pt idx="2">
                  <c:v>2015</c:v>
                </c:pt>
                <c:pt idx="3">
                  <c:v>2016</c:v>
                </c:pt>
                <c:pt idx="4">
                  <c:v>2017</c:v>
                </c:pt>
              </c:numCache>
            </c:numRef>
          </c:cat>
          <c:val>
            <c:numRef>
              <c:f>Диаграммы!$B$6:$F$6</c:f>
              <c:numCache>
                <c:formatCode>0.0</c:formatCode>
                <c:ptCount val="5"/>
                <c:pt idx="0">
                  <c:v>0.91407678244972579</c:v>
                </c:pt>
                <c:pt idx="1">
                  <c:v>0.54347826086956519</c:v>
                </c:pt>
                <c:pt idx="2">
                  <c:v>1.2612612612612613</c:v>
                </c:pt>
                <c:pt idx="3">
                  <c:v>-2.4911032028469751</c:v>
                </c:pt>
                <c:pt idx="4">
                  <c:v>5.2919708029197077</c:v>
                </c:pt>
              </c:numCache>
            </c:numRef>
          </c:val>
          <c:smooth val="0"/>
        </c:ser>
        <c:dLbls>
          <c:showLegendKey val="0"/>
          <c:showVal val="0"/>
          <c:showCatName val="0"/>
          <c:showSerName val="0"/>
          <c:showPercent val="0"/>
          <c:showBubbleSize val="0"/>
        </c:dLbls>
        <c:marker val="1"/>
        <c:smooth val="0"/>
        <c:axId val="505549968"/>
        <c:axId val="505550360"/>
      </c:lineChart>
      <c:catAx>
        <c:axId val="505549968"/>
        <c:scaling>
          <c:orientation val="minMax"/>
        </c:scaling>
        <c:delete val="0"/>
        <c:axPos val="b"/>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vert="horz"/>
          <a:lstStyle/>
          <a:p>
            <a:pPr>
              <a:defRPr sz="1100" b="0" i="0" u="none" strike="noStrike" baseline="0">
                <a:solidFill>
                  <a:srgbClr val="000000"/>
                </a:solidFill>
                <a:latin typeface="Times New Roman" pitchFamily="18" charset="0"/>
                <a:ea typeface="Times New Roman"/>
                <a:cs typeface="Times New Roman" pitchFamily="18" charset="0"/>
              </a:defRPr>
            </a:pPr>
            <a:endParaRPr lang="ru-RU"/>
          </a:p>
        </c:txPr>
        <c:crossAx val="505550360"/>
        <c:crosses val="autoZero"/>
        <c:auto val="1"/>
        <c:lblAlgn val="ctr"/>
        <c:lblOffset val="100"/>
        <c:noMultiLvlLbl val="0"/>
      </c:catAx>
      <c:valAx>
        <c:axId val="5055503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50554996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clustered"/>
        <c:varyColors val="0"/>
        <c:ser>
          <c:idx val="0"/>
          <c:order val="0"/>
          <c:tx>
            <c:strRef>
              <c:f>Диаграммы!$A$11</c:f>
              <c:strCache>
                <c:ptCount val="1"/>
                <c:pt idx="0">
                  <c:v>Общий коэффициент рождаемости, ‰</c:v>
                </c:pt>
              </c:strCache>
            </c:strRef>
          </c:tx>
          <c:spPr>
            <a:solidFill>
              <a:schemeClr val="tx2">
                <a:lumMod val="75000"/>
              </a:schemeClr>
            </a:solidFill>
          </c:spPr>
          <c:invertIfNegative val="0"/>
          <c:cat>
            <c:numRef>
              <c:f>Диаграммы!$C$10:$G$10</c:f>
              <c:numCache>
                <c:formatCode>General</c:formatCode>
                <c:ptCount val="5"/>
                <c:pt idx="0">
                  <c:v>2012</c:v>
                </c:pt>
                <c:pt idx="1">
                  <c:v>2013</c:v>
                </c:pt>
                <c:pt idx="2">
                  <c:v>2014</c:v>
                </c:pt>
                <c:pt idx="3">
                  <c:v>2015</c:v>
                </c:pt>
                <c:pt idx="4">
                  <c:v>2016</c:v>
                </c:pt>
              </c:numCache>
            </c:numRef>
          </c:cat>
          <c:val>
            <c:numRef>
              <c:f>Диаграммы!$C$11:$G$11</c:f>
              <c:numCache>
                <c:formatCode>0.0</c:formatCode>
                <c:ptCount val="5"/>
                <c:pt idx="0">
                  <c:v>14.558689717925388</c:v>
                </c:pt>
                <c:pt idx="1">
                  <c:v>12.646793134598013</c:v>
                </c:pt>
                <c:pt idx="2">
                  <c:v>10.743061772605193</c:v>
                </c:pt>
                <c:pt idx="3">
                  <c:v>19.81981981981982</c:v>
                </c:pt>
                <c:pt idx="4">
                  <c:v>17.777777777777779</c:v>
                </c:pt>
              </c:numCache>
            </c:numRef>
          </c:val>
        </c:ser>
        <c:ser>
          <c:idx val="1"/>
          <c:order val="1"/>
          <c:tx>
            <c:strRef>
              <c:f>Диаграммы!$A$12</c:f>
              <c:strCache>
                <c:ptCount val="1"/>
                <c:pt idx="0">
                  <c:v>Общий коэффициент смертности, ‰</c:v>
                </c:pt>
              </c:strCache>
            </c:strRef>
          </c:tx>
          <c:spPr>
            <a:solidFill>
              <a:schemeClr val="tx2">
                <a:lumMod val="40000"/>
                <a:lumOff val="60000"/>
              </a:schemeClr>
            </a:solidFill>
          </c:spPr>
          <c:invertIfNegative val="0"/>
          <c:cat>
            <c:numRef>
              <c:f>Диаграммы!$C$10:$G$10</c:f>
              <c:numCache>
                <c:formatCode>General</c:formatCode>
                <c:ptCount val="5"/>
                <c:pt idx="0">
                  <c:v>2012</c:v>
                </c:pt>
                <c:pt idx="1">
                  <c:v>2013</c:v>
                </c:pt>
                <c:pt idx="2">
                  <c:v>2014</c:v>
                </c:pt>
                <c:pt idx="3">
                  <c:v>2015</c:v>
                </c:pt>
                <c:pt idx="4">
                  <c:v>2016</c:v>
                </c:pt>
              </c:numCache>
            </c:numRef>
          </c:cat>
          <c:val>
            <c:numRef>
              <c:f>Диаграммы!$C$12:$G$12</c:f>
              <c:numCache>
                <c:formatCode>0.0</c:formatCode>
                <c:ptCount val="5"/>
                <c:pt idx="0">
                  <c:v>5.4595086442220202</c:v>
                </c:pt>
                <c:pt idx="1">
                  <c:v>7.2267389340560069</c:v>
                </c:pt>
                <c:pt idx="2">
                  <c:v>10.743061772605193</c:v>
                </c:pt>
                <c:pt idx="3">
                  <c:v>7.2072072072072073</c:v>
                </c:pt>
                <c:pt idx="4">
                  <c:v>5.333333333333333</c:v>
                </c:pt>
              </c:numCache>
            </c:numRef>
          </c:val>
        </c:ser>
        <c:dLbls>
          <c:showLegendKey val="0"/>
          <c:showVal val="0"/>
          <c:showCatName val="0"/>
          <c:showSerName val="0"/>
          <c:showPercent val="0"/>
          <c:showBubbleSize val="0"/>
        </c:dLbls>
        <c:gapWidth val="219"/>
        <c:axId val="306385856"/>
        <c:axId val="306386248"/>
      </c:barChart>
      <c:lineChart>
        <c:grouping val="standard"/>
        <c:varyColors val="0"/>
        <c:ser>
          <c:idx val="2"/>
          <c:order val="2"/>
          <c:tx>
            <c:strRef>
              <c:f>Диаграммы!$A$13</c:f>
              <c:strCache>
                <c:ptCount val="1"/>
                <c:pt idx="0">
                  <c:v>Коэффициент естественного прироста, ‰</c:v>
                </c:pt>
              </c:strCache>
            </c:strRef>
          </c:tx>
          <c:spPr>
            <a:ln w="31750">
              <a:solidFill>
                <a:srgbClr val="FF0000"/>
              </a:solidFill>
            </a:ln>
          </c:spPr>
          <c:marker>
            <c:symbol val="none"/>
          </c:marker>
          <c:dLbls>
            <c:dLbl>
              <c:idx val="0"/>
              <c:layout>
                <c:manualLayout>
                  <c:x val="-4.0113260475298944E-2"/>
                  <c:y val="-5.962339512806626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4954758348664461E-2"/>
                  <c:y val="-5.481380165544418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2090608380239076E-2"/>
                  <c:y val="-5.48138016554440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6742173650199312E-2"/>
                  <c:y val="-6.944432108900162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8719521555139521E-2"/>
                  <c:y val="-6.1668275926529778E-2"/>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chemeClr val="bg1">
                  <a:alpha val="72000"/>
                </a:schemeClr>
              </a:solidFill>
              <a:ln>
                <a:noFill/>
              </a:ln>
            </c:spPr>
            <c:txPr>
              <a:bodyPr/>
              <a:lstStyle/>
              <a:p>
                <a:pPr>
                  <a:defRPr sz="1000" b="1">
                    <a:latin typeface="Times New Roman" pitchFamily="18" charset="0"/>
                    <a:cs typeface="Times New Roman" pitchFamily="18" charset="0"/>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Диаграммы!$C$10:$G$10</c:f>
              <c:numCache>
                <c:formatCode>General</c:formatCode>
                <c:ptCount val="5"/>
                <c:pt idx="0">
                  <c:v>2012</c:v>
                </c:pt>
                <c:pt idx="1">
                  <c:v>2013</c:v>
                </c:pt>
                <c:pt idx="2">
                  <c:v>2014</c:v>
                </c:pt>
                <c:pt idx="3">
                  <c:v>2015</c:v>
                </c:pt>
                <c:pt idx="4">
                  <c:v>2016</c:v>
                </c:pt>
              </c:numCache>
            </c:numRef>
          </c:cat>
          <c:val>
            <c:numRef>
              <c:f>Диаграммы!$C$13:$G$13</c:f>
              <c:numCache>
                <c:formatCode>0.0</c:formatCode>
                <c:ptCount val="5"/>
                <c:pt idx="0">
                  <c:v>9.0991810737033667</c:v>
                </c:pt>
                <c:pt idx="1">
                  <c:v>5.4200542005420065</c:v>
                </c:pt>
                <c:pt idx="2">
                  <c:v>0</c:v>
                </c:pt>
                <c:pt idx="3">
                  <c:v>12.612612612612612</c:v>
                </c:pt>
                <c:pt idx="4">
                  <c:v>12.444444444444446</c:v>
                </c:pt>
              </c:numCache>
            </c:numRef>
          </c:val>
          <c:smooth val="0"/>
        </c:ser>
        <c:dLbls>
          <c:showLegendKey val="0"/>
          <c:showVal val="0"/>
          <c:showCatName val="0"/>
          <c:showSerName val="0"/>
          <c:showPercent val="0"/>
          <c:showBubbleSize val="0"/>
        </c:dLbls>
        <c:marker val="1"/>
        <c:smooth val="0"/>
        <c:axId val="306385856"/>
        <c:axId val="306386248"/>
      </c:lineChart>
      <c:catAx>
        <c:axId val="306385856"/>
        <c:scaling>
          <c:orientation val="minMax"/>
        </c:scaling>
        <c:delete val="0"/>
        <c:axPos val="b"/>
        <c:numFmt formatCode="General" sourceLinked="1"/>
        <c:majorTickMark val="none"/>
        <c:minorTickMark val="none"/>
        <c:tickLblPos val="nextTo"/>
        <c:txPr>
          <a:bodyPr rot="0" vert="horz"/>
          <a:lstStyle/>
          <a:p>
            <a:pPr>
              <a:defRPr sz="1100">
                <a:latin typeface="Times New Roman" pitchFamily="18" charset="0"/>
                <a:cs typeface="Times New Roman" pitchFamily="18" charset="0"/>
              </a:defRPr>
            </a:pPr>
            <a:endParaRPr lang="ru-RU"/>
          </a:p>
        </c:txPr>
        <c:crossAx val="306386248"/>
        <c:crosses val="autoZero"/>
        <c:auto val="1"/>
        <c:lblAlgn val="ctr"/>
        <c:lblOffset val="100"/>
        <c:noMultiLvlLbl val="0"/>
      </c:catAx>
      <c:valAx>
        <c:axId val="306386248"/>
        <c:scaling>
          <c:orientation val="minMax"/>
        </c:scaling>
        <c:delete val="0"/>
        <c:axPos val="l"/>
        <c:majorGridlines/>
        <c:numFmt formatCode="0.0" sourceLinked="1"/>
        <c:majorTickMark val="none"/>
        <c:minorTickMark val="none"/>
        <c:tickLblPos val="nextTo"/>
        <c:txPr>
          <a:bodyPr rot="0" vert="horz"/>
          <a:lstStyle/>
          <a:p>
            <a:pPr>
              <a:defRPr>
                <a:latin typeface="Times New Roman" pitchFamily="18" charset="0"/>
                <a:cs typeface="Times New Roman" pitchFamily="18" charset="0"/>
              </a:defRPr>
            </a:pPr>
            <a:endParaRPr lang="ru-RU"/>
          </a:p>
        </c:txPr>
        <c:crossAx val="306385856"/>
        <c:crosses val="autoZero"/>
        <c:crossBetween val="between"/>
      </c:valAx>
    </c:plotArea>
    <c:legend>
      <c:legendPos val="b"/>
      <c:layout>
        <c:manualLayout>
          <c:xMode val="edge"/>
          <c:yMode val="edge"/>
          <c:x val="0.12171174255391989"/>
          <c:y val="0.76190608795851733"/>
          <c:w val="0.6587905760791759"/>
          <c:h val="0.210316240957685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7082912712834E-2"/>
          <c:y val="5.2568697729988054E-2"/>
          <c:w val="0.6922917087287167"/>
          <c:h val="0.81059610791894254"/>
        </c:manualLayout>
      </c:layout>
      <c:lineChart>
        <c:grouping val="standard"/>
        <c:varyColors val="0"/>
        <c:ser>
          <c:idx val="0"/>
          <c:order val="0"/>
          <c:tx>
            <c:strRef>
              <c:f>Диаграммы!$A$18</c:f>
              <c:strCache>
                <c:ptCount val="1"/>
                <c:pt idx="0">
                  <c:v>Коэффициент естественного прироста, ‰</c:v>
                </c:pt>
              </c:strCache>
            </c:strRef>
          </c:tx>
          <c:spPr>
            <a:ln w="28575" cap="rnd">
              <a:solidFill>
                <a:schemeClr val="tx2">
                  <a:lumMod val="75000"/>
                </a:schemeClr>
              </a:solidFill>
              <a:round/>
            </a:ln>
            <a:effectLst/>
          </c:spPr>
          <c:marker>
            <c:symbol val="square"/>
            <c:size val="5"/>
            <c:spPr>
              <a:solidFill>
                <a:schemeClr val="tx2">
                  <a:lumMod val="75000"/>
                </a:schemeClr>
              </a:solidFill>
              <a:ln w="9525">
                <a:solidFill>
                  <a:schemeClr val="tx2">
                    <a:lumMod val="75000"/>
                  </a:schemeClr>
                </a:solidFill>
              </a:ln>
              <a:effectLst/>
            </c:spPr>
          </c:marker>
          <c:dLbls>
            <c:spPr>
              <a:noFill/>
              <a:ln w="25400">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Times New Roman" pitchFamily="18" charset="0"/>
                    <a:ea typeface="+mn-ea"/>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Диаграммы!$B$17:$F$17</c:f>
              <c:numCache>
                <c:formatCode>General</c:formatCode>
                <c:ptCount val="5"/>
                <c:pt idx="0">
                  <c:v>2012</c:v>
                </c:pt>
                <c:pt idx="1">
                  <c:v>2013</c:v>
                </c:pt>
                <c:pt idx="2">
                  <c:v>2014</c:v>
                </c:pt>
                <c:pt idx="3">
                  <c:v>2015</c:v>
                </c:pt>
                <c:pt idx="4">
                  <c:v>2016</c:v>
                </c:pt>
              </c:numCache>
            </c:numRef>
          </c:cat>
          <c:val>
            <c:numRef>
              <c:f>Диаграммы!$B$18:$F$18</c:f>
              <c:numCache>
                <c:formatCode>0</c:formatCode>
                <c:ptCount val="5"/>
                <c:pt idx="0">
                  <c:v>9.0991810737033667</c:v>
                </c:pt>
                <c:pt idx="1">
                  <c:v>5.4200542005420065</c:v>
                </c:pt>
                <c:pt idx="2">
                  <c:v>0</c:v>
                </c:pt>
                <c:pt idx="3">
                  <c:v>12.612612612612612</c:v>
                </c:pt>
                <c:pt idx="4">
                  <c:v>12.444444444444446</c:v>
                </c:pt>
              </c:numCache>
            </c:numRef>
          </c:val>
          <c:smooth val="0"/>
        </c:ser>
        <c:ser>
          <c:idx val="1"/>
          <c:order val="1"/>
          <c:tx>
            <c:strRef>
              <c:f>Диаграммы!$A$19</c:f>
              <c:strCache>
                <c:ptCount val="1"/>
                <c:pt idx="0">
                  <c:v>Коэффициент миграционного прироста, ‰
</c:v>
                </c:pt>
              </c:strCache>
            </c:strRef>
          </c:tx>
          <c:spPr>
            <a:ln w="25400">
              <a:solidFill>
                <a:srgbClr val="FF0000"/>
              </a:solidFill>
              <a:prstDash val="solid"/>
            </a:ln>
          </c:spPr>
          <c:marker>
            <c:symbol val="square"/>
            <c:size val="5"/>
            <c:spPr>
              <a:solidFill>
                <a:srgbClr val="FF0000"/>
              </a:solidFill>
              <a:ln w="9525">
                <a:solidFill>
                  <a:schemeClr val="accent2"/>
                </a:solidFill>
              </a:ln>
              <a:effectLst/>
            </c:spPr>
          </c:marker>
          <c:dPt>
            <c:idx val="2"/>
            <c:bubble3D val="0"/>
          </c:dPt>
          <c:dLbls>
            <c:dLbl>
              <c:idx val="2"/>
              <c:layout>
                <c:manualLayout>
                  <c:x val="-3.4886283086672916E-2"/>
                  <c:y val="6.317938962003878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7138377154683974E-2"/>
                  <c:y val="6.611379165576533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6632966350983653E-2"/>
                  <c:y val="-6.417578900198450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Times New Roman" pitchFamily="18" charset="0"/>
                    <a:ea typeface="+mn-ea"/>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Диаграммы!$B$17:$F$17</c:f>
              <c:numCache>
                <c:formatCode>General</c:formatCode>
                <c:ptCount val="5"/>
                <c:pt idx="0">
                  <c:v>2012</c:v>
                </c:pt>
                <c:pt idx="1">
                  <c:v>2013</c:v>
                </c:pt>
                <c:pt idx="2">
                  <c:v>2014</c:v>
                </c:pt>
                <c:pt idx="3">
                  <c:v>2015</c:v>
                </c:pt>
                <c:pt idx="4">
                  <c:v>2016</c:v>
                </c:pt>
              </c:numCache>
            </c:numRef>
          </c:cat>
          <c:val>
            <c:numRef>
              <c:f>Диаграммы!$B$19:$F$19</c:f>
              <c:numCache>
                <c:formatCode>0</c:formatCode>
                <c:ptCount val="5"/>
                <c:pt idx="0">
                  <c:v>0</c:v>
                </c:pt>
                <c:pt idx="1">
                  <c:v>0</c:v>
                </c:pt>
                <c:pt idx="2">
                  <c:v>12.533572068039392</c:v>
                </c:pt>
                <c:pt idx="3">
                  <c:v>1.8018018018018018</c:v>
                </c:pt>
                <c:pt idx="4">
                  <c:v>0</c:v>
                </c:pt>
              </c:numCache>
            </c:numRef>
          </c:val>
          <c:smooth val="0"/>
        </c:ser>
        <c:dLbls>
          <c:showLegendKey val="0"/>
          <c:showVal val="0"/>
          <c:showCatName val="0"/>
          <c:showSerName val="0"/>
          <c:showPercent val="0"/>
          <c:showBubbleSize val="0"/>
        </c:dLbls>
        <c:marker val="1"/>
        <c:smooth val="0"/>
        <c:axId val="306387032"/>
        <c:axId val="306387424"/>
      </c:lineChart>
      <c:catAx>
        <c:axId val="3063870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06387424"/>
        <c:crosses val="autoZero"/>
        <c:auto val="1"/>
        <c:lblAlgn val="ctr"/>
        <c:lblOffset val="100"/>
        <c:noMultiLvlLbl val="0"/>
      </c:catAx>
      <c:valAx>
        <c:axId val="306387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06387032"/>
        <c:crossesAt val="1"/>
        <c:crossBetween val="between"/>
      </c:valAx>
      <c:spPr>
        <a:noFill/>
        <a:ln w="25400">
          <a:noFill/>
        </a:ln>
      </c:spPr>
    </c:plotArea>
    <c:legend>
      <c:legendPos val="b"/>
      <c:layout>
        <c:manualLayout>
          <c:xMode val="edge"/>
          <c:yMode val="edge"/>
          <c:x val="0.73760599636583868"/>
          <c:y val="6.0592103406429024E-2"/>
          <c:w val="0.24370331112457091"/>
          <c:h val="0.93940791184885675"/>
        </c:manualLayout>
      </c:layout>
      <c:overlay val="0"/>
      <c:spPr>
        <a:ln w="25400"/>
      </c:spPr>
      <c:txPr>
        <a:bodyPr/>
        <a:lstStyle/>
        <a:p>
          <a:pPr>
            <a:defRPr lang="ru-RU" sz="1000"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C9AD8-2389-430E-B019-E7EEE09DD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962</TotalTime>
  <Pages>53</Pages>
  <Words>10904</Words>
  <Characters>62158</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Заболотин</dc:creator>
  <cp:lastModifiedBy>user</cp:lastModifiedBy>
  <cp:revision>117</cp:revision>
  <cp:lastPrinted>2018-09-05T03:52:00Z</cp:lastPrinted>
  <dcterms:created xsi:type="dcterms:W3CDTF">2020-03-04T04:50:00Z</dcterms:created>
  <dcterms:modified xsi:type="dcterms:W3CDTF">2020-11-02T08:47:00Z</dcterms:modified>
</cp:coreProperties>
</file>