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C08" w:rsidRPr="00C713B1" w:rsidRDefault="00C713B1" w:rsidP="00B81C0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C713B1">
        <w:rPr>
          <w:rFonts w:ascii="Times New Roman" w:hAnsi="Times New Roman"/>
          <w:b/>
          <w:sz w:val="26"/>
          <w:szCs w:val="26"/>
        </w:rPr>
        <w:t>Результаты м</w:t>
      </w:r>
      <w:r w:rsidR="00B81C08" w:rsidRPr="00C713B1">
        <w:rPr>
          <w:rFonts w:ascii="Times New Roman" w:hAnsi="Times New Roman"/>
          <w:b/>
          <w:sz w:val="26"/>
          <w:szCs w:val="26"/>
        </w:rPr>
        <w:t>ониторинг</w:t>
      </w:r>
      <w:r w:rsidRPr="00C713B1">
        <w:rPr>
          <w:rFonts w:ascii="Times New Roman" w:hAnsi="Times New Roman"/>
          <w:b/>
          <w:sz w:val="26"/>
          <w:szCs w:val="26"/>
        </w:rPr>
        <w:t>а</w:t>
      </w:r>
    </w:p>
    <w:p w:rsidR="00B81C08" w:rsidRPr="00C713B1" w:rsidRDefault="00B81C08" w:rsidP="00B81C0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C713B1">
        <w:rPr>
          <w:rFonts w:ascii="Times New Roman" w:hAnsi="Times New Roman"/>
          <w:b/>
          <w:sz w:val="26"/>
          <w:szCs w:val="26"/>
        </w:rPr>
        <w:t xml:space="preserve">в сфере профилактики правонарушений </w:t>
      </w:r>
      <w:r w:rsidRPr="00C713B1">
        <w:rPr>
          <w:rFonts w:ascii="Times New Roman" w:hAnsi="Times New Roman"/>
          <w:b/>
          <w:bCs/>
          <w:sz w:val="26"/>
          <w:szCs w:val="26"/>
        </w:rPr>
        <w:t xml:space="preserve">на территории </w:t>
      </w:r>
      <w:r w:rsidR="00C713B1" w:rsidRPr="00C713B1">
        <w:rPr>
          <w:rFonts w:ascii="Times New Roman" w:hAnsi="Times New Roman"/>
          <w:b/>
          <w:sz w:val="26"/>
          <w:szCs w:val="26"/>
        </w:rPr>
        <w:t>Сельского поселения</w:t>
      </w:r>
    </w:p>
    <w:p w:rsidR="00B81C08" w:rsidRPr="00B81C08" w:rsidRDefault="00E047B2" w:rsidP="00B81C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713B1">
        <w:rPr>
          <w:rFonts w:ascii="Times New Roman" w:hAnsi="Times New Roman"/>
          <w:b/>
          <w:sz w:val="26"/>
          <w:szCs w:val="26"/>
        </w:rPr>
        <w:t>«Посе</w:t>
      </w:r>
      <w:r w:rsidR="00B81C08" w:rsidRPr="00C713B1">
        <w:rPr>
          <w:rFonts w:ascii="Times New Roman" w:hAnsi="Times New Roman"/>
          <w:b/>
          <w:sz w:val="26"/>
          <w:szCs w:val="26"/>
        </w:rPr>
        <w:t xml:space="preserve">лок Амдерма» </w:t>
      </w:r>
      <w:r w:rsidR="00C713B1" w:rsidRPr="00C713B1">
        <w:rPr>
          <w:rFonts w:ascii="Times New Roman" w:hAnsi="Times New Roman"/>
          <w:b/>
          <w:sz w:val="26"/>
          <w:szCs w:val="26"/>
        </w:rPr>
        <w:t xml:space="preserve">Заполярного района </w:t>
      </w:r>
      <w:r w:rsidR="00B81C08" w:rsidRPr="00C713B1">
        <w:rPr>
          <w:rFonts w:ascii="Times New Roman" w:hAnsi="Times New Roman"/>
          <w:b/>
          <w:sz w:val="26"/>
          <w:szCs w:val="26"/>
        </w:rPr>
        <w:t xml:space="preserve">Ненецкого автономного округа за </w:t>
      </w:r>
      <w:r w:rsidR="00182F11">
        <w:rPr>
          <w:rFonts w:ascii="Times New Roman" w:hAnsi="Times New Roman"/>
          <w:b/>
          <w:sz w:val="26"/>
          <w:szCs w:val="26"/>
        </w:rPr>
        <w:t>20</w:t>
      </w:r>
      <w:r w:rsidR="00C713B1" w:rsidRPr="00C713B1">
        <w:rPr>
          <w:rFonts w:ascii="Times New Roman" w:hAnsi="Times New Roman"/>
          <w:b/>
          <w:sz w:val="26"/>
          <w:szCs w:val="26"/>
        </w:rPr>
        <w:t>2</w:t>
      </w:r>
      <w:r w:rsidR="001C3A9A">
        <w:rPr>
          <w:rFonts w:ascii="Times New Roman" w:hAnsi="Times New Roman"/>
          <w:b/>
          <w:sz w:val="26"/>
          <w:szCs w:val="26"/>
        </w:rPr>
        <w:t>1</w:t>
      </w:r>
      <w:r w:rsidR="00B81C08" w:rsidRPr="00C713B1">
        <w:rPr>
          <w:rFonts w:ascii="Times New Roman" w:hAnsi="Times New Roman"/>
          <w:b/>
          <w:sz w:val="26"/>
          <w:szCs w:val="26"/>
        </w:rPr>
        <w:t>год</w:t>
      </w:r>
    </w:p>
    <w:p w:rsidR="00B81C08" w:rsidRPr="00B81C08" w:rsidRDefault="00B81C08" w:rsidP="00B81C08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4680"/>
        <w:gridCol w:w="1843"/>
        <w:gridCol w:w="4111"/>
        <w:gridCol w:w="3940"/>
      </w:tblGrid>
      <w:tr w:rsidR="00B81C08" w:rsidRPr="00C713B1" w:rsidTr="001C3A9A">
        <w:tc>
          <w:tcPr>
            <w:tcW w:w="560" w:type="dxa"/>
            <w:vAlign w:val="center"/>
          </w:tcPr>
          <w:p w:rsidR="00B81C08" w:rsidRPr="0025108E" w:rsidRDefault="00B81C08" w:rsidP="00B81C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5108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80" w:type="dxa"/>
            <w:vAlign w:val="center"/>
          </w:tcPr>
          <w:p w:rsidR="00B81C08" w:rsidRPr="0025108E" w:rsidRDefault="00B81C08" w:rsidP="00C713B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108E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Направления профилактики правонарушений в соответствии с компетенцией органов </w:t>
            </w:r>
            <w:r w:rsidR="007F7E3C" w:rsidRPr="0025108E">
              <w:rPr>
                <w:rFonts w:ascii="Times New Roman" w:hAnsi="Times New Roman"/>
                <w:b/>
                <w:sz w:val="24"/>
                <w:szCs w:val="24"/>
              </w:rPr>
              <w:t xml:space="preserve">местного самоуправления </w:t>
            </w:r>
            <w:r w:rsidR="00C713B1" w:rsidRPr="0025108E">
              <w:rPr>
                <w:rFonts w:ascii="Times New Roman" w:hAnsi="Times New Roman"/>
                <w:b/>
                <w:sz w:val="24"/>
                <w:szCs w:val="24"/>
              </w:rPr>
              <w:t xml:space="preserve">Сельского поселения </w:t>
            </w:r>
            <w:r w:rsidR="007F7E3C" w:rsidRPr="0025108E">
              <w:rPr>
                <w:rFonts w:ascii="Times New Roman" w:hAnsi="Times New Roman"/>
                <w:b/>
                <w:sz w:val="24"/>
                <w:szCs w:val="24"/>
              </w:rPr>
              <w:t>«Посе</w:t>
            </w:r>
            <w:r w:rsidRPr="0025108E">
              <w:rPr>
                <w:rFonts w:ascii="Times New Roman" w:hAnsi="Times New Roman"/>
                <w:b/>
                <w:sz w:val="24"/>
                <w:szCs w:val="24"/>
              </w:rPr>
              <w:t xml:space="preserve">лок Амдерма» </w:t>
            </w:r>
            <w:r w:rsidR="00C713B1" w:rsidRPr="0025108E">
              <w:rPr>
                <w:rFonts w:ascii="Times New Roman" w:hAnsi="Times New Roman"/>
                <w:b/>
                <w:sz w:val="24"/>
                <w:szCs w:val="24"/>
              </w:rPr>
              <w:t xml:space="preserve">ЗР </w:t>
            </w:r>
            <w:r w:rsidRPr="0025108E">
              <w:rPr>
                <w:rFonts w:ascii="Times New Roman" w:hAnsi="Times New Roman"/>
                <w:b/>
                <w:sz w:val="24"/>
                <w:szCs w:val="24"/>
              </w:rPr>
              <w:t>НАО</w:t>
            </w:r>
          </w:p>
        </w:tc>
        <w:tc>
          <w:tcPr>
            <w:tcW w:w="1843" w:type="dxa"/>
            <w:vAlign w:val="center"/>
          </w:tcPr>
          <w:p w:rsidR="00B81C08" w:rsidRPr="0025108E" w:rsidRDefault="00B81C08" w:rsidP="00C713B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08E">
              <w:rPr>
                <w:rFonts w:ascii="Times New Roman" w:hAnsi="Times New Roman"/>
                <w:b/>
                <w:sz w:val="24"/>
                <w:szCs w:val="24"/>
              </w:rPr>
              <w:t>Нарушения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B81C08" w:rsidRPr="0025108E" w:rsidRDefault="00B81C08" w:rsidP="00C713B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08E">
              <w:rPr>
                <w:rFonts w:ascii="Times New Roman" w:hAnsi="Times New Roman"/>
                <w:b/>
                <w:bCs/>
                <w:sz w:val="24"/>
                <w:szCs w:val="24"/>
              </w:rPr>
              <w:t>Меры по профилактике правонарушений</w:t>
            </w:r>
          </w:p>
        </w:tc>
        <w:tc>
          <w:tcPr>
            <w:tcW w:w="3940" w:type="dxa"/>
            <w:tcBorders>
              <w:left w:val="single" w:sz="4" w:space="0" w:color="auto"/>
            </w:tcBorders>
            <w:vAlign w:val="center"/>
          </w:tcPr>
          <w:p w:rsidR="00B81C08" w:rsidRPr="0025108E" w:rsidRDefault="00B81C08" w:rsidP="00C713B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08E">
              <w:rPr>
                <w:rFonts w:ascii="Times New Roman" w:hAnsi="Times New Roman"/>
                <w:b/>
                <w:bCs/>
                <w:sz w:val="24"/>
                <w:szCs w:val="24"/>
              </w:rPr>
              <w:t>Анализ и прогнозирование причин и условий, способствующих совершению правонарушений</w:t>
            </w:r>
          </w:p>
        </w:tc>
      </w:tr>
      <w:tr w:rsidR="00B81C08" w:rsidRPr="0025108E" w:rsidTr="001C3A9A">
        <w:tc>
          <w:tcPr>
            <w:tcW w:w="560" w:type="dxa"/>
          </w:tcPr>
          <w:p w:rsidR="00B81C08" w:rsidRPr="0025108E" w:rsidRDefault="00B81C08" w:rsidP="00B81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108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80" w:type="dxa"/>
            <w:vAlign w:val="center"/>
          </w:tcPr>
          <w:p w:rsidR="00B81C08" w:rsidRPr="0025108E" w:rsidRDefault="00B81C08" w:rsidP="00B81C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5108E">
              <w:rPr>
                <w:rFonts w:ascii="Times New Roman" w:hAnsi="Times New Roman"/>
                <w:sz w:val="24"/>
                <w:szCs w:val="24"/>
              </w:rPr>
              <w:t>Предупреждение правонарушений</w:t>
            </w:r>
          </w:p>
        </w:tc>
        <w:tc>
          <w:tcPr>
            <w:tcW w:w="1843" w:type="dxa"/>
            <w:vAlign w:val="center"/>
          </w:tcPr>
          <w:p w:rsidR="00B81C08" w:rsidRPr="0025108E" w:rsidRDefault="00B81C08" w:rsidP="00B81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108E">
              <w:rPr>
                <w:rFonts w:ascii="Times New Roman" w:hAnsi="Times New Roman"/>
                <w:sz w:val="24"/>
                <w:szCs w:val="24"/>
              </w:rPr>
              <w:t>Не выявлено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B81C08" w:rsidRPr="0025108E" w:rsidRDefault="00B81C08" w:rsidP="00B81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108E">
              <w:rPr>
                <w:rFonts w:ascii="Times New Roman" w:hAnsi="Times New Roman"/>
                <w:sz w:val="24"/>
                <w:szCs w:val="24"/>
              </w:rPr>
              <w:t>1. Разработаны и утверждены НПА по вопросам профилактики правонарушений.</w:t>
            </w:r>
          </w:p>
          <w:p w:rsidR="00B81C08" w:rsidRPr="0025108E" w:rsidRDefault="00B81C08" w:rsidP="00B81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108E">
              <w:rPr>
                <w:rFonts w:ascii="Times New Roman" w:hAnsi="Times New Roman"/>
                <w:sz w:val="24"/>
                <w:szCs w:val="24"/>
              </w:rPr>
              <w:t>2. Правовое просвещение и правовое информирование населения.</w:t>
            </w:r>
          </w:p>
        </w:tc>
        <w:tc>
          <w:tcPr>
            <w:tcW w:w="3940" w:type="dxa"/>
            <w:tcBorders>
              <w:left w:val="single" w:sz="4" w:space="0" w:color="auto"/>
            </w:tcBorders>
            <w:vAlign w:val="center"/>
          </w:tcPr>
          <w:p w:rsidR="00B81C08" w:rsidRPr="0025108E" w:rsidRDefault="00B81C08" w:rsidP="00C713B1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25108E">
              <w:rPr>
                <w:rFonts w:ascii="Times New Roman" w:hAnsi="Times New Roman"/>
                <w:bCs/>
                <w:sz w:val="24"/>
                <w:szCs w:val="24"/>
              </w:rPr>
              <w:t xml:space="preserve">Создана комиссия </w:t>
            </w:r>
            <w:r w:rsidRPr="0025108E">
              <w:rPr>
                <w:rFonts w:ascii="Times New Roman" w:hAnsi="Times New Roman"/>
                <w:sz w:val="24"/>
                <w:szCs w:val="24"/>
              </w:rPr>
              <w:t xml:space="preserve">по профилактике правонарушений на территории </w:t>
            </w:r>
            <w:r w:rsidR="00C713B1" w:rsidRPr="0025108E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Pr="00251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7E3C" w:rsidRPr="0025108E">
              <w:rPr>
                <w:rFonts w:ascii="Times New Roman" w:hAnsi="Times New Roman"/>
                <w:sz w:val="24"/>
                <w:szCs w:val="24"/>
              </w:rPr>
              <w:t>«Посе</w:t>
            </w:r>
            <w:r w:rsidRPr="0025108E">
              <w:rPr>
                <w:rFonts w:ascii="Times New Roman" w:hAnsi="Times New Roman"/>
                <w:sz w:val="24"/>
                <w:szCs w:val="24"/>
              </w:rPr>
              <w:t xml:space="preserve">лок Амдерма» </w:t>
            </w:r>
            <w:r w:rsidR="00C713B1" w:rsidRPr="0025108E">
              <w:rPr>
                <w:rFonts w:ascii="Times New Roman" w:hAnsi="Times New Roman"/>
                <w:sz w:val="24"/>
                <w:szCs w:val="24"/>
              </w:rPr>
              <w:t xml:space="preserve">Заполярного района </w:t>
            </w:r>
            <w:r w:rsidRPr="0025108E">
              <w:rPr>
                <w:rFonts w:ascii="Times New Roman" w:hAnsi="Times New Roman"/>
                <w:sz w:val="24"/>
                <w:szCs w:val="24"/>
              </w:rPr>
              <w:t>Ненецкого автономного округа</w:t>
            </w:r>
          </w:p>
        </w:tc>
      </w:tr>
      <w:tr w:rsidR="00B81C08" w:rsidRPr="0025108E" w:rsidTr="001C3A9A">
        <w:tc>
          <w:tcPr>
            <w:tcW w:w="560" w:type="dxa"/>
          </w:tcPr>
          <w:p w:rsidR="00B81C08" w:rsidRPr="0025108E" w:rsidRDefault="00B81C08" w:rsidP="00B81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108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80" w:type="dxa"/>
          </w:tcPr>
          <w:p w:rsidR="00B81C08" w:rsidRPr="0025108E" w:rsidRDefault="00B81C08" w:rsidP="00B81C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5108E">
              <w:rPr>
                <w:rFonts w:ascii="Times New Roman" w:hAnsi="Times New Roman"/>
                <w:sz w:val="24"/>
                <w:szCs w:val="24"/>
              </w:rPr>
              <w:t>Охрана общественного порядка, в том числе при проведении спортивных, зрелищных и иных массовых мероприятий</w:t>
            </w:r>
          </w:p>
        </w:tc>
        <w:tc>
          <w:tcPr>
            <w:tcW w:w="1843" w:type="dxa"/>
            <w:vAlign w:val="center"/>
          </w:tcPr>
          <w:p w:rsidR="00B81C08" w:rsidRPr="0025108E" w:rsidRDefault="00B81C08" w:rsidP="00B81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108E">
              <w:rPr>
                <w:rFonts w:ascii="Times New Roman" w:hAnsi="Times New Roman"/>
                <w:sz w:val="24"/>
                <w:szCs w:val="24"/>
              </w:rPr>
              <w:t>Не выявлено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81C08" w:rsidRPr="0025108E" w:rsidRDefault="00B81C08" w:rsidP="00B81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108E">
              <w:rPr>
                <w:rFonts w:ascii="Times New Roman" w:hAnsi="Times New Roman"/>
                <w:sz w:val="24"/>
                <w:szCs w:val="24"/>
              </w:rPr>
              <w:t>1. Организация дежурств в праздничные дни</w:t>
            </w:r>
          </w:p>
          <w:p w:rsidR="00B81C08" w:rsidRPr="0025108E" w:rsidRDefault="00B81C08" w:rsidP="00B81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108E">
              <w:rPr>
                <w:rFonts w:ascii="Times New Roman" w:hAnsi="Times New Roman"/>
                <w:sz w:val="24"/>
                <w:szCs w:val="24"/>
              </w:rPr>
              <w:t xml:space="preserve">2. Проверка мест массового пребывания на предмет антитеррористической защищенности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B81C08" w:rsidRPr="0025108E" w:rsidRDefault="00B81C08" w:rsidP="00B81C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1C08" w:rsidRPr="0025108E" w:rsidTr="001C3A9A">
        <w:tc>
          <w:tcPr>
            <w:tcW w:w="560" w:type="dxa"/>
          </w:tcPr>
          <w:p w:rsidR="00B81C08" w:rsidRPr="0025108E" w:rsidRDefault="00B81C08" w:rsidP="00B81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108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80" w:type="dxa"/>
          </w:tcPr>
          <w:p w:rsidR="00B81C08" w:rsidRPr="0025108E" w:rsidRDefault="00B81C08" w:rsidP="00B81C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5108E">
              <w:rPr>
                <w:rFonts w:ascii="Times New Roman" w:hAnsi="Times New Roman"/>
                <w:sz w:val="24"/>
                <w:szCs w:val="24"/>
              </w:rPr>
              <w:t>Предупреждение безнадзорности, беспризорности, правонарушений и антиобщественных действий несовершеннолетних</w:t>
            </w:r>
          </w:p>
        </w:tc>
        <w:tc>
          <w:tcPr>
            <w:tcW w:w="1843" w:type="dxa"/>
            <w:vAlign w:val="center"/>
          </w:tcPr>
          <w:p w:rsidR="00B81C08" w:rsidRPr="0025108E" w:rsidRDefault="00B81C08" w:rsidP="00B81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108E">
              <w:rPr>
                <w:rFonts w:ascii="Times New Roman" w:hAnsi="Times New Roman"/>
                <w:sz w:val="24"/>
                <w:szCs w:val="24"/>
              </w:rPr>
              <w:t>Не выявлено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81C08" w:rsidRPr="0025108E" w:rsidRDefault="00B81C08" w:rsidP="00B81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108E">
              <w:rPr>
                <w:rFonts w:ascii="Times New Roman" w:hAnsi="Times New Roman"/>
                <w:sz w:val="24"/>
                <w:szCs w:val="24"/>
              </w:rPr>
              <w:t xml:space="preserve">1. Участие Главы </w:t>
            </w:r>
            <w:r w:rsidR="00C713B1" w:rsidRPr="0025108E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Pr="0025108E">
              <w:rPr>
                <w:rFonts w:ascii="Times New Roman" w:hAnsi="Times New Roman"/>
                <w:sz w:val="24"/>
                <w:szCs w:val="24"/>
              </w:rPr>
              <w:t xml:space="preserve"> в проведении бесед с учащимися образовательных учреждений с привлечением представителей правоохранительных органов с целью популяризации здорового образа жизни</w:t>
            </w:r>
          </w:p>
          <w:p w:rsidR="00B81C08" w:rsidRPr="0025108E" w:rsidRDefault="00B81C08" w:rsidP="00B81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108E">
              <w:rPr>
                <w:rFonts w:ascii="Times New Roman" w:hAnsi="Times New Roman"/>
                <w:sz w:val="24"/>
                <w:szCs w:val="24"/>
              </w:rPr>
              <w:t>2. Совместно с руководителями образовательных учреждений, учреждений здравоохранения, представителем правоохранительных органов осуществляется работа с семьями, находящимися в социально опасном положении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B81C08" w:rsidRPr="0025108E" w:rsidRDefault="00B81C08" w:rsidP="00B81C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1C08" w:rsidRPr="0025108E" w:rsidTr="001C3A9A">
        <w:tc>
          <w:tcPr>
            <w:tcW w:w="560" w:type="dxa"/>
          </w:tcPr>
          <w:p w:rsidR="00B81C08" w:rsidRPr="0025108E" w:rsidRDefault="00B81C08" w:rsidP="00B81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108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80" w:type="dxa"/>
          </w:tcPr>
          <w:p w:rsidR="00B81C08" w:rsidRPr="0025108E" w:rsidRDefault="00B81C08" w:rsidP="00B81C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5108E">
              <w:rPr>
                <w:rFonts w:ascii="Times New Roman" w:hAnsi="Times New Roman"/>
                <w:sz w:val="24"/>
                <w:szCs w:val="24"/>
              </w:rPr>
              <w:t>Обеспечение защиты муниципальной собственности</w:t>
            </w:r>
          </w:p>
        </w:tc>
        <w:tc>
          <w:tcPr>
            <w:tcW w:w="1843" w:type="dxa"/>
            <w:vAlign w:val="center"/>
          </w:tcPr>
          <w:p w:rsidR="00B81C08" w:rsidRPr="0025108E" w:rsidRDefault="00B81C08" w:rsidP="00B81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108E">
              <w:rPr>
                <w:rFonts w:ascii="Times New Roman" w:hAnsi="Times New Roman"/>
                <w:sz w:val="24"/>
                <w:szCs w:val="24"/>
              </w:rPr>
              <w:t>Не выявлено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81C08" w:rsidRPr="0025108E" w:rsidRDefault="00B81C08" w:rsidP="00B81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108E">
              <w:rPr>
                <w:rFonts w:ascii="Times New Roman" w:hAnsi="Times New Roman"/>
                <w:sz w:val="24"/>
                <w:szCs w:val="24"/>
              </w:rPr>
              <w:t>1. Проведение ежегодной инвентаризации имущества.</w:t>
            </w:r>
          </w:p>
          <w:p w:rsidR="00B81C08" w:rsidRPr="0025108E" w:rsidRDefault="00B81C08" w:rsidP="00B81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10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 Исполнение муниципальной функции по осуществлению муниципального жилищного контроля на территории </w:t>
            </w:r>
            <w:r w:rsidR="0025108E" w:rsidRPr="0025108E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Pr="002510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81C08" w:rsidRPr="0025108E" w:rsidRDefault="00B81C08" w:rsidP="00B81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108E">
              <w:rPr>
                <w:rFonts w:ascii="Times New Roman" w:hAnsi="Times New Roman"/>
                <w:sz w:val="24"/>
                <w:szCs w:val="24"/>
              </w:rPr>
              <w:t>3. Плановые осмотры объектов муниципальной собственности в связи с подготовкой к осенне-зимнему периоду.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B81C08" w:rsidRPr="0025108E" w:rsidRDefault="00B81C08" w:rsidP="00B81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C08" w:rsidRPr="0025108E" w:rsidTr="001C3A9A">
        <w:tc>
          <w:tcPr>
            <w:tcW w:w="560" w:type="dxa"/>
          </w:tcPr>
          <w:p w:rsidR="00B81C08" w:rsidRPr="0025108E" w:rsidRDefault="00B81C08" w:rsidP="00B81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108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80" w:type="dxa"/>
          </w:tcPr>
          <w:p w:rsidR="00B81C08" w:rsidRPr="0025108E" w:rsidRDefault="00B81C08" w:rsidP="00B81C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5108E">
              <w:rPr>
                <w:rFonts w:ascii="Times New Roman" w:hAnsi="Times New Roman"/>
                <w:sz w:val="24"/>
                <w:szCs w:val="24"/>
              </w:rPr>
              <w:t>Противодействие коррупции, выявление и устранение причин и условий ее возникновения</w:t>
            </w:r>
          </w:p>
        </w:tc>
        <w:tc>
          <w:tcPr>
            <w:tcW w:w="1843" w:type="dxa"/>
            <w:vAlign w:val="center"/>
          </w:tcPr>
          <w:p w:rsidR="00B81C08" w:rsidRPr="0025108E" w:rsidRDefault="00B81C08" w:rsidP="00B81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108E">
              <w:rPr>
                <w:rFonts w:ascii="Times New Roman" w:hAnsi="Times New Roman"/>
                <w:sz w:val="24"/>
                <w:szCs w:val="24"/>
              </w:rPr>
              <w:t>Не выявлено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B81C08" w:rsidRPr="001C3A9A" w:rsidRDefault="00B81C08" w:rsidP="00B81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3A9A">
              <w:rPr>
                <w:rFonts w:ascii="Times New Roman" w:hAnsi="Times New Roman"/>
                <w:sz w:val="24"/>
                <w:szCs w:val="24"/>
              </w:rPr>
              <w:t>1. Разработаны и утверждены НПА по вопросам профилактики коррупции.</w:t>
            </w:r>
          </w:p>
          <w:p w:rsidR="00B81C08" w:rsidRPr="0025108E" w:rsidRDefault="00B81C08" w:rsidP="002510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left w:val="single" w:sz="4" w:space="0" w:color="auto"/>
            </w:tcBorders>
            <w:vAlign w:val="center"/>
          </w:tcPr>
          <w:p w:rsidR="00B81C08" w:rsidRPr="0025108E" w:rsidRDefault="00B81C08" w:rsidP="00B81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C08" w:rsidRPr="0025108E" w:rsidTr="001C3A9A">
        <w:tc>
          <w:tcPr>
            <w:tcW w:w="560" w:type="dxa"/>
          </w:tcPr>
          <w:p w:rsidR="00B81C08" w:rsidRPr="0025108E" w:rsidRDefault="00B81C08" w:rsidP="00B81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108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80" w:type="dxa"/>
          </w:tcPr>
          <w:p w:rsidR="00B81C08" w:rsidRPr="0025108E" w:rsidRDefault="00B81C08" w:rsidP="00B81C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5108E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843" w:type="dxa"/>
            <w:vAlign w:val="center"/>
          </w:tcPr>
          <w:p w:rsidR="00B81C08" w:rsidRPr="0025108E" w:rsidRDefault="00B81C08" w:rsidP="00B81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108E">
              <w:rPr>
                <w:rFonts w:ascii="Times New Roman" w:hAnsi="Times New Roman"/>
                <w:sz w:val="24"/>
                <w:szCs w:val="24"/>
              </w:rPr>
              <w:t>Не выявлено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B81C08" w:rsidRPr="0025108E" w:rsidRDefault="00B81C08" w:rsidP="00B81C0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08E">
              <w:rPr>
                <w:rFonts w:ascii="Times New Roman" w:hAnsi="Times New Roman"/>
                <w:bCs/>
                <w:sz w:val="24"/>
                <w:szCs w:val="24"/>
              </w:rPr>
              <w:t xml:space="preserve">1. Проводились проверки в местах массового скопления людей, в организациях и учреждениях в целях предупреждения возникновения чрезвычайных ситуаций, связанных с пожарами в течение года. </w:t>
            </w:r>
          </w:p>
          <w:p w:rsidR="00B81C08" w:rsidRPr="0025108E" w:rsidRDefault="00B81C08" w:rsidP="00B81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108E">
              <w:rPr>
                <w:rFonts w:ascii="Times New Roman" w:hAnsi="Times New Roman"/>
                <w:bCs/>
                <w:sz w:val="24"/>
                <w:szCs w:val="24"/>
              </w:rPr>
              <w:t>2. Проводилась профилактическая работа среди населения, а именно размещались памятки о мерах пожарной безопасности на информационном стенде и общественных местах, также памятки распространялись среди населения.</w:t>
            </w:r>
          </w:p>
        </w:tc>
        <w:tc>
          <w:tcPr>
            <w:tcW w:w="3940" w:type="dxa"/>
            <w:tcBorders>
              <w:left w:val="single" w:sz="4" w:space="0" w:color="auto"/>
            </w:tcBorders>
            <w:vAlign w:val="center"/>
          </w:tcPr>
          <w:p w:rsidR="00B81C08" w:rsidRPr="0025108E" w:rsidRDefault="00B81C08" w:rsidP="00B81C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1C08" w:rsidRPr="0025108E" w:rsidTr="001C3A9A">
        <w:tc>
          <w:tcPr>
            <w:tcW w:w="560" w:type="dxa"/>
          </w:tcPr>
          <w:p w:rsidR="00B81C08" w:rsidRPr="0025108E" w:rsidRDefault="00B81C08" w:rsidP="00B81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108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80" w:type="dxa"/>
          </w:tcPr>
          <w:p w:rsidR="00B81C08" w:rsidRPr="0025108E" w:rsidRDefault="00B81C08" w:rsidP="00B81C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5108E">
              <w:rPr>
                <w:rFonts w:ascii="Times New Roman" w:hAnsi="Times New Roman"/>
                <w:sz w:val="24"/>
                <w:szCs w:val="24"/>
              </w:rPr>
              <w:t>Повышение уровня правовой грамотности и развитие правосознания граждан</w:t>
            </w:r>
          </w:p>
        </w:tc>
        <w:tc>
          <w:tcPr>
            <w:tcW w:w="1843" w:type="dxa"/>
            <w:vAlign w:val="center"/>
          </w:tcPr>
          <w:p w:rsidR="00B81C08" w:rsidRPr="0025108E" w:rsidRDefault="00B81C08" w:rsidP="00B81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108E">
              <w:rPr>
                <w:rFonts w:ascii="Times New Roman" w:hAnsi="Times New Roman"/>
                <w:sz w:val="24"/>
                <w:szCs w:val="24"/>
              </w:rPr>
              <w:t>Не выявлено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B81C08" w:rsidRPr="0025108E" w:rsidRDefault="00B81C08" w:rsidP="00B81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108E">
              <w:rPr>
                <w:rFonts w:ascii="Times New Roman" w:hAnsi="Times New Roman"/>
                <w:sz w:val="24"/>
                <w:szCs w:val="24"/>
              </w:rPr>
              <w:t xml:space="preserve">1. Размещение информации в информационном бюллетене </w:t>
            </w:r>
            <w:r w:rsidR="0025108E" w:rsidRPr="0025108E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r w:rsidRPr="0025108E">
              <w:rPr>
                <w:rFonts w:ascii="Times New Roman" w:hAnsi="Times New Roman"/>
                <w:sz w:val="24"/>
                <w:szCs w:val="24"/>
              </w:rPr>
              <w:t xml:space="preserve">«Поселок Амдерма» </w:t>
            </w:r>
            <w:r w:rsidR="0025108E" w:rsidRPr="0025108E">
              <w:rPr>
                <w:rFonts w:ascii="Times New Roman" w:hAnsi="Times New Roman"/>
                <w:sz w:val="24"/>
                <w:szCs w:val="24"/>
              </w:rPr>
              <w:t xml:space="preserve">ЗР </w:t>
            </w:r>
            <w:r w:rsidRPr="0025108E">
              <w:rPr>
                <w:rFonts w:ascii="Times New Roman" w:hAnsi="Times New Roman"/>
                <w:sz w:val="24"/>
                <w:szCs w:val="24"/>
              </w:rPr>
              <w:t>НАО</w:t>
            </w:r>
          </w:p>
          <w:p w:rsidR="00B81C08" w:rsidRPr="0025108E" w:rsidRDefault="00B81C08" w:rsidP="002510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108E">
              <w:rPr>
                <w:rFonts w:ascii="Times New Roman" w:hAnsi="Times New Roman"/>
                <w:sz w:val="24"/>
                <w:szCs w:val="24"/>
              </w:rPr>
              <w:t xml:space="preserve">2. Размещение информации на официальном сайте </w:t>
            </w:r>
            <w:r w:rsidR="0025108E" w:rsidRPr="0025108E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Pr="0025108E">
              <w:rPr>
                <w:rFonts w:ascii="Times New Roman" w:hAnsi="Times New Roman"/>
                <w:sz w:val="24"/>
                <w:szCs w:val="24"/>
              </w:rPr>
              <w:t xml:space="preserve"> «Поселок Амдерма» </w:t>
            </w:r>
            <w:r w:rsidR="0025108E" w:rsidRPr="0025108E">
              <w:rPr>
                <w:rFonts w:ascii="Times New Roman" w:hAnsi="Times New Roman"/>
                <w:sz w:val="24"/>
                <w:szCs w:val="24"/>
              </w:rPr>
              <w:t xml:space="preserve">ЗР </w:t>
            </w:r>
            <w:r w:rsidRPr="0025108E">
              <w:rPr>
                <w:rFonts w:ascii="Times New Roman" w:hAnsi="Times New Roman"/>
                <w:sz w:val="24"/>
                <w:szCs w:val="24"/>
              </w:rPr>
              <w:t>НАО</w:t>
            </w:r>
          </w:p>
        </w:tc>
        <w:tc>
          <w:tcPr>
            <w:tcW w:w="3940" w:type="dxa"/>
            <w:tcBorders>
              <w:left w:val="single" w:sz="4" w:space="0" w:color="auto"/>
            </w:tcBorders>
            <w:vAlign w:val="center"/>
          </w:tcPr>
          <w:p w:rsidR="00B81C08" w:rsidRPr="0025108E" w:rsidRDefault="00B81C08" w:rsidP="00B81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1C08" w:rsidRPr="0025108E" w:rsidRDefault="00B81C08" w:rsidP="00B81C08">
      <w:pPr>
        <w:pStyle w:val="a3"/>
        <w:rPr>
          <w:rFonts w:ascii="Times New Roman" w:hAnsi="Times New Roman"/>
          <w:sz w:val="25"/>
          <w:szCs w:val="25"/>
        </w:rPr>
      </w:pPr>
    </w:p>
    <w:p w:rsidR="00B81C08" w:rsidRPr="0025108E" w:rsidRDefault="00B81C08" w:rsidP="00B81C08">
      <w:pPr>
        <w:pStyle w:val="a3"/>
        <w:rPr>
          <w:rFonts w:ascii="Times New Roman" w:hAnsi="Times New Roman"/>
          <w:sz w:val="24"/>
          <w:szCs w:val="24"/>
        </w:rPr>
      </w:pPr>
    </w:p>
    <w:p w:rsidR="0025108E" w:rsidRPr="0025108E" w:rsidRDefault="00B81C08" w:rsidP="00B81C08">
      <w:pPr>
        <w:pStyle w:val="a3"/>
        <w:rPr>
          <w:rFonts w:ascii="Times New Roman" w:hAnsi="Times New Roman"/>
          <w:sz w:val="24"/>
          <w:szCs w:val="24"/>
        </w:rPr>
      </w:pPr>
      <w:r w:rsidRPr="0025108E">
        <w:rPr>
          <w:rFonts w:ascii="Times New Roman" w:hAnsi="Times New Roman"/>
          <w:sz w:val="24"/>
          <w:szCs w:val="24"/>
        </w:rPr>
        <w:t xml:space="preserve">Глава </w:t>
      </w:r>
      <w:r w:rsidR="0025108E" w:rsidRPr="0025108E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F806BE" w:rsidRPr="00F806BE" w:rsidRDefault="00B81C08" w:rsidP="00F806BE">
      <w:pPr>
        <w:pStyle w:val="a3"/>
        <w:rPr>
          <w:rFonts w:ascii="Times New Roman" w:hAnsi="Times New Roman"/>
          <w:sz w:val="28"/>
          <w:szCs w:val="28"/>
        </w:rPr>
      </w:pPr>
      <w:r w:rsidRPr="0025108E">
        <w:rPr>
          <w:rFonts w:ascii="Times New Roman" w:hAnsi="Times New Roman"/>
          <w:sz w:val="24"/>
          <w:szCs w:val="24"/>
        </w:rPr>
        <w:t xml:space="preserve">«Поселок Амдерма» </w:t>
      </w:r>
      <w:r w:rsidR="0025108E" w:rsidRPr="0025108E">
        <w:rPr>
          <w:rFonts w:ascii="Times New Roman" w:hAnsi="Times New Roman"/>
          <w:sz w:val="24"/>
          <w:szCs w:val="24"/>
        </w:rPr>
        <w:t xml:space="preserve">ЗР </w:t>
      </w:r>
      <w:r w:rsidRPr="0025108E">
        <w:rPr>
          <w:rFonts w:ascii="Times New Roman" w:hAnsi="Times New Roman"/>
          <w:sz w:val="24"/>
          <w:szCs w:val="24"/>
        </w:rPr>
        <w:t>НАО</w:t>
      </w:r>
      <w:r w:rsidRPr="0025108E">
        <w:rPr>
          <w:rFonts w:ascii="Times New Roman" w:hAnsi="Times New Roman"/>
          <w:sz w:val="24"/>
          <w:szCs w:val="24"/>
        </w:rPr>
        <w:tab/>
      </w:r>
      <w:r w:rsidRPr="0025108E">
        <w:rPr>
          <w:rFonts w:ascii="Times New Roman" w:hAnsi="Times New Roman"/>
          <w:sz w:val="24"/>
          <w:szCs w:val="24"/>
        </w:rPr>
        <w:tab/>
      </w:r>
      <w:r w:rsidRPr="0025108E">
        <w:rPr>
          <w:rFonts w:ascii="Times New Roman" w:hAnsi="Times New Roman"/>
          <w:sz w:val="24"/>
          <w:szCs w:val="24"/>
        </w:rPr>
        <w:tab/>
      </w:r>
      <w:r w:rsidR="0025108E" w:rsidRPr="0025108E">
        <w:rPr>
          <w:rFonts w:ascii="Times New Roman" w:hAnsi="Times New Roman"/>
          <w:sz w:val="24"/>
          <w:szCs w:val="24"/>
        </w:rPr>
        <w:t xml:space="preserve">                       </w:t>
      </w:r>
      <w:r w:rsidRPr="0025108E">
        <w:rPr>
          <w:rFonts w:ascii="Times New Roman" w:hAnsi="Times New Roman"/>
          <w:sz w:val="24"/>
          <w:szCs w:val="24"/>
        </w:rPr>
        <w:tab/>
      </w:r>
      <w:r w:rsidRPr="0025108E">
        <w:rPr>
          <w:rFonts w:ascii="Times New Roman" w:hAnsi="Times New Roman"/>
          <w:sz w:val="24"/>
          <w:szCs w:val="24"/>
        </w:rPr>
        <w:tab/>
      </w:r>
      <w:r w:rsidRPr="0025108E">
        <w:rPr>
          <w:rFonts w:ascii="Times New Roman" w:hAnsi="Times New Roman"/>
          <w:sz w:val="24"/>
          <w:szCs w:val="24"/>
        </w:rPr>
        <w:tab/>
      </w:r>
      <w:r w:rsidRPr="0025108E">
        <w:rPr>
          <w:rFonts w:ascii="Times New Roman" w:hAnsi="Times New Roman"/>
          <w:sz w:val="24"/>
          <w:szCs w:val="24"/>
        </w:rPr>
        <w:tab/>
      </w:r>
      <w:r w:rsidRPr="0025108E">
        <w:rPr>
          <w:rFonts w:ascii="Times New Roman" w:hAnsi="Times New Roman"/>
          <w:sz w:val="24"/>
          <w:szCs w:val="24"/>
        </w:rPr>
        <w:tab/>
      </w:r>
      <w:r w:rsidRPr="0025108E">
        <w:rPr>
          <w:rFonts w:ascii="Times New Roman" w:hAnsi="Times New Roman"/>
          <w:sz w:val="24"/>
          <w:szCs w:val="24"/>
        </w:rPr>
        <w:tab/>
        <w:t>М.В. Златова</w:t>
      </w:r>
      <w:bookmarkStart w:id="0" w:name="_GoBack"/>
      <w:bookmarkEnd w:id="0"/>
    </w:p>
    <w:sectPr w:rsidR="00F806BE" w:rsidRPr="00F806BE" w:rsidSect="00556CAE">
      <w:pgSz w:w="16838" w:h="11905" w:orient="landscape"/>
      <w:pgMar w:top="850" w:right="678" w:bottom="426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F6"/>
    <w:rsid w:val="00180054"/>
    <w:rsid w:val="00182F11"/>
    <w:rsid w:val="0018335F"/>
    <w:rsid w:val="001A5971"/>
    <w:rsid w:val="001C3A9A"/>
    <w:rsid w:val="00220475"/>
    <w:rsid w:val="00222549"/>
    <w:rsid w:val="00224882"/>
    <w:rsid w:val="00226C2D"/>
    <w:rsid w:val="0025108E"/>
    <w:rsid w:val="00252FF6"/>
    <w:rsid w:val="00273C8A"/>
    <w:rsid w:val="00295551"/>
    <w:rsid w:val="00297DF7"/>
    <w:rsid w:val="004274F4"/>
    <w:rsid w:val="00450268"/>
    <w:rsid w:val="004C07AF"/>
    <w:rsid w:val="00556CAE"/>
    <w:rsid w:val="005D36EE"/>
    <w:rsid w:val="00692985"/>
    <w:rsid w:val="006F1BF8"/>
    <w:rsid w:val="00785AC3"/>
    <w:rsid w:val="007D0C55"/>
    <w:rsid w:val="007F7E3C"/>
    <w:rsid w:val="008C771A"/>
    <w:rsid w:val="009D1134"/>
    <w:rsid w:val="00A04BBB"/>
    <w:rsid w:val="00A3379A"/>
    <w:rsid w:val="00A53D6E"/>
    <w:rsid w:val="00AC541D"/>
    <w:rsid w:val="00B81C08"/>
    <w:rsid w:val="00C24EA3"/>
    <w:rsid w:val="00C713B1"/>
    <w:rsid w:val="00C925CD"/>
    <w:rsid w:val="00CF06FE"/>
    <w:rsid w:val="00CF3D3A"/>
    <w:rsid w:val="00D614BE"/>
    <w:rsid w:val="00E047B2"/>
    <w:rsid w:val="00F051B3"/>
    <w:rsid w:val="00F24767"/>
    <w:rsid w:val="00F256BE"/>
    <w:rsid w:val="00F30A48"/>
    <w:rsid w:val="00F806BE"/>
    <w:rsid w:val="00F8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B7F4C5-DE26-4F48-8A3F-1A265B9B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A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2FF6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a3">
    <w:name w:val="No Spacing"/>
    <w:uiPriority w:val="1"/>
    <w:qFormat/>
    <w:rsid w:val="00252FF6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252F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04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A04BB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53A6F-445A-46BC-B0FD-6A1429F6B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Златова</cp:lastModifiedBy>
  <cp:revision>12</cp:revision>
  <cp:lastPrinted>2017-05-30T11:12:00Z</cp:lastPrinted>
  <dcterms:created xsi:type="dcterms:W3CDTF">2018-12-26T10:51:00Z</dcterms:created>
  <dcterms:modified xsi:type="dcterms:W3CDTF">2022-06-14T08:27:00Z</dcterms:modified>
</cp:coreProperties>
</file>