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СОВЕТ ДЕПУТАТОВ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МУНИЦИПАЛЬНОГО ОБРАЗОВАНИЯ «ПОСЕЛОК АМДЕРМА»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НЕНЕЦКОГО АВТОНОМНОГО ОКРУГА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3</w:t>
      </w:r>
      <w:r>
        <w:rPr>
          <w:b/>
          <w:bCs/>
        </w:rPr>
        <w:t>4</w:t>
      </w:r>
      <w:r w:rsidRPr="00EC77FB">
        <w:rPr>
          <w:b/>
          <w:bCs/>
        </w:rPr>
        <w:t xml:space="preserve"> заседание 26 созыва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 xml:space="preserve">РЕШЕНИЕ 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 xml:space="preserve">от </w:t>
      </w:r>
      <w:r w:rsidR="00B52D65">
        <w:rPr>
          <w:b/>
          <w:bCs/>
        </w:rPr>
        <w:t>16</w:t>
      </w:r>
      <w:r w:rsidRPr="00EC77FB">
        <w:rPr>
          <w:b/>
          <w:bCs/>
        </w:rPr>
        <w:t>.0</w:t>
      </w:r>
      <w:r w:rsidR="002E1D73">
        <w:rPr>
          <w:b/>
          <w:bCs/>
        </w:rPr>
        <w:t>6</w:t>
      </w:r>
      <w:r w:rsidRPr="00EC77FB">
        <w:rPr>
          <w:b/>
          <w:bCs/>
        </w:rPr>
        <w:t xml:space="preserve">.2017 № </w:t>
      </w:r>
      <w:r>
        <w:rPr>
          <w:b/>
          <w:bCs/>
        </w:rPr>
        <w:t>5</w:t>
      </w:r>
    </w:p>
    <w:p w:rsidR="005964A3" w:rsidRPr="00CE6BBB" w:rsidRDefault="005964A3" w:rsidP="005964A3">
      <w:pPr>
        <w:rPr>
          <w:b/>
          <w:sz w:val="26"/>
        </w:rPr>
      </w:pPr>
    </w:p>
    <w:p w:rsidR="00906F4D" w:rsidRPr="00CE6BBB" w:rsidRDefault="00906F4D" w:rsidP="005964A3">
      <w:pPr>
        <w:rPr>
          <w:b/>
          <w:sz w:val="26"/>
        </w:rPr>
      </w:pPr>
    </w:p>
    <w:p w:rsidR="005964A3" w:rsidRPr="00CE6BBB" w:rsidRDefault="005964A3" w:rsidP="00BD32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4"/>
        </w:rPr>
      </w:pPr>
      <w:bookmarkStart w:id="0" w:name="_GoBack"/>
      <w:r w:rsidRPr="00CE6BBB">
        <w:rPr>
          <w:rFonts w:ascii="Times New Roman" w:hAnsi="Times New Roman" w:cs="Times New Roman"/>
          <w:sz w:val="26"/>
          <w:szCs w:val="24"/>
        </w:rPr>
        <w:t xml:space="preserve">Об </w:t>
      </w:r>
      <w:r w:rsidR="002778B4" w:rsidRPr="00CE6BBB">
        <w:rPr>
          <w:rFonts w:ascii="Times New Roman" w:hAnsi="Times New Roman" w:cs="Times New Roman"/>
          <w:sz w:val="26"/>
          <w:szCs w:val="24"/>
        </w:rPr>
        <w:t>утверждении П</w:t>
      </w:r>
      <w:r w:rsidRPr="00CE6BBB">
        <w:rPr>
          <w:rFonts w:ascii="Times New Roman" w:hAnsi="Times New Roman" w:cs="Times New Roman"/>
          <w:sz w:val="26"/>
          <w:szCs w:val="24"/>
        </w:rPr>
        <w:t>оложения</w:t>
      </w:r>
      <w:r w:rsidR="002778B4" w:rsidRPr="00CE6BBB">
        <w:rPr>
          <w:rFonts w:ascii="Times New Roman" w:hAnsi="Times New Roman" w:cs="Times New Roman"/>
          <w:sz w:val="26"/>
          <w:szCs w:val="24"/>
        </w:rPr>
        <w:t xml:space="preserve"> о</w:t>
      </w:r>
      <w:r w:rsidRPr="00CE6BBB">
        <w:rPr>
          <w:rFonts w:ascii="Times New Roman" w:hAnsi="Times New Roman" w:cs="Times New Roman"/>
          <w:sz w:val="26"/>
          <w:szCs w:val="24"/>
        </w:rPr>
        <w:t xml:space="preserve"> бюджетном процессе  в муниципальном образовании "Поселок Амдерма» </w:t>
      </w:r>
      <w:r w:rsidR="008265C8" w:rsidRPr="00CE6BBB">
        <w:rPr>
          <w:rFonts w:ascii="Times New Roman" w:hAnsi="Times New Roman" w:cs="Times New Roman"/>
          <w:sz w:val="26"/>
          <w:szCs w:val="24"/>
        </w:rPr>
        <w:t>Ненецкого автономного округа</w:t>
      </w:r>
    </w:p>
    <w:bookmarkEnd w:id="0"/>
    <w:p w:rsidR="00906F4D" w:rsidRPr="00CE6BBB" w:rsidRDefault="00906F4D" w:rsidP="009B4A3C">
      <w:pPr>
        <w:jc w:val="both"/>
        <w:rPr>
          <w:b/>
          <w:sz w:val="26"/>
        </w:rPr>
      </w:pPr>
    </w:p>
    <w:p w:rsidR="00526B2A" w:rsidRDefault="00474C25" w:rsidP="00BD32BE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CE6BBB">
        <w:rPr>
          <w:sz w:val="26"/>
        </w:rPr>
        <w:t xml:space="preserve">В соответствии с Бюджетным </w:t>
      </w:r>
      <w:hyperlink r:id="rId7" w:history="1">
        <w:r w:rsidRPr="00CE6BBB">
          <w:rPr>
            <w:sz w:val="26"/>
          </w:rPr>
          <w:t>кодексом</w:t>
        </w:r>
      </w:hyperlink>
      <w:r w:rsidRPr="00CE6BBB">
        <w:rPr>
          <w:sz w:val="26"/>
        </w:rPr>
        <w:t xml:space="preserve"> Российской Федерации и Федеральным </w:t>
      </w:r>
      <w:hyperlink r:id="rId8" w:history="1">
        <w:r w:rsidRPr="00CE6BBB">
          <w:rPr>
            <w:sz w:val="26"/>
          </w:rPr>
          <w:t>законом</w:t>
        </w:r>
      </w:hyperlink>
      <w:r w:rsidRPr="00CE6BBB">
        <w:rPr>
          <w:sz w:val="26"/>
        </w:rPr>
        <w:t xml:space="preserve"> от 6 октября 2003 года N 131-ФЗ "Об общих принципах организации местного самоуправления в Российской Федерации",</w:t>
      </w:r>
      <w:r w:rsidR="00BD32BE" w:rsidRPr="00CE6BBB">
        <w:rPr>
          <w:sz w:val="26"/>
        </w:rPr>
        <w:t xml:space="preserve"> с целью приведения</w:t>
      </w:r>
      <w:r w:rsidR="007E7B3D" w:rsidRPr="00CE6BBB">
        <w:rPr>
          <w:sz w:val="26"/>
        </w:rPr>
        <w:t xml:space="preserve"> </w:t>
      </w:r>
      <w:r w:rsidR="00BD32BE" w:rsidRPr="00CE6BBB">
        <w:rPr>
          <w:sz w:val="26"/>
        </w:rPr>
        <w:t>в соответствие с действующим законодательством</w:t>
      </w:r>
      <w:r w:rsidR="007E7B3D" w:rsidRPr="00CE6BBB">
        <w:rPr>
          <w:sz w:val="26"/>
        </w:rPr>
        <w:t>,</w:t>
      </w:r>
      <w:r w:rsidR="00BD32BE" w:rsidRPr="00CE6BBB">
        <w:rPr>
          <w:sz w:val="26"/>
        </w:rPr>
        <w:t xml:space="preserve"> </w:t>
      </w:r>
    </w:p>
    <w:p w:rsidR="00526B2A" w:rsidRDefault="00526B2A" w:rsidP="00BD32BE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526B2A" w:rsidRDefault="00BD32BE" w:rsidP="00526B2A">
      <w:pPr>
        <w:autoSpaceDE w:val="0"/>
        <w:autoSpaceDN w:val="0"/>
        <w:adjustRightInd w:val="0"/>
        <w:jc w:val="center"/>
        <w:rPr>
          <w:b/>
          <w:caps/>
          <w:sz w:val="26"/>
        </w:rPr>
      </w:pPr>
      <w:r w:rsidRPr="00526B2A">
        <w:rPr>
          <w:b/>
          <w:caps/>
          <w:sz w:val="26"/>
        </w:rPr>
        <w:t>Совет депутатов МО «Поселок Амдерма» НАО</w:t>
      </w:r>
    </w:p>
    <w:p w:rsidR="00BD32BE" w:rsidRPr="00526B2A" w:rsidRDefault="00BD32BE" w:rsidP="00526B2A">
      <w:pPr>
        <w:autoSpaceDE w:val="0"/>
        <w:autoSpaceDN w:val="0"/>
        <w:adjustRightInd w:val="0"/>
        <w:jc w:val="center"/>
        <w:rPr>
          <w:b/>
          <w:caps/>
          <w:sz w:val="26"/>
        </w:rPr>
      </w:pPr>
      <w:r w:rsidRPr="00526B2A">
        <w:rPr>
          <w:b/>
          <w:caps/>
          <w:sz w:val="26"/>
        </w:rPr>
        <w:t>РЕШИЛ:</w:t>
      </w:r>
    </w:p>
    <w:p w:rsidR="00B44F9B" w:rsidRPr="00CE6BBB" w:rsidRDefault="00B44F9B" w:rsidP="009B4A3C">
      <w:pPr>
        <w:jc w:val="center"/>
        <w:rPr>
          <w:sz w:val="26"/>
        </w:rPr>
      </w:pPr>
    </w:p>
    <w:p w:rsidR="00CE6BBB" w:rsidRPr="00CE6BBB" w:rsidRDefault="00873EB1" w:rsidP="00CE6BBB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4"/>
        </w:rPr>
      </w:pPr>
      <w:r w:rsidRPr="00CE6BBB">
        <w:rPr>
          <w:rFonts w:ascii="Times New Roman" w:hAnsi="Times New Roman" w:cs="Times New Roman"/>
          <w:sz w:val="26"/>
          <w:szCs w:val="24"/>
        </w:rPr>
        <w:t xml:space="preserve">Утвердить </w:t>
      </w:r>
      <w:hyperlink r:id="rId9" w:history="1">
        <w:r w:rsidRPr="00CE6BBB">
          <w:rPr>
            <w:rFonts w:ascii="Times New Roman" w:hAnsi="Times New Roman" w:cs="Times New Roman"/>
            <w:sz w:val="26"/>
            <w:szCs w:val="24"/>
          </w:rPr>
          <w:t>Положение</w:t>
        </w:r>
      </w:hyperlink>
      <w:r w:rsidRPr="00CE6BBB">
        <w:rPr>
          <w:rFonts w:ascii="Times New Roman" w:hAnsi="Times New Roman" w:cs="Times New Roman"/>
          <w:sz w:val="26"/>
          <w:szCs w:val="24"/>
        </w:rPr>
        <w:t xml:space="preserve"> о бюджетном процессе в муниципальном образовании "Поселок Амдерма» Ненецкого автономного округа (прилагается).</w:t>
      </w:r>
      <w:r w:rsidR="00CE6BBB" w:rsidRPr="00CE6BBB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E6BBB" w:rsidRPr="00CE6BBB" w:rsidRDefault="00CE6BBB" w:rsidP="00CE6BBB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CE6BBB" w:rsidRPr="00CE6BBB" w:rsidRDefault="00873EB1" w:rsidP="00CE6BBB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4"/>
        </w:rPr>
      </w:pPr>
      <w:r w:rsidRPr="00CE6BBB">
        <w:rPr>
          <w:rFonts w:ascii="Times New Roman" w:hAnsi="Times New Roman" w:cs="Times New Roman"/>
          <w:sz w:val="26"/>
          <w:szCs w:val="24"/>
        </w:rPr>
        <w:t xml:space="preserve">Признать утратившим силу </w:t>
      </w:r>
      <w:hyperlink r:id="rId10" w:history="1">
        <w:r w:rsidRPr="00CE6BBB">
          <w:rPr>
            <w:rFonts w:ascii="Times New Roman" w:hAnsi="Times New Roman" w:cs="Times New Roman"/>
            <w:sz w:val="26"/>
            <w:szCs w:val="24"/>
          </w:rPr>
          <w:t>решение</w:t>
        </w:r>
      </w:hyperlink>
      <w:r w:rsidRPr="00CE6BBB">
        <w:rPr>
          <w:rFonts w:ascii="Times New Roman" w:hAnsi="Times New Roman" w:cs="Times New Roman"/>
          <w:sz w:val="26"/>
          <w:szCs w:val="24"/>
        </w:rPr>
        <w:t xml:space="preserve"> Совета депутатов муниципального образования "Поселок Амдерма» Ненецкого автономного округа от </w:t>
      </w:r>
      <w:r w:rsidR="00172966">
        <w:rPr>
          <w:rFonts w:ascii="Times New Roman" w:hAnsi="Times New Roman" w:cs="Times New Roman"/>
          <w:sz w:val="26"/>
          <w:szCs w:val="24"/>
        </w:rPr>
        <w:t>28</w:t>
      </w:r>
      <w:r w:rsidRPr="00CE6BBB">
        <w:rPr>
          <w:rFonts w:ascii="Times New Roman" w:hAnsi="Times New Roman" w:cs="Times New Roman"/>
          <w:sz w:val="26"/>
          <w:szCs w:val="24"/>
        </w:rPr>
        <w:t>.0</w:t>
      </w:r>
      <w:r w:rsidR="00172966">
        <w:rPr>
          <w:rFonts w:ascii="Times New Roman" w:hAnsi="Times New Roman" w:cs="Times New Roman"/>
          <w:sz w:val="26"/>
          <w:szCs w:val="24"/>
        </w:rPr>
        <w:t>4</w:t>
      </w:r>
      <w:r w:rsidRPr="00CE6BBB">
        <w:rPr>
          <w:rFonts w:ascii="Times New Roman" w:hAnsi="Times New Roman" w:cs="Times New Roman"/>
          <w:sz w:val="26"/>
          <w:szCs w:val="24"/>
        </w:rPr>
        <w:t>.201</w:t>
      </w:r>
      <w:r w:rsidR="00172966">
        <w:rPr>
          <w:rFonts w:ascii="Times New Roman" w:hAnsi="Times New Roman" w:cs="Times New Roman"/>
          <w:sz w:val="26"/>
          <w:szCs w:val="24"/>
        </w:rPr>
        <w:t>5</w:t>
      </w:r>
      <w:r w:rsidRPr="00CE6BBB">
        <w:rPr>
          <w:rFonts w:ascii="Times New Roman" w:hAnsi="Times New Roman" w:cs="Times New Roman"/>
          <w:sz w:val="26"/>
          <w:szCs w:val="24"/>
        </w:rPr>
        <w:t xml:space="preserve"> № </w:t>
      </w:r>
      <w:r w:rsidR="00172966">
        <w:rPr>
          <w:rFonts w:ascii="Times New Roman" w:hAnsi="Times New Roman" w:cs="Times New Roman"/>
          <w:sz w:val="26"/>
          <w:szCs w:val="24"/>
        </w:rPr>
        <w:t>7</w:t>
      </w:r>
      <w:r w:rsidRPr="00CE6BBB">
        <w:rPr>
          <w:rFonts w:ascii="Times New Roman" w:hAnsi="Times New Roman" w:cs="Times New Roman"/>
          <w:sz w:val="26"/>
          <w:szCs w:val="24"/>
        </w:rPr>
        <w:t xml:space="preserve"> "Об утверждении Положения о бюджетном процессе  в муниципальном образовании "Поселок Амдерма» Ненецкого автономного округа»</w:t>
      </w:r>
      <w:r w:rsidR="00894D18" w:rsidRPr="00CE6BBB">
        <w:rPr>
          <w:rFonts w:ascii="Times New Roman" w:hAnsi="Times New Roman" w:cs="Times New Roman"/>
          <w:sz w:val="26"/>
          <w:szCs w:val="24"/>
        </w:rPr>
        <w:t>.</w:t>
      </w:r>
      <w:r w:rsidR="00CE6BBB" w:rsidRPr="00CE6BBB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E6BBB" w:rsidRPr="00CE6BBB" w:rsidRDefault="00CE6BBB" w:rsidP="00CE6BBB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DF115C" w:rsidRPr="00CE6BBB" w:rsidRDefault="009B4A3C" w:rsidP="00CE6BBB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4"/>
        </w:rPr>
      </w:pPr>
      <w:r w:rsidRPr="00CE6BBB">
        <w:rPr>
          <w:rFonts w:ascii="Times New Roman" w:hAnsi="Times New Roman" w:cs="Times New Roman"/>
          <w:sz w:val="26"/>
          <w:szCs w:val="24"/>
        </w:rPr>
        <w:t>Настоящее</w:t>
      </w:r>
      <w:r w:rsidR="00DF115C" w:rsidRPr="00CE6BBB">
        <w:rPr>
          <w:rFonts w:ascii="Times New Roman" w:hAnsi="Times New Roman" w:cs="Times New Roman"/>
          <w:sz w:val="26"/>
          <w:szCs w:val="24"/>
        </w:rPr>
        <w:t xml:space="preserve"> </w:t>
      </w:r>
      <w:r w:rsidRPr="00CE6BBB">
        <w:rPr>
          <w:rFonts w:ascii="Times New Roman" w:hAnsi="Times New Roman" w:cs="Times New Roman"/>
          <w:sz w:val="26"/>
          <w:szCs w:val="24"/>
        </w:rPr>
        <w:t>р</w:t>
      </w:r>
      <w:r w:rsidR="00DF115C" w:rsidRPr="00CE6BBB">
        <w:rPr>
          <w:rFonts w:ascii="Times New Roman" w:hAnsi="Times New Roman" w:cs="Times New Roman"/>
          <w:sz w:val="26"/>
          <w:szCs w:val="24"/>
        </w:rPr>
        <w:t>ешение вступает в силу после его официального опубликования</w:t>
      </w:r>
      <w:r w:rsidR="00A07047" w:rsidRPr="00CE6BBB">
        <w:rPr>
          <w:rFonts w:ascii="Times New Roman" w:hAnsi="Times New Roman" w:cs="Times New Roman"/>
          <w:sz w:val="26"/>
          <w:szCs w:val="24"/>
        </w:rPr>
        <w:t>.</w:t>
      </w:r>
      <w:r w:rsidR="00DF115C" w:rsidRPr="00CE6BBB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F115C" w:rsidRPr="00CE6BBB" w:rsidRDefault="00DF1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2F1F99" w:rsidRPr="00CE6BBB" w:rsidRDefault="002F1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E6BBB" w:rsidRPr="00CE6BBB" w:rsidRDefault="00CE6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AB44F9" w:rsidRPr="00CE6BBB" w:rsidRDefault="00AB44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F499A" w:rsidRPr="00CE6BBB" w:rsidTr="00BF499A">
        <w:tc>
          <w:tcPr>
            <w:tcW w:w="4785" w:type="dxa"/>
          </w:tcPr>
          <w:p w:rsidR="00BF499A" w:rsidRPr="00CE6BBB" w:rsidRDefault="00BF499A" w:rsidP="00BF499A">
            <w:pPr>
              <w:rPr>
                <w:sz w:val="26"/>
              </w:rPr>
            </w:pPr>
            <w:r w:rsidRPr="00CE6BBB">
              <w:rPr>
                <w:sz w:val="26"/>
              </w:rPr>
              <w:t xml:space="preserve">Глава МО «Поселок Амдерма  НАО               </w:t>
            </w:r>
          </w:p>
        </w:tc>
        <w:tc>
          <w:tcPr>
            <w:tcW w:w="4786" w:type="dxa"/>
          </w:tcPr>
          <w:p w:rsidR="00BF499A" w:rsidRPr="00CE6BBB" w:rsidRDefault="00BD32BE" w:rsidP="00BF499A">
            <w:pPr>
              <w:jc w:val="right"/>
              <w:rPr>
                <w:sz w:val="26"/>
              </w:rPr>
            </w:pPr>
            <w:r w:rsidRPr="00CE6BBB">
              <w:rPr>
                <w:sz w:val="26"/>
              </w:rPr>
              <w:t>Н.В. Ипполитова</w:t>
            </w:r>
          </w:p>
        </w:tc>
      </w:tr>
    </w:tbl>
    <w:p w:rsidR="00894D18" w:rsidRPr="00FA6391" w:rsidRDefault="00894D18" w:rsidP="00FA6391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FA6391">
        <w:rPr>
          <w:rFonts w:ascii="Times New Roman" w:hAnsi="Times New Roman" w:cs="Times New Roman"/>
          <w:b/>
          <w:szCs w:val="24"/>
        </w:rPr>
        <w:lastRenderedPageBreak/>
        <w:t>Приложение</w:t>
      </w:r>
    </w:p>
    <w:p w:rsidR="00FA6391" w:rsidRPr="00FA6391" w:rsidRDefault="00894D18" w:rsidP="00FA63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Cs w:val="24"/>
        </w:rPr>
      </w:pPr>
      <w:r w:rsidRPr="00FA6391">
        <w:rPr>
          <w:rFonts w:ascii="Times New Roman" w:hAnsi="Times New Roman" w:cs="Times New Roman"/>
          <w:szCs w:val="24"/>
        </w:rPr>
        <w:t xml:space="preserve">к решению Совета депутатов </w:t>
      </w:r>
    </w:p>
    <w:p w:rsidR="00FA6391" w:rsidRPr="00FA6391" w:rsidRDefault="00894D18" w:rsidP="00FA63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Cs w:val="24"/>
        </w:rPr>
      </w:pPr>
      <w:r w:rsidRPr="00FA6391">
        <w:rPr>
          <w:rFonts w:ascii="Times New Roman" w:hAnsi="Times New Roman" w:cs="Times New Roman"/>
          <w:szCs w:val="24"/>
        </w:rPr>
        <w:t xml:space="preserve">МО "Поселок Амдерма" НАО </w:t>
      </w:r>
    </w:p>
    <w:p w:rsidR="00894D18" w:rsidRPr="00526B2A" w:rsidRDefault="00894D18" w:rsidP="00FA63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Cs w:val="24"/>
        </w:rPr>
      </w:pPr>
      <w:r w:rsidRPr="00526B2A">
        <w:rPr>
          <w:rFonts w:ascii="Times New Roman" w:hAnsi="Times New Roman" w:cs="Times New Roman"/>
          <w:szCs w:val="24"/>
        </w:rPr>
        <w:t xml:space="preserve">от </w:t>
      </w:r>
      <w:r w:rsidR="00DE5B94" w:rsidRPr="00526B2A">
        <w:rPr>
          <w:rFonts w:ascii="Times New Roman" w:hAnsi="Times New Roman" w:cs="Times New Roman"/>
          <w:szCs w:val="24"/>
        </w:rPr>
        <w:t>16</w:t>
      </w:r>
      <w:r w:rsidRPr="00526B2A">
        <w:rPr>
          <w:rFonts w:ascii="Times New Roman" w:hAnsi="Times New Roman" w:cs="Times New Roman"/>
          <w:szCs w:val="24"/>
        </w:rPr>
        <w:t>.0</w:t>
      </w:r>
      <w:r w:rsidR="00DE5B94" w:rsidRPr="00526B2A">
        <w:rPr>
          <w:rFonts w:ascii="Times New Roman" w:hAnsi="Times New Roman" w:cs="Times New Roman"/>
          <w:szCs w:val="24"/>
        </w:rPr>
        <w:t>6</w:t>
      </w:r>
      <w:r w:rsidRPr="00526B2A">
        <w:rPr>
          <w:rFonts w:ascii="Times New Roman" w:hAnsi="Times New Roman" w:cs="Times New Roman"/>
          <w:szCs w:val="24"/>
        </w:rPr>
        <w:t>.201</w:t>
      </w:r>
      <w:r w:rsidR="00DE5B94" w:rsidRPr="00526B2A">
        <w:rPr>
          <w:rFonts w:ascii="Times New Roman" w:hAnsi="Times New Roman" w:cs="Times New Roman"/>
          <w:szCs w:val="24"/>
        </w:rPr>
        <w:t>7</w:t>
      </w:r>
      <w:r w:rsidRPr="00526B2A">
        <w:rPr>
          <w:rFonts w:ascii="Times New Roman" w:hAnsi="Times New Roman" w:cs="Times New Roman"/>
          <w:szCs w:val="24"/>
        </w:rPr>
        <w:t xml:space="preserve"> № </w:t>
      </w:r>
      <w:r w:rsidR="00526B2A" w:rsidRPr="00526B2A">
        <w:rPr>
          <w:rFonts w:ascii="Times New Roman" w:hAnsi="Times New Roman" w:cs="Times New Roman"/>
          <w:szCs w:val="24"/>
        </w:rPr>
        <w:t>5</w:t>
      </w:r>
    </w:p>
    <w:p w:rsidR="00894D18" w:rsidRPr="00FA6391" w:rsidRDefault="00894D18" w:rsidP="00FA6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ПОЛОЖЕНИЕ</w:t>
      </w:r>
    </w:p>
    <w:p w:rsidR="00894D18" w:rsidRPr="00FA6391" w:rsidRDefault="00894D18" w:rsidP="00FA6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 БЮДЖЕТНОМ ПРОЦЕССЕ В МУНИЦИПАЛЬНОМ ОБРАЗОВАНИИ</w:t>
      </w:r>
    </w:p>
    <w:p w:rsidR="00894D18" w:rsidRPr="00FA6391" w:rsidRDefault="00894D18" w:rsidP="00FA6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"ПОСЕЛОК АМДЕРМА" НЕНЕЦКОГО АВТОНОМНОГО ОКРУГА</w:t>
      </w:r>
    </w:p>
    <w:p w:rsidR="00894D18" w:rsidRPr="00FA6391" w:rsidRDefault="00894D18" w:rsidP="00FA6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6391">
        <w:rPr>
          <w:rFonts w:ascii="Times New Roman" w:hAnsi="Times New Roman" w:cs="Times New Roman"/>
          <w:b w:val="0"/>
          <w:sz w:val="24"/>
          <w:szCs w:val="24"/>
        </w:rPr>
        <w:t>Настоящее Положение регулирует бюджетные правоотношения на территории муниципального образования «Поселок Амдерма» Ненецкого автономного округа (далее - МО «Поселок Амдерма» НАО), возникающие между субъектами бюджетных правоотношений в процессе формирования доходов и осуществления расходов местного бюджета, осуществления муниципальных внутренних заимствований, регулирования муниципального долга МО «Поселок Амдерма», а также отношения, возникающие между субъектами бюджетных правоотношений в процессе составления и рассмотрения проекта местного бюджета, утверждения и исполнения местного бюджета, контроля за его исполнением, осуществления бюджетного учета, составления, рассмотрения и утверждения бюджетной отчетности.</w:t>
      </w:r>
    </w:p>
    <w:p w:rsidR="00894D18" w:rsidRPr="00FA6391" w:rsidRDefault="00894D18" w:rsidP="00FA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Правовые основы осуществления бюджетного процесса в</w:t>
      </w:r>
      <w:r w:rsidR="00F53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b/>
          <w:sz w:val="24"/>
          <w:szCs w:val="24"/>
        </w:rPr>
        <w:t>МО «Поселок Амдерма» НАО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Бюджетные правоотношения в МО «Поселок Амдерма» НАО регламентируются Бюджетным </w:t>
      </w:r>
      <w:hyperlink r:id="rId11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законами Ненецкого автономного округа, иными нормативными правовыми актами Российской Федерации, Ненецкого автономного округа и органов местного самоуправления МО «Поселок Амдерма» НАО.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части полномочий, осуществляемых на территории Ненецкого автономного округа органами государственной власти Архангельской области, бюджетные правоотношения регулируются также нормативными правовыми актами Архангельской области.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Иные нормативные правовые акты органов местного самоуправления, регулирующие бюджетные правоотношения в МО «Поселок Амдерма» НАО, не могут противоречить настоящему Положению.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случае противоречия нормативных правовых актов органов местного самоуправления МО «Поселок Амдерма» НАО настоящему Положению применяются нормы настоящего Положения.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Понятия и термины, применяемые в настоящем Положении, используются в значениях, определенных Бюджетным </w:t>
      </w:r>
      <w:hyperlink r:id="rId12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РФ и другими федеральными законами, регулирующими бюджетные правоотношения.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МО «Поселок Амдерма» НАО имеет собственный бюджет, предназначенный для исполнения расходных обязательств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Бюджетная классификация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Для составления и исполнения местного бюджета, составления бюджетной отчетности используется бюджетная классификация Российской Федерации, состав которой определен Бюджетным кодексом Российской Федерации.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и коды главных администраторов доходов местного бюджета, закрепляемые за ними виды (подвиды) доходов бюджета утверждаются решением Совета  депутатов МО «Поселок Амдерма» НАО (далее – Совет депутатов) о местном бюджете.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lastRenderedPageBreak/>
        <w:t>Для детализации поступлений по кодам классификации доходов применяется код подвида доходов.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</w:t>
      </w:r>
      <w:r w:rsidR="003853CF" w:rsidRPr="00FA6391">
        <w:rPr>
          <w:rFonts w:ascii="Times New Roman" w:hAnsi="Times New Roman" w:cs="Times New Roman"/>
          <w:sz w:val="24"/>
          <w:szCs w:val="24"/>
        </w:rPr>
        <w:t xml:space="preserve"> главных</w:t>
      </w:r>
      <w:r w:rsidRPr="00FA6391">
        <w:rPr>
          <w:rFonts w:ascii="Times New Roman" w:hAnsi="Times New Roman" w:cs="Times New Roman"/>
          <w:sz w:val="24"/>
          <w:szCs w:val="24"/>
        </w:rPr>
        <w:t xml:space="preserve"> распорядителей средств местного бюджета устанавливается решением Совета депутатов о местном бюджете  в составе ведомственной структуры расходов.</w:t>
      </w:r>
    </w:p>
    <w:p w:rsidR="003853CF" w:rsidRPr="00FA6391" w:rsidRDefault="003853CF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утверждается в составе ведомственной структуры расходов бюджета решением о местном бюджете либо в случаях, установленных Бюджетным </w:t>
      </w:r>
      <w:hyperlink r:id="rId13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сводной бюджетной росписью местного бюджета.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источников финансирования дефицита бюджета утверждается решением о местном бюджете.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статей источников финансирования дефицита местного бюджета утверждается решением о местном бюджете при утверждении источников финансирования дефицита местного бюджета.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Общие положения о доходах местного бюджета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Доходы местного бюджета формируются в соответствии с бюджетным законодательством, законодательством о налогах и сборах, законодательством об иных обязательных платежах Российской Федерации.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Доходы местного бюджета формируются на основе прогноза социально-экономического развития в условиях действующего на день внесения проекта решения о бюджете в Совет депутатов законодательства о налогах и сборах и бюджетного законодательства Российской Федерации, законов НАО и нормативных правовых актов органов местного самоуправления, устанавливающих налоговые и неналоговые доходы бюджета поселения.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Внесение изменений в муниципальные правовые акты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Совета депутатов о местном бюджете на текущий финансовый год.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Общие положения о расходах местного бюджета</w:t>
      </w:r>
    </w:p>
    <w:p w:rsidR="00894D18" w:rsidRPr="00FA6391" w:rsidRDefault="00894D18" w:rsidP="00FA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Формирование расходов местного бюджета осуществляется в соответствии с расходными обязательствами МО «Поселок Амдерма» НАО</w:t>
      </w:r>
      <w:r w:rsidR="00FE5D7A" w:rsidRPr="00FA6391">
        <w:rPr>
          <w:rFonts w:ascii="Times New Roman" w:hAnsi="Times New Roman" w:cs="Times New Roman"/>
          <w:sz w:val="24"/>
          <w:szCs w:val="24"/>
        </w:rPr>
        <w:t>, обусловленными установленным законодательством Российской Федерации разграничением полномочий органов местного самоуправления</w:t>
      </w:r>
      <w:r w:rsidRPr="00FA6391">
        <w:rPr>
          <w:rFonts w:ascii="Times New Roman" w:hAnsi="Times New Roman" w:cs="Times New Roman"/>
          <w:sz w:val="24"/>
          <w:szCs w:val="24"/>
        </w:rPr>
        <w:t>, исполнение которых должно происходить в очередном финансовом году за счет средств местного бюджета.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Расходные обязательства МО «Поселок Амдерма» НАО возникают в результате:</w:t>
      </w:r>
    </w:p>
    <w:p w:rsidR="00894D18" w:rsidRPr="00FA6391" w:rsidRDefault="00894D18" w:rsidP="00FA6391">
      <w:pPr>
        <w:pStyle w:val="ConsPlusNormal"/>
        <w:widowControl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МО «Поселок Амдерма» НАО (от имени МО «Поселок Амдерма» НАО) договоров (соглашений) по данным вопросам;</w:t>
      </w:r>
    </w:p>
    <w:p w:rsidR="00894D18" w:rsidRPr="00FA6391" w:rsidRDefault="00894D18" w:rsidP="00FA6391">
      <w:pPr>
        <w:pStyle w:val="ConsPlusNormal"/>
        <w:widowControl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при осуществлении МО «Поселок Амдерма» НАО переданных ему отдельных государственных полномочий;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Расходные обязательства МО «Поселок Амдерма» НАО, указанные в подп</w:t>
      </w:r>
      <w:r w:rsidR="00FB38A4">
        <w:rPr>
          <w:rFonts w:ascii="Times New Roman" w:hAnsi="Times New Roman" w:cs="Times New Roman"/>
          <w:sz w:val="24"/>
          <w:szCs w:val="24"/>
        </w:rPr>
        <w:t>.</w:t>
      </w:r>
      <w:r w:rsidR="00FE5D7A" w:rsidRPr="00FA6391">
        <w:rPr>
          <w:rFonts w:ascii="Times New Roman" w:hAnsi="Times New Roman" w:cs="Times New Roman"/>
          <w:sz w:val="24"/>
          <w:szCs w:val="24"/>
        </w:rPr>
        <w:t xml:space="preserve"> 4.2.1.</w:t>
      </w:r>
      <w:r w:rsidRPr="00FA6391">
        <w:rPr>
          <w:rFonts w:ascii="Times New Roman" w:hAnsi="Times New Roman" w:cs="Times New Roman"/>
          <w:sz w:val="24"/>
          <w:szCs w:val="24"/>
        </w:rPr>
        <w:t xml:space="preserve"> устанавливаются органами местного самоуправления МО «Поселок Амдерма» НАО самостоятельно и исполняются за счет собственных доходов и источников финансирования дефицита местного бюджета.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Расходные обязательства МО «Поселок Амдерма» НАО, указанные в подп</w:t>
      </w:r>
      <w:r w:rsidR="00FB38A4">
        <w:rPr>
          <w:rFonts w:ascii="Times New Roman" w:hAnsi="Times New Roman" w:cs="Times New Roman"/>
          <w:sz w:val="24"/>
          <w:szCs w:val="24"/>
        </w:rPr>
        <w:t>.</w:t>
      </w:r>
      <w:r w:rsidRPr="00FA6391">
        <w:rPr>
          <w:rFonts w:ascii="Times New Roman" w:hAnsi="Times New Roman" w:cs="Times New Roman"/>
          <w:sz w:val="24"/>
          <w:szCs w:val="24"/>
        </w:rPr>
        <w:t xml:space="preserve"> 4.2.2. устанавливаются муниципальными правовыми актами органов местного самоуправления в соответствии с федеральными законами (законами субъекта Российской Федерации), исполняются за счет и в пределах субвенций из бюджета субъекта Российской Федерации, </w:t>
      </w:r>
      <w:r w:rsidRPr="00FA6391">
        <w:rPr>
          <w:rFonts w:ascii="Times New Roman" w:hAnsi="Times New Roman" w:cs="Times New Roman"/>
          <w:sz w:val="24"/>
          <w:szCs w:val="24"/>
        </w:rPr>
        <w:lastRenderedPageBreak/>
        <w:t>предоставляемых местным бюджетам в порядке, предусмотренном статьей 140 Бюджетного кодекса Российской Федерации.</w:t>
      </w:r>
    </w:p>
    <w:p w:rsidR="00894D18" w:rsidRPr="00FA6391" w:rsidRDefault="00894D18" w:rsidP="00FA6391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 бюджетным ассигнованиям относятся ассигнования на: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оказание муниципальных услуг (выполнение работ), включая ассигнования на закупки товаров, работ, услуг для обеспечения муниципальных нужд;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социальное обеспечение населения;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межбюджетных трансфертов;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платежей, взносов, безвозмездных перечислений субъектам международного права;</w:t>
      </w:r>
    </w:p>
    <w:p w:rsidR="00894D18" w:rsidRPr="00FA6391" w:rsidRDefault="00D00517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 w:rsidR="00894D18" w:rsidRPr="00FA6391">
        <w:rPr>
          <w:rFonts w:ascii="Times New Roman" w:hAnsi="Times New Roman" w:cs="Times New Roman"/>
          <w:sz w:val="24"/>
          <w:szCs w:val="24"/>
        </w:rPr>
        <w:t>муниципального долга;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исполнение судебных актов по искам к муниципальн</w:t>
      </w:r>
      <w:r w:rsidR="00D00517" w:rsidRPr="00FA6391">
        <w:rPr>
          <w:rFonts w:ascii="Times New Roman" w:hAnsi="Times New Roman" w:cs="Times New Roman"/>
          <w:sz w:val="24"/>
          <w:szCs w:val="24"/>
        </w:rPr>
        <w:t>ому образованию</w:t>
      </w:r>
      <w:r w:rsidRPr="00FA6391">
        <w:rPr>
          <w:rFonts w:ascii="Times New Roman" w:hAnsi="Times New Roman" w:cs="Times New Roman"/>
          <w:sz w:val="24"/>
          <w:szCs w:val="24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894D18" w:rsidRDefault="00894D18" w:rsidP="00F5384F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Планирование бюджетных ассигнований осуществляется в порядке и в соответствии с методикой, установленной</w:t>
      </w:r>
      <w:r w:rsidR="001873B5" w:rsidRPr="00FA6391">
        <w:rPr>
          <w:rFonts w:ascii="Times New Roman" w:hAnsi="Times New Roman" w:cs="Times New Roman"/>
          <w:sz w:val="24"/>
          <w:szCs w:val="24"/>
        </w:rPr>
        <w:t xml:space="preserve"> финансовым органом</w:t>
      </w:r>
      <w:r w:rsidRPr="00FA6391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873B5" w:rsidRPr="00FA6391">
        <w:rPr>
          <w:rFonts w:ascii="Times New Roman" w:hAnsi="Times New Roman" w:cs="Times New Roman"/>
          <w:sz w:val="24"/>
          <w:szCs w:val="24"/>
        </w:rPr>
        <w:t>и</w:t>
      </w:r>
      <w:r w:rsidRPr="00FA6391">
        <w:rPr>
          <w:rFonts w:ascii="Times New Roman" w:hAnsi="Times New Roman" w:cs="Times New Roman"/>
          <w:sz w:val="24"/>
          <w:szCs w:val="24"/>
        </w:rPr>
        <w:t xml:space="preserve"> МО «Поселок Амдерма» НАО.</w:t>
      </w:r>
    </w:p>
    <w:p w:rsidR="00F5384F" w:rsidRPr="00FA6391" w:rsidRDefault="00F5384F" w:rsidP="00FA63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</w:t>
      </w:r>
    </w:p>
    <w:p w:rsidR="00F5384F" w:rsidRPr="00FA6391" w:rsidRDefault="00F5384F" w:rsidP="00F5384F">
      <w:pPr>
        <w:pStyle w:val="ConsPlusNormal"/>
        <w:widowControl/>
        <w:tabs>
          <w:tab w:val="left" w:pos="993"/>
          <w:tab w:val="left" w:pos="1276"/>
          <w:tab w:val="left" w:pos="1560"/>
        </w:tabs>
        <w:ind w:left="567"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</w:t>
      </w:r>
      <w:r w:rsidR="005252BB" w:rsidRPr="00FA6391">
        <w:rPr>
          <w:rFonts w:ascii="Times New Roman" w:hAnsi="Times New Roman" w:cs="Times New Roman"/>
          <w:sz w:val="24"/>
          <w:szCs w:val="24"/>
        </w:rPr>
        <w:t>, винодельческих продуктов, произведенных из выращенного на территории Российской Федерации винограда</w:t>
      </w:r>
      <w:r w:rsidRPr="00FA6391">
        <w:rPr>
          <w:rFonts w:ascii="Times New Roman" w:hAnsi="Times New Roman" w:cs="Times New Roman"/>
          <w:sz w:val="24"/>
          <w:szCs w:val="24"/>
        </w:rPr>
        <w:t>), выполнением работ, оказанием услуг предоставляются из местного бюджета - в случаях и порядке, предусмотренных решением Совета депутатов о местном бюджете и принимаемыми в соответствии с ним муниципальными правовыми актами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удовлетворять требованиям пункта 3 статьи 78 Бюджетного кодекса Российской Федерации.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Муниципальные программы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Муниципальные программы, реализуемые за счет средств местного бюджета, утверждаются администрацией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Сроки реализации муниципальных программ определяются администрацией МО «Поселок Амдерма» НАО в устанавливаемом ею порядке.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и их формирования и реализации устанавливается муниципальными правовыми актами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lastRenderedPageBreak/>
        <w:t>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программы, подлежат утверждению в сроки, установленные администрацией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о местном бюджете не позднее двух месяцев со дня вступления его в силу.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Ежегодно проводится оценка эффективности реализации каждой муниципальной программы. Порядок проведения и критерии указанной оценки устанавливаются администрацией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 результатам указанной оценки администрацией МО «Поселок Амдерма» НАО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Резервный фонд администрации МО «Поселок Амдерма» НАО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расходной части местного бюджета предусматривается создание резервного фонда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В расходной части </w:t>
      </w:r>
      <w:r w:rsidR="005252BB" w:rsidRPr="00FA6391">
        <w:rPr>
          <w:rFonts w:ascii="Times New Roman" w:hAnsi="Times New Roman" w:cs="Times New Roman"/>
          <w:sz w:val="24"/>
          <w:szCs w:val="24"/>
        </w:rPr>
        <w:t>местного</w:t>
      </w:r>
      <w:r w:rsidRPr="00FA6391">
        <w:rPr>
          <w:rFonts w:ascii="Times New Roman" w:hAnsi="Times New Roman" w:cs="Times New Roman"/>
          <w:sz w:val="24"/>
          <w:szCs w:val="24"/>
        </w:rPr>
        <w:t xml:space="preserve"> бюджета запрещается создание резервных фондов Совета депутатов.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Размер резервного фонда администрации МО «Поселок Амдерма» НАО устанавливается решением о местном бюджете и не может превышать 3 процента утвержденного указанным решением общего объема расходов местного бюджета.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Средства резервного фонда администрации МО «Поселок Амдерма» НАО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Бюджетные ассигнования резервного фонда администрации муниципального образования, предусмотренные в составе местного бюджета, используются по решению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администрации МО «Поселок Амдерма» НАО устанавливается администраци</w:t>
      </w:r>
      <w:r w:rsidR="005252BB" w:rsidRPr="00FA6391">
        <w:rPr>
          <w:rFonts w:ascii="Times New Roman" w:hAnsi="Times New Roman" w:cs="Times New Roman"/>
          <w:sz w:val="24"/>
          <w:szCs w:val="24"/>
        </w:rPr>
        <w:t>ей</w:t>
      </w:r>
      <w:r w:rsidRPr="00FA6391">
        <w:rPr>
          <w:rFonts w:ascii="Times New Roman" w:hAnsi="Times New Roman" w:cs="Times New Roman"/>
          <w:sz w:val="24"/>
          <w:szCs w:val="24"/>
        </w:rPr>
        <w:t xml:space="preserve">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резервного фонда администрации МО «Поселок Амдерма» НАО прилагается к годовому отчет</w:t>
      </w:r>
      <w:r w:rsidR="005252BB" w:rsidRPr="00FA6391">
        <w:rPr>
          <w:rFonts w:ascii="Times New Roman" w:hAnsi="Times New Roman" w:cs="Times New Roman"/>
          <w:sz w:val="24"/>
          <w:szCs w:val="24"/>
        </w:rPr>
        <w:t>у</w:t>
      </w:r>
      <w:r w:rsidRPr="00FA6391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бюджета.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Дорожные фонды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 утверждается решением о местном бюджете на очередной финансовый год с соблюдением ограничений, установленных Бюджетным кодексом Российской Федерации.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Порядок формирования и использования бюджетных ассигнований муниципального дорожного фонда устанавливается решением Совета депутатов.</w:t>
      </w:r>
    </w:p>
    <w:p w:rsidR="00894D18" w:rsidRPr="00FA6391" w:rsidRDefault="00894D18" w:rsidP="00FA63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Бюджетные ассигнования муниципального дорожного фонда, не использованные в </w:t>
      </w:r>
      <w:r w:rsidRPr="00FA6391">
        <w:rPr>
          <w:rFonts w:ascii="Times New Roman" w:hAnsi="Times New Roman" w:cs="Times New Roman"/>
          <w:sz w:val="24"/>
          <w:szCs w:val="24"/>
        </w:rPr>
        <w:lastRenderedPageBreak/>
        <w:t>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Дефицит местного бюджета и источники его финансирования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местном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МО «Поселок Амдерма» НАО, и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</w:t>
      </w:r>
      <w:r w:rsidR="005252BB" w:rsidRPr="00FA6391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FA6391">
        <w:rPr>
          <w:rFonts w:ascii="Times New Roman" w:hAnsi="Times New Roman" w:cs="Times New Roman"/>
          <w:sz w:val="24"/>
          <w:szCs w:val="24"/>
        </w:rPr>
        <w:t>снижения остатков на счетах по учету средств местного бюджета.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состав источников внутреннего финансирования дефицита местного бюджета включаются: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разница между полученными и погашенными МО «Поселок Амдерма» НАО кредитами кредитных организаций в валюте Российской Федерации;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разница между полученными и погашенными МО «Поселок Амдерма» НАО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разница между полученными в иностранной валюте от Российской Федерации и погашенными МО «Поселок Амдерма» НАО бюджетными кредитами, предоставленными в рамках использования целевых иностранных кредитов (заимствований);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изменение остатков средств на счетах по учету средств местного бюджета в течение соответствующего финансового года;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иные источники внутреннего финансирования дефицита местного бюджета.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II. ОРГАНИЗАЦИЯ БЮДЖЕТНОГО ПРОЦЕССА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Участники бюджетного процесса в МО «Поселок Амдерма» НАО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Участниками бюджетного процесса в МО «Поселок Амдерма» НАО являются: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глава МО «Поселок Амдерма» НАО (далее - глава МО);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Совет депутатов;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администрация МО «Поселок Амдерма» НАО;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финансово-бюджетная группа администрация МО «Поселок Амдерма» НАО (далее – финансовый орган)</w:t>
      </w:r>
      <w:r w:rsidR="00F06763" w:rsidRPr="00FA6391">
        <w:rPr>
          <w:rFonts w:ascii="Times New Roman" w:hAnsi="Times New Roman" w:cs="Times New Roman"/>
          <w:sz w:val="24"/>
          <w:szCs w:val="24"/>
        </w:rPr>
        <w:t>;</w:t>
      </w:r>
    </w:p>
    <w:p w:rsidR="00F06763" w:rsidRPr="00FA6391" w:rsidRDefault="00F06763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Контрольно-счетная палата МО «Поселок Амдерма» НАО (далее Контрольно-счетная палата);</w:t>
      </w:r>
    </w:p>
    <w:p w:rsidR="006D067F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органы муниц</w:t>
      </w:r>
      <w:r w:rsidR="006D067F" w:rsidRPr="00FA6391">
        <w:rPr>
          <w:rFonts w:ascii="Times New Roman" w:hAnsi="Times New Roman" w:cs="Times New Roman"/>
          <w:sz w:val="24"/>
          <w:szCs w:val="24"/>
        </w:rPr>
        <w:t>ипального финансового контроля;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главные распорядители (распорядители) бюджетных средств; 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доходов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источников финансирования дефицита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получатели бюджетных средств.</w:t>
      </w:r>
    </w:p>
    <w:p w:rsidR="007A0C9D" w:rsidRPr="00FA6391" w:rsidRDefault="008F743F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Совет депутатов вправе заключать соглашения с Советом депутатов Заполярного района о передаче Контрольно-счетной палате Заполярного района полномочий </w:t>
      </w:r>
      <w:r w:rsidRPr="00FA6391">
        <w:rPr>
          <w:rFonts w:ascii="Times New Roman" w:hAnsi="Times New Roman" w:cs="Times New Roman"/>
          <w:sz w:val="24"/>
          <w:szCs w:val="24"/>
        </w:rPr>
        <w:lastRenderedPageBreak/>
        <w:t>Контрольно-счетной палаты  по</w:t>
      </w:r>
      <w:r w:rsidR="00B53C83" w:rsidRPr="00FA6391">
        <w:rPr>
          <w:rFonts w:ascii="Times New Roman" w:hAnsi="Times New Roman" w:cs="Times New Roman"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sz w:val="24"/>
          <w:szCs w:val="24"/>
        </w:rPr>
        <w:t>осуществлению</w:t>
      </w:r>
      <w:r w:rsidR="00B53C83" w:rsidRPr="00FA6391">
        <w:rPr>
          <w:rFonts w:ascii="Times New Roman" w:hAnsi="Times New Roman" w:cs="Times New Roman"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  <w:r w:rsidR="00F06763"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Федеральное казначейство осуществляет бюджетные полномочия по кассовому обслуживанию исполнения местного бюджета.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Бюджетные полномочия участников бюджетного процесса в МО «Поселок Амдерма» НАО</w:t>
      </w:r>
    </w:p>
    <w:p w:rsidR="00894D18" w:rsidRPr="00FA6391" w:rsidRDefault="00894D18" w:rsidP="00FA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 бюджетным полномочиям Совета депутатов относятся: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рассмотрение и утверждение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осуществление контроля за исполнением местного бюджета и утверждения годового отчета об его исполнении;</w:t>
      </w:r>
    </w:p>
    <w:p w:rsidR="00894D18" w:rsidRPr="00FA6391" w:rsidRDefault="00894D18" w:rsidP="00FA639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3"/>
      </w:pPr>
      <w:r w:rsidRPr="00FA6391">
        <w:t>осуществление контроля в ходе рассмотрения отдельных вопросов исполнения местного  бюджета на заседаниях Совета депутатов;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осуществление других бюджетных полномочий, которыми в соответствии с </w:t>
      </w:r>
      <w:r w:rsidR="00FF342D" w:rsidRPr="00FA6391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14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и иными правовыми актами Российской Федерации, </w:t>
      </w:r>
      <w:hyperlink r:id="rId15" w:history="1">
        <w:r w:rsidRPr="00FA639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МО «Поселок Амдерма» НАО, наделяется представительный орган местного самоуправления МО «Поселок Амдерма» НАО.</w:t>
      </w:r>
    </w:p>
    <w:p w:rsidR="00894D18" w:rsidRPr="00FA6391" w:rsidRDefault="00894D18" w:rsidP="0087625C">
      <w:pPr>
        <w:autoSpaceDE w:val="0"/>
        <w:autoSpaceDN w:val="0"/>
        <w:adjustRightInd w:val="0"/>
        <w:ind w:firstLine="567"/>
        <w:jc w:val="both"/>
      </w:pPr>
      <w:r w:rsidRPr="00FA6391">
        <w:t xml:space="preserve">Совету депутатов в пределах его компетенции по бюджетным вопросам, установленной  </w:t>
      </w:r>
      <w:hyperlink r:id="rId16" w:history="1">
        <w:r w:rsidRPr="00FA6391">
          <w:t>Конституцией</w:t>
        </w:r>
      </w:hyperlink>
      <w:r w:rsidRPr="00FA6391">
        <w:t xml:space="preserve">  Российской Федерации, Бюджетным кодексом Российской Федерации, иными нормативными правовыми актами Российской Федерации, для обеспечения его полномочий должна быть предоставлена МО «Поселок Амдерма» НАО вся необходимая информация.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bCs/>
          <w:sz w:val="24"/>
          <w:szCs w:val="24"/>
        </w:rPr>
        <w:t xml:space="preserve">Глава МО  </w:t>
      </w:r>
      <w:r w:rsidRPr="00FA6391">
        <w:rPr>
          <w:rFonts w:ascii="Times New Roman" w:hAnsi="Times New Roman" w:cs="Times New Roman"/>
          <w:sz w:val="24"/>
          <w:szCs w:val="24"/>
        </w:rPr>
        <w:t>обладает следующими бюджетными полномочиями:</w:t>
      </w:r>
    </w:p>
    <w:p w:rsidR="00894D18" w:rsidRPr="00FA6391" w:rsidRDefault="00894D18" w:rsidP="00FA6391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6391">
        <w:t>утверждение основных направлений бюджетной и налоговой политики муниципального образования на очередной финансовый год;</w:t>
      </w:r>
    </w:p>
    <w:p w:rsidR="00894D18" w:rsidRPr="00FA6391" w:rsidRDefault="00894D18" w:rsidP="00FA6391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6391">
        <w:t>внесение на рассмотрение Совета депутатов годового отчета об исполнении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осуществляет организацию и общее руководство деятельностью по составлению проекта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возглавляет деятельность по исполнению 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5"/>
        </w:numPr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вносит в Совет депутатов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894D18" w:rsidRPr="0087625C" w:rsidRDefault="006303F1" w:rsidP="00FA6391">
      <w:pPr>
        <w:pStyle w:val="ConsPlusNormal"/>
        <w:widowControl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5C">
        <w:rPr>
          <w:rFonts w:ascii="Times New Roman" w:hAnsi="Times New Roman" w:cs="Times New Roman"/>
          <w:sz w:val="24"/>
          <w:szCs w:val="24"/>
        </w:rPr>
        <w:t>осуществление иных полномочий, определенных Бюджетным кодексом Российской Федерации и (или) принимаемыми в соответствии с ним муниципальными правовыми актами, регулирующими бюджетные правоотношения.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области регулирования бюджетных правоотношений к ведению администрации МО «Поселок Амдерма» НАО относятся: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установление порядка составления проекта местного бюджета на очередной финансовый год и среднесрочного финансового плана;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обеспечение составления проекта местного бюджета и среднесрочного финансового плана;</w:t>
      </w:r>
    </w:p>
    <w:p w:rsidR="00894D18" w:rsidRPr="00FA6391" w:rsidRDefault="00894D18" w:rsidP="00FA6391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6391">
        <w:t>внесение на рассмотрение Совета депутатов проекта местного бюджета с необходимыми документами и материалами;</w:t>
      </w:r>
    </w:p>
    <w:p w:rsidR="00894D18" w:rsidRPr="00FA6391" w:rsidRDefault="00894D18" w:rsidP="00FA6391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A6391">
        <w:t>разработка и утверждение методик распределения и (или) порядков предоставления межбюджетных трансфертов;</w:t>
      </w:r>
    </w:p>
    <w:p w:rsidR="00894D18" w:rsidRPr="00FA6391" w:rsidRDefault="00894D18" w:rsidP="00FA6391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A6391">
        <w:t xml:space="preserve"> обеспечение исполнение местного бюджета и составление бюджетной отчетности;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подготовка проектов решений Совета депутатов, муниципальных правовых актов, регулирующих бюджетные отношения;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установление порядка ведения реестра расходных обязательств МО «Поселок Амдерма» НАО;</w:t>
      </w:r>
    </w:p>
    <w:p w:rsidR="00894D18" w:rsidRPr="00FA6391" w:rsidRDefault="006303F1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FA6391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894D18" w:rsidRPr="0087625C" w:rsidRDefault="00894D18" w:rsidP="00FA6391">
      <w:pPr>
        <w:pStyle w:val="ConsPlusNormal"/>
        <w:widowControl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5C">
        <w:rPr>
          <w:rFonts w:ascii="Times New Roman" w:hAnsi="Times New Roman" w:cs="Times New Roman"/>
          <w:sz w:val="24"/>
          <w:szCs w:val="24"/>
        </w:rPr>
        <w:lastRenderedPageBreak/>
        <w:t>осуществление иных полномочий, определенных Бюджетным кодексом Российской Федерации и (или) принимаемыми в соответствии с ним муниципальными правовыми актами, регулирующими бюджетные правоотношения.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Финансовый орган обладает следующими бюджетными полномочиями: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составление проекта местного бюджета и среднесрочного финансового плана;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организация исполнения местного бюджета;</w:t>
      </w:r>
    </w:p>
    <w:p w:rsidR="00894D18" w:rsidRPr="00FA6391" w:rsidRDefault="00BF1CD5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ежемесячное 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составление и представление отчета о кассовом исполнении местного бюджета в </w:t>
      </w:r>
      <w:hyperlink r:id="rId17" w:history="1">
        <w:r w:rsidR="00894D18" w:rsidRPr="00FA639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894D18" w:rsidRPr="00FA6391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ведение реестра расходных обязательств МО «Поселок Амдерма» НАО;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разработка основных направлений бюджетной и налоговой политики МО «Поселок Амдерма» НАО на очередной финансовый год и среднесрочную перспективу и представление их главе МО на утверждение;</w:t>
      </w:r>
    </w:p>
    <w:p w:rsidR="00894D18" w:rsidRPr="00FA6391" w:rsidRDefault="00894D18" w:rsidP="00FA6391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FA6391">
        <w:t xml:space="preserve">осуществление внутреннего муниципального финансового контроля в соответствии с полномочиями, установленными Бюджетным </w:t>
      </w:r>
      <w:hyperlink r:id="rId18" w:history="1">
        <w:r w:rsidRPr="00FA6391">
          <w:t>кодексом</w:t>
        </w:r>
      </w:hyperlink>
      <w:r w:rsidRPr="00FA6391">
        <w:t xml:space="preserve"> Российской Федерации и настоящим Положением, и с порядком, установленным Администрацией муниципального образования;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осуществление оценки ожидаемого исполнения местного бюджета за текущий финансовый год;</w:t>
      </w:r>
    </w:p>
    <w:p w:rsidR="00894D18" w:rsidRPr="00FA6391" w:rsidRDefault="00894D18" w:rsidP="00FA6391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в Совет депутатов квартальных и годового отчетов об исполнении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составление и ведение сводной бюджетной росписи местного бюджета и доведение показателей сводной бюджетной росписи до главных распорядителей, распорядителей и получателей средств местного бюджета;</w:t>
      </w:r>
    </w:p>
    <w:p w:rsidR="00894D18" w:rsidRPr="0087625C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25C">
        <w:rPr>
          <w:rFonts w:ascii="Times New Roman" w:hAnsi="Times New Roman" w:cs="Times New Roman"/>
          <w:sz w:val="24"/>
          <w:szCs w:val="24"/>
        </w:rPr>
        <w:t>осуществление иных бюджетных полномочий, установленные Бюджетным Кодексом Российской Федерации, настоящим Положением и принимаемыми в соответствии с ним муниципальными правовыми актами, регулирующими бюджетные правоотношения.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Контрольно-счетная палата обладает следующими полномочиями по:</w:t>
      </w:r>
    </w:p>
    <w:p w:rsidR="007E4B2F" w:rsidRPr="00FA6391" w:rsidRDefault="007E4B2F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 xml:space="preserve"> </w:t>
      </w:r>
      <w:r w:rsidR="00894D18" w:rsidRPr="00FA6391"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7E4B2F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экспертизе проекта решения о местном бюджете,</w:t>
      </w:r>
      <w:r w:rsidR="007E4B2F" w:rsidRPr="00FA6391">
        <w:t xml:space="preserve">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местного бюджета;</w:t>
      </w:r>
    </w:p>
    <w:p w:rsidR="00894D18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экспертизе муниципальных программ;</w:t>
      </w:r>
    </w:p>
    <w:p w:rsidR="00894D18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E4B2F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7E4B2F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осуществляет внешнюю проверку годового отчета об исполнении местного бюджета;</w:t>
      </w:r>
    </w:p>
    <w:p w:rsidR="00894D18" w:rsidRPr="0087625C" w:rsidRDefault="007E4B2F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другим вопросам</w:t>
      </w:r>
      <w:r w:rsidR="00894D18" w:rsidRPr="00FA6391">
        <w:t xml:space="preserve">, </w:t>
      </w:r>
      <w:r w:rsidRPr="00FA6391">
        <w:t>установленным</w:t>
      </w:r>
      <w:r w:rsidR="00894D18" w:rsidRPr="00FA6391">
        <w:t xml:space="preserve"> федеральным законодательством.</w:t>
      </w:r>
    </w:p>
    <w:p w:rsidR="00894D18" w:rsidRPr="0087625C" w:rsidRDefault="007A47FD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25C">
        <w:rPr>
          <w:rFonts w:ascii="Times New Roman" w:hAnsi="Times New Roman" w:cs="Times New Roman"/>
          <w:sz w:val="24"/>
          <w:szCs w:val="24"/>
        </w:rPr>
        <w:t>Полномочия</w:t>
      </w:r>
      <w:r w:rsidR="00894D18" w:rsidRPr="0087625C">
        <w:rPr>
          <w:rFonts w:ascii="Times New Roman" w:hAnsi="Times New Roman" w:cs="Times New Roman"/>
          <w:sz w:val="24"/>
          <w:szCs w:val="24"/>
        </w:rPr>
        <w:t xml:space="preserve"> главных распорядителей (распорядителей),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устанавливаются Бюджетным </w:t>
      </w:r>
      <w:hyperlink r:id="rId19" w:history="1">
        <w:r w:rsidR="00894D18" w:rsidRPr="008762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94D18" w:rsidRPr="0087625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Получатель бюджетных средств обладает следующими бюджетными полномочиями: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составляет и исполняет бюджетную смету;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принимает и (или) исполняет в пределах доведенных лимитов бюджетных </w:t>
      </w:r>
      <w:r w:rsidRPr="00FA6391">
        <w:rPr>
          <w:rFonts w:ascii="Times New Roman" w:hAnsi="Times New Roman" w:cs="Times New Roman"/>
          <w:sz w:val="24"/>
          <w:szCs w:val="24"/>
        </w:rPr>
        <w:lastRenderedPageBreak/>
        <w:t>обязательств и (или) бюджетных ассигнований бюджетные обязательства;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ведет бюджетный учет (обеспечивает ведение бюджетного учета);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исполняет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III. СОСТАВЛЕНИЕ ПРОЕКТА МЕСТНОГО БЮДЖЕТА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Основы составления проекта местного бюджета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Местный бюджет разрабатывается и утверждается в форме решения Совета депутатов.</w:t>
      </w:r>
    </w:p>
    <w:p w:rsidR="00894D18" w:rsidRPr="00FA6391" w:rsidRDefault="00894D18" w:rsidP="00FB38A4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Финансовый год соответствует календарному году и длится с 1 января по 31 декабря.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Проект местного бюджета составляется на основе прогноза социально-экономического развития в целях финансового обеспечения расходных обязательств МО «Поселок Амдерма» НАО.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Проект местного бюджета составляется в порядке, установленном администрацией МО «Поселок Амдерма» НАО, в соответствии с Бюджетным </w:t>
      </w:r>
      <w:hyperlink r:id="rId20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с соблюдением его требований </w:t>
      </w:r>
      <w:r w:rsidR="00CD7F41" w:rsidRPr="00FA6391">
        <w:rPr>
          <w:rFonts w:ascii="Times New Roman" w:hAnsi="Times New Roman" w:cs="Times New Roman"/>
          <w:sz w:val="24"/>
          <w:szCs w:val="24"/>
        </w:rPr>
        <w:t>муниципальными</w:t>
      </w:r>
      <w:r w:rsidRPr="00FA6391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CD7F41" w:rsidRPr="00FA6391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Проект местного бюджета составляется и утверждается сроком на один год.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FA6391">
        <w:rPr>
          <w:rFonts w:ascii="Times New Roman" w:hAnsi="Times New Roman" w:cs="Times New Roman"/>
          <w:bCs/>
          <w:sz w:val="24"/>
          <w:szCs w:val="24"/>
        </w:rPr>
        <w:t xml:space="preserve">Составление проекта местного бюджета - исключительная прерогатива Администрации </w:t>
      </w:r>
      <w:r w:rsidR="00340754" w:rsidRPr="00FA6391">
        <w:rPr>
          <w:rFonts w:ascii="Times New Roman" w:hAnsi="Times New Roman" w:cs="Times New Roman"/>
          <w:sz w:val="24"/>
          <w:szCs w:val="24"/>
        </w:rPr>
        <w:t>МО «Поселок Амдерма» НАО</w:t>
      </w:r>
      <w:r w:rsidRPr="00FA6391">
        <w:rPr>
          <w:rFonts w:ascii="Times New Roman" w:hAnsi="Times New Roman" w:cs="Times New Roman"/>
          <w:bCs/>
          <w:sz w:val="24"/>
          <w:szCs w:val="24"/>
        </w:rPr>
        <w:t>.</w:t>
      </w:r>
    </w:p>
    <w:p w:rsidR="00894D18" w:rsidRPr="00FA6391" w:rsidRDefault="00894D18" w:rsidP="00FB38A4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FA6391">
        <w:rPr>
          <w:rFonts w:ascii="Times New Roman" w:hAnsi="Times New Roman" w:cs="Times New Roman"/>
          <w:bCs/>
          <w:sz w:val="24"/>
          <w:szCs w:val="24"/>
        </w:rPr>
        <w:t>Непосредственное составление проекта местного бюджета осуществляется финансовым органом.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Сведения, необходимые для составления проекта местного бюджета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целях своевременного и качественного составления проекта местного бюджета финансовый орган (должностное лицо)</w:t>
      </w:r>
      <w:r w:rsidRPr="00FA6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sz w:val="24"/>
          <w:szCs w:val="24"/>
        </w:rPr>
        <w:t>имеет право получать необходимые сведения от иных финансовых органов, структурных подразделений администрации МО «Поселок Амдерма» НАО, муниципальных учреждений, а также от иных органов местного самоуправления и государственной власти;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Составление проекта бюджета поселения основывается на: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основных </w:t>
      </w:r>
      <w:hyperlink r:id="rId21" w:tooltip="&quot;Основные направления бюджетной политики на 2015 год и на плановый период 2016 и 2017 годов&quot;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направлениях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основных </w:t>
      </w:r>
      <w:hyperlink r:id="rId22" w:tooltip="&quot;Основные направления налоговой политики на 2015 год и плановый период 2016 и 2017 годов&quot; (одобрены Правительством РФ 01.07.2014)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направлениях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налоговой политики;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прогнозе социально-экономического развития;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муниципальных программах (проектах муниципальных программ, проектах изменений указанных программ).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lastRenderedPageBreak/>
        <w:t>Прогноз социально-экономического развития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МО «Поселок Амдерма» НАО ежегодно разрабатывается в порядке, установленном администрацией МО «Поселок Амдерма» НАО, на период не менее трех лет.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МО «Поселок Амдерма» НАО одобряется администрацией МО «Поселок Амдерма» НАО одновременно с принятием решения о внесении проекта местного бюджета в Совет депутатов.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Изменение прогноза социально-экономического развития МО «Поселок Амдерма» НАО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Среднесрочный финансовый план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Под среднесрочным финансовым планом муниципального образования понимается документ, содержащий основные параметры местного бюджета.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МО «Поселок Амдерма» НАО ежегодно разрабатывается по форме и в порядке, установленном администрацией МО «Поселок Амдерма» НАО с соблюдением положений Бюджетного </w:t>
      </w:r>
      <w:hyperlink r:id="rId23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Проект среднесрочного финансового плана МО «Поселок Амдерма» НАО утверждается администрацией МО «Поселок Амдерма» НАО и представляется в Совет депутатов одновременно с проектом местного бюджета.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Значения показателей среднесрочного финансового плана МО «Поселок Амдерма» НАО и основных показателей местного бюджета должны соответствовать друг другу.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Показатели среднесрочного финансового плана МО «Поселок Амдерма» НАО носят индикативный характер и могут быть изменены при разработке и утверждении среднесрочного финансового плана МО «Поселок Амдерма» НАО на очередной финансовый год и плановый период.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87625C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Основные характеристики местного бюджета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решении о местном бюджете должны содержаться основные характеристики местного бюджета, к которым относятся общий объем доходов местного бюджета, общий объем расходов местного бюджета, дефицит (профицит) местного бюджета</w:t>
      </w:r>
      <w:r w:rsidR="00393350" w:rsidRPr="00FA6391">
        <w:rPr>
          <w:rFonts w:ascii="Times New Roman" w:hAnsi="Times New Roman" w:cs="Times New Roman"/>
          <w:sz w:val="24"/>
          <w:szCs w:val="24"/>
        </w:rPr>
        <w:t>, а также иные показатели, установленные Бюджетным Кодексом,</w:t>
      </w:r>
      <w:r w:rsidR="000879BB" w:rsidRPr="00FA6391">
        <w:rPr>
          <w:rFonts w:ascii="Times New Roman" w:hAnsi="Times New Roman" w:cs="Times New Roman"/>
          <w:sz w:val="24"/>
          <w:szCs w:val="24"/>
        </w:rPr>
        <w:t xml:space="preserve"> законами Ненецкого автономного округ,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</w:t>
      </w:r>
      <w:r w:rsidR="000879BB" w:rsidRPr="00FA6391">
        <w:rPr>
          <w:rFonts w:ascii="Times New Roman" w:hAnsi="Times New Roman" w:cs="Times New Roman"/>
          <w:sz w:val="24"/>
          <w:szCs w:val="24"/>
        </w:rPr>
        <w:t>решениями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Совета депутатов (кроме решений о бюджете)</w:t>
      </w:r>
      <w:r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Решением о местном бюджете утверждаются: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доходы местного бюджета на очередной финансовый год;</w:t>
      </w:r>
    </w:p>
    <w:p w:rsidR="00894D18" w:rsidRPr="00FA6391" w:rsidRDefault="00393350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r w:rsidRPr="00FA6391">
        <w:rPr>
          <w:rFonts w:ascii="Times New Roman" w:hAnsi="Times New Roman" w:cs="Times New Roman"/>
          <w:sz w:val="24"/>
          <w:szCs w:val="24"/>
        </w:rPr>
        <w:t>(муниципальным программам и непрограммным направлениям деятельности)</w:t>
      </w:r>
      <w:r w:rsidRPr="00FA6391">
        <w:rPr>
          <w:rFonts w:ascii="Times New Roman" w:hAnsi="Times New Roman" w:cs="Times New Roman"/>
          <w:bCs/>
          <w:sz w:val="24"/>
          <w:szCs w:val="24"/>
        </w:rPr>
        <w:t xml:space="preserve"> и группам видов расходов бюджетов в ведомственной структуре расходов</w:t>
      </w:r>
      <w:r w:rsidRPr="00FA6391">
        <w:rPr>
          <w:rFonts w:ascii="Times New Roman" w:hAnsi="Times New Roman" w:cs="Times New Roman"/>
          <w:sz w:val="24"/>
          <w:szCs w:val="24"/>
        </w:rPr>
        <w:t xml:space="preserve"> на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 очередной финансовый год;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местного бюджета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источников финансирования дефицита местного бюджета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iCs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</w:t>
      </w:r>
      <w:r w:rsidR="00393350" w:rsidRPr="00FA63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3350" w:rsidRPr="00FA6391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lastRenderedPageBreak/>
        <w:t>верхний предел муниципального внутреннего долга МО «Поселок Амдерма» НАО по состоянию на 1 января года, следующего за очередным финансовым годом, с указанием</w:t>
      </w:r>
      <w:r w:rsidR="000879BB" w:rsidRPr="00FA6391">
        <w:rPr>
          <w:rFonts w:ascii="Times New Roman" w:hAnsi="Times New Roman" w:cs="Times New Roman"/>
          <w:sz w:val="24"/>
          <w:szCs w:val="24"/>
        </w:rPr>
        <w:t>,</w:t>
      </w:r>
      <w:r w:rsidRPr="00FA6391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879BB" w:rsidRPr="00FA6391">
        <w:rPr>
          <w:rFonts w:ascii="Times New Roman" w:hAnsi="Times New Roman" w:cs="Times New Roman"/>
          <w:sz w:val="24"/>
          <w:szCs w:val="24"/>
        </w:rPr>
        <w:t>,</w:t>
      </w:r>
      <w:r w:rsidRPr="00FA6391">
        <w:rPr>
          <w:rFonts w:ascii="Times New Roman" w:hAnsi="Times New Roman" w:cs="Times New Roman"/>
          <w:sz w:val="24"/>
          <w:szCs w:val="24"/>
        </w:rPr>
        <w:t xml:space="preserve"> верхнего предела долга по муниципальным гарантиям МО «Поселок Амдерма» НАО;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иные показатели, установленные Бюджетным </w:t>
      </w:r>
      <w:hyperlink r:id="rId24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Ненецкого автономного округа и решениями Совета депутатов.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I</w:t>
      </w:r>
      <w:r w:rsidRPr="00FA63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6391">
        <w:rPr>
          <w:rFonts w:ascii="Times New Roman" w:hAnsi="Times New Roman" w:cs="Times New Roman"/>
          <w:b/>
          <w:sz w:val="24"/>
          <w:szCs w:val="24"/>
        </w:rPr>
        <w:t>. РАССМОТРЕНИЕ И УТВЕРЖДЕНИЕ МЕСТНОГО БЮДЖЕТА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iCs/>
          <w:sz w:val="24"/>
          <w:szCs w:val="24"/>
        </w:rPr>
        <w:t>Порядок и условия представления проекта решения о местном бюджете на рассмотрение Совета депутатов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Администрация МО «Поселок Амдерма» НАО не позднее 15 ноября текущего года вносит в Совет депутатов проект решения о местном бюджете на очередной финансовый год.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Одновременно с проектом решения о местном бюджете на очередной финансовый год в Совет депутатов представляются следующие документы и материалы:</w:t>
      </w:r>
    </w:p>
    <w:p w:rsidR="00894D18" w:rsidRPr="00FA6391" w:rsidRDefault="000300CC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основные </w:t>
      </w:r>
      <w:hyperlink r:id="rId25" w:tooltip="&quot;Основные направления бюджетной политики на 2015 год и на плановый период 2016 и 2017 годов&quot;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направления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основные </w:t>
      </w:r>
      <w:hyperlink r:id="rId26" w:tooltip="&quot;Основные направления налоговой политики на 2015 год и плановый период 2016 и 2017 годов&quot; (одобрены Правительством РФ 01.07.2014)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направления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налоговой политики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 МО «Поселок Амдерма» НАО на очередной финансовый год;</w:t>
      </w:r>
    </w:p>
    <w:p w:rsidR="00894D18" w:rsidRPr="00FA6391" w:rsidRDefault="000300CC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год, прогноз социально-экономического развития соответствующей территории</w:t>
      </w:r>
      <w:r w:rsidR="00894D18"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(общий объем доходов местного бюджета, общий объем расходов местного бюджета, дефицита (профицита) местного бюджета) на очередной финансовый год </w:t>
      </w:r>
      <w:r w:rsidR="000300CC" w:rsidRPr="00FA6391">
        <w:rPr>
          <w:rFonts w:ascii="Times New Roman" w:hAnsi="Times New Roman" w:cs="Times New Roman"/>
          <w:sz w:val="24"/>
          <w:szCs w:val="24"/>
        </w:rPr>
        <w:t>и</w:t>
      </w:r>
      <w:r w:rsidRPr="00FA6391">
        <w:rPr>
          <w:rFonts w:ascii="Times New Roman" w:hAnsi="Times New Roman" w:cs="Times New Roman"/>
          <w:sz w:val="24"/>
          <w:szCs w:val="24"/>
        </w:rPr>
        <w:t xml:space="preserve"> утвержденный среднесрочный финансовый план;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пояснительная записка к проекту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894D18" w:rsidRPr="00FA6391" w:rsidRDefault="000300CC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</w:t>
      </w:r>
      <w:r w:rsidR="00894D18"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оценка ожидаемого исполнения местного бюджета на текущий финансовый год;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предложенные Советом депутатов, </w:t>
      </w:r>
      <w:r w:rsidR="000300CC" w:rsidRPr="00FA6391">
        <w:rPr>
          <w:rFonts w:ascii="Times New Roman" w:hAnsi="Times New Roman" w:cs="Times New Roman"/>
          <w:sz w:val="24"/>
          <w:szCs w:val="24"/>
        </w:rPr>
        <w:t>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иные документы и материалы</w:t>
      </w:r>
      <w:r w:rsidRPr="00FA6391">
        <w:rPr>
          <w:rFonts w:ascii="Times New Roman" w:hAnsi="Times New Roman" w:cs="Times New Roman"/>
          <w:iCs/>
          <w:sz w:val="24"/>
          <w:szCs w:val="24"/>
        </w:rPr>
        <w:t>, определенные Бюджетным кодексом РФ, настоящим Положением</w:t>
      </w:r>
      <w:r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Одновременно с внесением проекта решения о местном бюджете на рассмотрение Совета депутатов проект решения о местном бюджете подлежит опубликованию и вынесению на публичные слушания. Публичные слушания проводятся в порядке, утвержденном Советом депутатов.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iCs/>
          <w:sz w:val="24"/>
          <w:szCs w:val="24"/>
        </w:rPr>
        <w:t>Порядок рассмотрения проекта решения о местном бюджете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течение двух</w:t>
      </w:r>
      <w:r w:rsidR="00B53C83" w:rsidRPr="00FA6391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A6391">
        <w:rPr>
          <w:rFonts w:ascii="Times New Roman" w:hAnsi="Times New Roman" w:cs="Times New Roman"/>
          <w:sz w:val="24"/>
          <w:szCs w:val="24"/>
        </w:rPr>
        <w:t xml:space="preserve"> дней со дня внесения проекта </w:t>
      </w:r>
      <w:r w:rsidR="000300CC" w:rsidRPr="00FA6391">
        <w:rPr>
          <w:rFonts w:ascii="Times New Roman" w:hAnsi="Times New Roman" w:cs="Times New Roman"/>
          <w:sz w:val="24"/>
          <w:szCs w:val="24"/>
        </w:rPr>
        <w:t>реше</w:t>
      </w:r>
      <w:r w:rsidRPr="00FA6391">
        <w:rPr>
          <w:rFonts w:ascii="Times New Roman" w:hAnsi="Times New Roman" w:cs="Times New Roman"/>
          <w:sz w:val="24"/>
          <w:szCs w:val="24"/>
        </w:rPr>
        <w:t>ния о местном бюджете в Совет депутатов проект местного бюджета направляется в Контрольно-счетную палату для проведения экспертизы проекта бюджета и представления заключения в Совет депутатов с одновременным направлением в администрацию МО «Поселок Амдерма» НАО.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Контрольно-счетная палата проводит экспертизу проекта решения о местном  бюджете и представляет заключение в течение </w:t>
      </w:r>
      <w:r w:rsidR="000300CC" w:rsidRPr="00FA6391">
        <w:rPr>
          <w:rFonts w:ascii="Times New Roman" w:hAnsi="Times New Roman" w:cs="Times New Roman"/>
          <w:sz w:val="24"/>
          <w:szCs w:val="24"/>
        </w:rPr>
        <w:t xml:space="preserve">20 </w:t>
      </w:r>
      <w:r w:rsidR="00B53C83" w:rsidRPr="00FA6391">
        <w:rPr>
          <w:rFonts w:ascii="Times New Roman" w:hAnsi="Times New Roman" w:cs="Times New Roman"/>
          <w:sz w:val="24"/>
          <w:szCs w:val="24"/>
        </w:rPr>
        <w:t>рабочих</w:t>
      </w:r>
      <w:r w:rsidR="000300CC" w:rsidRPr="00FA6391">
        <w:rPr>
          <w:rFonts w:ascii="Times New Roman" w:hAnsi="Times New Roman" w:cs="Times New Roman"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sz w:val="24"/>
          <w:szCs w:val="24"/>
        </w:rPr>
        <w:t>дней с момента поступления указанного проекта решения.</w:t>
      </w:r>
    </w:p>
    <w:p w:rsidR="00894D18" w:rsidRPr="00FA6391" w:rsidRDefault="00B53C83" w:rsidP="00B76F24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</w:pPr>
      <w:r w:rsidRPr="00FA6391">
        <w:t>П</w:t>
      </w:r>
      <w:r w:rsidR="00894D18" w:rsidRPr="00FA6391">
        <w:t>остоянно действующая комиссии по формированию плана работы и подготовки проектов решений Совета депутатов (далее – Комиссия) рассматривает проект решения о местном бюджете, заключение Контрольно-счетной палаты и вносит предложение на Совет  депутатов  о принятии решения о местном  бюджете или отклонении проекта.</w:t>
      </w:r>
    </w:p>
    <w:p w:rsidR="00894D18" w:rsidRPr="00FA6391" w:rsidRDefault="00894D18" w:rsidP="00B76F24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</w:pPr>
      <w:r w:rsidRPr="00FA6391">
        <w:t>Совет депутатов по результатам рассмотрения проекта решения о местном бюджете на очередной финансовый год может принять одно из следующих решений:</w:t>
      </w:r>
    </w:p>
    <w:p w:rsidR="00894D18" w:rsidRPr="00FA6391" w:rsidRDefault="00894D18" w:rsidP="00FA6391">
      <w:pPr>
        <w:pStyle w:val="ConsNormal"/>
        <w:widowControl/>
        <w:numPr>
          <w:ilvl w:val="0"/>
          <w:numId w:val="13"/>
        </w:numPr>
        <w:autoSpaceDE/>
        <w:autoSpaceDN/>
        <w:adjustRightInd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утвердить бюджет муниципального образования на очередной финансовый год;</w:t>
      </w:r>
    </w:p>
    <w:p w:rsidR="00894D18" w:rsidRPr="00FA6391" w:rsidRDefault="00894D18" w:rsidP="00FA6391">
      <w:pPr>
        <w:pStyle w:val="ConsNormal"/>
        <w:widowControl/>
        <w:numPr>
          <w:ilvl w:val="0"/>
          <w:numId w:val="13"/>
        </w:numPr>
        <w:tabs>
          <w:tab w:val="num" w:pos="-1134"/>
        </w:tabs>
        <w:autoSpaceDE/>
        <w:autoSpaceDN/>
        <w:adjustRightInd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отклонить проект решения о местном бюджете на очередной финансовый год и направить его в Администрацию муниципального образования на доработку.</w:t>
      </w:r>
    </w:p>
    <w:p w:rsidR="00894D18" w:rsidRPr="00FA6391" w:rsidRDefault="00894D18" w:rsidP="00B76F24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</w:pPr>
      <w:r w:rsidRPr="00FA6391">
        <w:t>В случае возвращения проекта решения  о местном бюджете на доработку новый вариант решения о местном бюджете Администрация МО «Поселок Амдерма» НАО  представляет Совету депутатов не позднее 5</w:t>
      </w:r>
      <w:r w:rsidR="007A6FA7" w:rsidRPr="00FA6391">
        <w:t xml:space="preserve"> рабочих</w:t>
      </w:r>
      <w:r w:rsidRPr="00FA6391">
        <w:t xml:space="preserve"> дней после даты поступления решения Совета депутатов в Администрацию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При повторном внесении указанного проекта решения Совет депутатов рассматривает его в течение </w:t>
      </w:r>
      <w:r w:rsidR="007A6FA7" w:rsidRPr="00FA6391">
        <w:rPr>
          <w:rFonts w:ascii="Times New Roman" w:hAnsi="Times New Roman" w:cs="Times New Roman"/>
          <w:sz w:val="24"/>
          <w:szCs w:val="24"/>
        </w:rPr>
        <w:t>5 рабочих</w:t>
      </w:r>
      <w:r w:rsidRPr="00FA6391">
        <w:rPr>
          <w:rFonts w:ascii="Times New Roman" w:hAnsi="Times New Roman" w:cs="Times New Roman"/>
          <w:sz w:val="24"/>
          <w:szCs w:val="24"/>
        </w:rPr>
        <w:t xml:space="preserve"> дней со дня его повторного внесения в установленном настоящим Положением порядке.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Принятое Советом депутатов решение о местном бюджете в течение пяти дней направляется главе МО «Поселок Амдерма» для подписания.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Принятое и подписанное решение о местном бюджете подлежит официальному опубликованию не позднее 10 дней после его подписания в установленном порядке.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Решение о  местном  бюджете  вступает в силу с 1 января очередного финансового года.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Временное управление местным бюджетом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В случае, если решение о местном бюджете не вступило в силу с начала текущего финансового года, управление местным бюджетом осуществляется по правилам временного управления, установленным Бюджетным </w:t>
      </w:r>
      <w:hyperlink r:id="rId27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 под</w:t>
      </w:r>
      <w:hyperlink r:id="rId28" w:history="1">
        <w:r w:rsidRPr="00FA639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FA6391">
        <w:rPr>
          <w:rFonts w:ascii="Times New Roman" w:hAnsi="Times New Roman" w:cs="Times New Roman"/>
          <w:sz w:val="24"/>
          <w:szCs w:val="24"/>
        </w:rPr>
        <w:t>19</w:t>
      </w:r>
      <w:r w:rsidR="00A73C65" w:rsidRPr="00FA6391">
        <w:rPr>
          <w:rFonts w:ascii="Times New Roman" w:hAnsi="Times New Roman" w:cs="Times New Roman"/>
          <w:sz w:val="24"/>
          <w:szCs w:val="24"/>
        </w:rPr>
        <w:t>.</w:t>
      </w:r>
      <w:r w:rsidRPr="00FA6391">
        <w:rPr>
          <w:rFonts w:ascii="Times New Roman" w:hAnsi="Times New Roman" w:cs="Times New Roman"/>
          <w:sz w:val="24"/>
          <w:szCs w:val="24"/>
        </w:rPr>
        <w:t>1 настоящего Положения, администрация МО «Поселок Амдерма» НАО в течение одного месяца со дня вступления в силу указанного решения представляет на рассмотрение и утверждение Совета депутатов проект решения о внесении изменений в решение о местном бюджете, уточняющ</w:t>
      </w:r>
      <w:r w:rsidR="00A73C65" w:rsidRPr="00FA6391">
        <w:rPr>
          <w:rFonts w:ascii="Times New Roman" w:hAnsi="Times New Roman" w:cs="Times New Roman"/>
          <w:sz w:val="24"/>
          <w:szCs w:val="24"/>
        </w:rPr>
        <w:t>его</w:t>
      </w:r>
      <w:r w:rsidRPr="00FA6391">
        <w:rPr>
          <w:rFonts w:ascii="Times New Roman" w:hAnsi="Times New Roman" w:cs="Times New Roman"/>
          <w:sz w:val="24"/>
          <w:szCs w:val="24"/>
        </w:rPr>
        <w:t xml:space="preserve"> показатели местного бюджета с учетом исполнения местного бюджета за период временного управления местным бюджетом.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Указанный проект решения рассматривается и утверждается Советом депутатов в срок, не превышающий 15 дней со дня его представления.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V. ИСПОЛНЕНИЕ МЕСТНОГО БЮДЖЕТА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Основы исполнения местного бюджета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Исполнение местного бюджета обеспечивается администрацией МО «Поселок Амдерма» НАО.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Организация исполнения местного бюджета в</w:t>
      </w:r>
      <w:r w:rsidR="00B955CD" w:rsidRPr="00FA6391">
        <w:rPr>
          <w:rFonts w:ascii="Times New Roman" w:hAnsi="Times New Roman" w:cs="Times New Roman"/>
          <w:sz w:val="24"/>
          <w:szCs w:val="24"/>
        </w:rPr>
        <w:t>озлагается на финансовый орган</w:t>
      </w:r>
      <w:r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Исполнение местного бюджета организуется на основе </w:t>
      </w:r>
      <w:r w:rsidR="00B955CD" w:rsidRPr="00FA6391">
        <w:rPr>
          <w:rFonts w:ascii="Times New Roman" w:hAnsi="Times New Roman" w:cs="Times New Roman"/>
          <w:sz w:val="24"/>
          <w:szCs w:val="24"/>
        </w:rPr>
        <w:t xml:space="preserve">сводной </w:t>
      </w:r>
      <w:r w:rsidRPr="00FA6391">
        <w:rPr>
          <w:rFonts w:ascii="Times New Roman" w:hAnsi="Times New Roman" w:cs="Times New Roman"/>
          <w:sz w:val="24"/>
          <w:szCs w:val="24"/>
        </w:rPr>
        <w:t>бюджетной росписи и кассового плана.</w:t>
      </w:r>
    </w:p>
    <w:p w:rsidR="0087625C" w:rsidRDefault="0087625C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25C" w:rsidRPr="00FA6391" w:rsidRDefault="0087625C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623D89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Сводная б</w:t>
      </w:r>
      <w:r w:rsidR="00894D18" w:rsidRPr="00FA6391">
        <w:rPr>
          <w:rFonts w:ascii="Times New Roman" w:hAnsi="Times New Roman" w:cs="Times New Roman"/>
          <w:b/>
          <w:bCs/>
          <w:sz w:val="24"/>
          <w:szCs w:val="24"/>
        </w:rPr>
        <w:t xml:space="preserve">юджетная роспись и </w:t>
      </w:r>
      <w:r w:rsidR="00894D18" w:rsidRPr="00FA6391">
        <w:rPr>
          <w:rFonts w:ascii="Times New Roman" w:hAnsi="Times New Roman" w:cs="Times New Roman"/>
          <w:b/>
          <w:sz w:val="24"/>
          <w:szCs w:val="24"/>
        </w:rPr>
        <w:t>кассовый план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B76F24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9" w:history="1">
        <w:r w:rsidRPr="00FA6391">
          <w:rPr>
            <w:bCs/>
          </w:rPr>
          <w:t>Порядок</w:t>
        </w:r>
      </w:hyperlink>
      <w:r w:rsidRPr="00FA6391">
        <w:rPr>
          <w:bCs/>
        </w:rPr>
        <w:t xml:space="preserve"> составления и ведения </w:t>
      </w:r>
      <w:r w:rsidR="00F6129C" w:rsidRPr="00FA6391">
        <w:rPr>
          <w:bCs/>
        </w:rPr>
        <w:t xml:space="preserve">сводной </w:t>
      </w:r>
      <w:r w:rsidRPr="00FA6391">
        <w:rPr>
          <w:bCs/>
        </w:rPr>
        <w:t xml:space="preserve">бюджетной росписи </w:t>
      </w:r>
      <w:r w:rsidR="00F6129C" w:rsidRPr="00FA6391">
        <w:t>устанавливается</w:t>
      </w:r>
      <w:r w:rsidRPr="00FA6391">
        <w:rPr>
          <w:bCs/>
        </w:rPr>
        <w:t xml:space="preserve"> финансовым органом.</w:t>
      </w:r>
    </w:p>
    <w:p w:rsidR="00F6129C" w:rsidRPr="00FA6391" w:rsidRDefault="00F6129C" w:rsidP="00FA639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A6391">
        <w:t>Утверждение сводной бюджетной росписи и внесение изменений в нее осуществляется руководителем финансового органа</w:t>
      </w:r>
    </w:p>
    <w:p w:rsidR="00894D18" w:rsidRPr="00FA6391" w:rsidRDefault="00F6129C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Финансовый орган устанавливает </w:t>
      </w:r>
      <w:hyperlink r:id="rId30" w:tooltip="Приказ Минфина России от 09.12.2013 N 117н (ред. от 22.01.2015) &quot;О Порядке составления и ведения кассового плана исполнения федерального бюджета в текущем финансовом году&quot; (Зарегистрировано в Минюсте России 05.02.2014 N 31231)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</w:t>
      </w:r>
      <w:r w:rsidR="00894D18"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F6129C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Составление и ведение кассового плана осуществляется финансовым органом или уполномоченным органом администрации МО «Поселок Амдерма» НАО</w:t>
      </w:r>
      <w:r w:rsidR="00894D18"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Внесение изменений в решение о местном бюджете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466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Изменения в местный бюджет вносятся по основаниям, установленным Бюджетным </w:t>
      </w:r>
      <w:hyperlink r:id="rId31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путем принятия соответствующего решения Советом депутатов.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решение о местном бюджете разрабатывается и </w:t>
      </w:r>
      <w:r w:rsidR="00694466" w:rsidRPr="00FA6391">
        <w:rPr>
          <w:rFonts w:ascii="Times New Roman" w:hAnsi="Times New Roman" w:cs="Times New Roman"/>
          <w:sz w:val="24"/>
          <w:szCs w:val="24"/>
        </w:rPr>
        <w:t>направляется</w:t>
      </w:r>
      <w:r w:rsidRPr="00FA6391">
        <w:rPr>
          <w:rFonts w:ascii="Times New Roman" w:hAnsi="Times New Roman" w:cs="Times New Roman"/>
          <w:sz w:val="24"/>
          <w:szCs w:val="24"/>
        </w:rPr>
        <w:t xml:space="preserve"> в Совет депутатов администрацией МО «Поселок Амдерма» и Контрольно-счетную палату.</w:t>
      </w:r>
    </w:p>
    <w:p w:rsidR="00894D18" w:rsidRPr="00FA6391" w:rsidRDefault="00894D18" w:rsidP="00B76F24">
      <w:pPr>
        <w:autoSpaceDE w:val="0"/>
        <w:autoSpaceDN w:val="0"/>
        <w:adjustRightInd w:val="0"/>
        <w:jc w:val="both"/>
        <w:outlineLvl w:val="1"/>
      </w:pPr>
      <w:r w:rsidRPr="00FA6391">
        <w:t>Одновременно с проектом  указанного  решения  предоставляются пояснительная записка и финансово-экономическое обоснование предлагаемых изменений, а также сопоставление предлагаемых и утвержденных решением Совета депутатов о местном  бюджете основных характеристик местного  бюджета.</w:t>
      </w:r>
    </w:p>
    <w:p w:rsidR="00894D18" w:rsidRPr="00FA6391" w:rsidRDefault="00694466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решение о местном бюджете рассматривается Советом депутатов в порядке, установленном регламентом Совета депутатов. </w:t>
      </w:r>
    </w:p>
    <w:p w:rsidR="00694466" w:rsidRPr="00FA6391" w:rsidRDefault="00694466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Отчетность об исполнении местного бюджета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Бюджетная отчетность является годовой и включает в себя: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отчет об исполнении местного бюджета;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баланс исполнения местного бюджета;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отчет о финансовых результатах деятельности;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отчет о движении денежных средств;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пояснительную записку.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Отчет об исполнении местного бюджета является ежеквартальным.</w:t>
      </w:r>
    </w:p>
    <w:p w:rsidR="00D01BEC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Отчет об исполнении местного бюджета за первый квартал, полугодие и девять месяцев текущего финансового года утверждается администрацией МО «Поселок Амдерма» НАО и направляется в Совет депутато</w:t>
      </w:r>
      <w:r w:rsidR="00D01BEC" w:rsidRPr="00FA6391">
        <w:rPr>
          <w:rFonts w:ascii="Times New Roman" w:hAnsi="Times New Roman" w:cs="Times New Roman"/>
          <w:sz w:val="24"/>
          <w:szCs w:val="24"/>
        </w:rPr>
        <w:t>в, в Контрольно-счетную палату.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Контрольно-счетная палата представляет заключение на отчет об исполнении местного бюджета за первый квартал, полугодие и девять месяцев текущего финансового года и представляет его в Совет депутатов с одновременным направлением в администрацию МО «Поселок Амдерма» НАО.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Совета депутатов.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и отчеты об исполнении местного бюджета за первый квартал, полугодие и девять месяцев текущего финансового года подлежат официальному опубликованию (обнародованию).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Проект</w:t>
      </w:r>
      <w:r w:rsidR="00D01BEC" w:rsidRPr="00FA6391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FA6391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</w:t>
      </w:r>
      <w:r w:rsidR="00BA3509" w:rsidRPr="00FA6391">
        <w:rPr>
          <w:rFonts w:ascii="Times New Roman" w:hAnsi="Times New Roman" w:cs="Times New Roman"/>
          <w:sz w:val="24"/>
          <w:szCs w:val="24"/>
        </w:rPr>
        <w:t xml:space="preserve"> за отчетный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 xml:space="preserve"> подлежит вынесению на публичные слушания. Публичные слушания проводятся в порядке, утвержденном Советом депутатов.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lastRenderedPageBreak/>
        <w:t>Внешняя проверка годового отчета об исполнении местного бюджета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до его рассмотрения Советом депутатов подлежит внешней проверке.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местного бюджета осуществляется Контрольно-счетной палатой.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Администрация МО «Поселок Амдерма» НАО не позднее 1 апреля текущего финансового года представляет для подготовки заключения в Контрольно-счетную палату годовой отчет об исполнении местного бюджета с приложением документов, подлежащих представлению на Совет депутатов одновременно с годовым отчетом.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Контрольно-счетная палата проводит внешнюю проверку годового отчета об исполнении бюджета за отчетный финансовый год  и готовит заключение на годовой отчет об исполнении бюджета поселения, и представляет его в Совет депутатов с одновременным направлением в Администрацию МО «Поселок Амдерма» НАО в срок, не превышающий один месяц.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3"/>
        <w:rPr>
          <w:b/>
        </w:rPr>
      </w:pPr>
      <w:r w:rsidRPr="00FA6391">
        <w:rPr>
          <w:b/>
        </w:rPr>
        <w:t xml:space="preserve">Представление, рассмотрение и утверждение годового отчета об исполнении местного бюджета 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в Совет депутатов представляется не позднее 1 мая текущего года.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местного бюджета представляются проект решения об исполнении местного бюджета, иная бюджетная отчетность об исполнении местного бюджета и иные документы, предусмотренные бюджетным законодательством Российской Федерации и Ненецкого автономного округа.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случае отклонения Советом депутатов решения об исполнении местного бюджета отчет об исполнении местного бюджета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Отдельными приложениями к решению об исполнении местного бюджета за отчетный финансовый год утверждаются показатели: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доходов местного бюджета по кодам</w:t>
      </w:r>
      <w:r w:rsidR="00F5384F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бюджетов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iCs/>
          <w:sz w:val="24"/>
          <w:szCs w:val="24"/>
        </w:rPr>
        <w:t xml:space="preserve">расходов местного бюджета по ведомственной структуре расходов </w:t>
      </w:r>
      <w:r w:rsidRPr="009B3350">
        <w:rPr>
          <w:rFonts w:ascii="Times New Roman" w:hAnsi="Times New Roman" w:cs="Times New Roman"/>
          <w:iCs/>
          <w:sz w:val="24"/>
          <w:szCs w:val="24"/>
        </w:rPr>
        <w:t>местного бюджета</w:t>
      </w:r>
      <w:r w:rsidRPr="009B3350">
        <w:rPr>
          <w:rFonts w:ascii="Times New Roman" w:hAnsi="Times New Roman" w:cs="Times New Roman"/>
          <w:sz w:val="24"/>
          <w:szCs w:val="24"/>
        </w:rPr>
        <w:t>;</w:t>
      </w:r>
    </w:p>
    <w:p w:rsidR="00F5384F" w:rsidRPr="00F5384F" w:rsidRDefault="00F5384F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местного бюджета по разделам и подразделам классификации расходов </w:t>
      </w:r>
      <w:r w:rsidRPr="00F5384F">
        <w:rPr>
          <w:rFonts w:ascii="Times New Roman" w:hAnsi="Times New Roman" w:cs="Times New Roman"/>
          <w:sz w:val="24"/>
          <w:szCs w:val="24"/>
        </w:rPr>
        <w:t>местного бюджета;</w:t>
      </w:r>
    </w:p>
    <w:p w:rsidR="00894D18" w:rsidRPr="00F5384F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84F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 по кодам классификации источников финансирования дефицитов бюджетов.</w:t>
      </w:r>
    </w:p>
    <w:p w:rsidR="00F5384F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Решением об исполнении местного бюджета также утверждаются иные показатели, установленные Бюджетным </w:t>
      </w:r>
      <w:hyperlink r:id="rId32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Ненецкого автономного округа и решениями Совета депутатов.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350" w:rsidRPr="00F5384F" w:rsidRDefault="00894D18" w:rsidP="00F5384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Нормативные правовые акты МО «Поселок Амдерма», регулирующие бюджетные правоотношения и действовавшие до вступления в силу настоящего Положения, применяются в части, не противоречащей </w:t>
      </w:r>
      <w:r w:rsidRPr="00F5384F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sectPr w:rsidR="009B3350" w:rsidRPr="00F5384F" w:rsidSect="00172966">
      <w:footerReference w:type="even" r:id="rId33"/>
      <w:footerReference w:type="default" r:id="rId34"/>
      <w:pgSz w:w="11906" w:h="16838" w:code="9"/>
      <w:pgMar w:top="851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1D" w:rsidRDefault="00F0081D">
      <w:r>
        <w:separator/>
      </w:r>
    </w:p>
  </w:endnote>
  <w:endnote w:type="continuationSeparator" w:id="0">
    <w:p w:rsidR="00F0081D" w:rsidRDefault="00F0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24" w:rsidRDefault="00B76F24" w:rsidP="00B116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F24" w:rsidRDefault="00B76F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24" w:rsidRDefault="00B76F24" w:rsidP="00B116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36554">
      <w:rPr>
        <w:rStyle w:val="aa"/>
        <w:noProof/>
      </w:rPr>
      <w:t>14</w:t>
    </w:r>
    <w:r>
      <w:rPr>
        <w:rStyle w:val="aa"/>
      </w:rPr>
      <w:fldChar w:fldCharType="end"/>
    </w:r>
  </w:p>
  <w:p w:rsidR="00B76F24" w:rsidRDefault="00B76F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1D" w:rsidRDefault="00F0081D">
      <w:r>
        <w:separator/>
      </w:r>
    </w:p>
  </w:footnote>
  <w:footnote w:type="continuationSeparator" w:id="0">
    <w:p w:rsidR="00F0081D" w:rsidRDefault="00F0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A8"/>
    <w:multiLevelType w:val="multilevel"/>
    <w:tmpl w:val="21447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407C34"/>
    <w:multiLevelType w:val="hybridMultilevel"/>
    <w:tmpl w:val="43E61BC0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F31F3C"/>
    <w:multiLevelType w:val="hybridMultilevel"/>
    <w:tmpl w:val="299A6AAC"/>
    <w:lvl w:ilvl="0" w:tplc="1EAC2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E69CE"/>
    <w:multiLevelType w:val="hybridMultilevel"/>
    <w:tmpl w:val="ABFEE38C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256"/>
    <w:multiLevelType w:val="hybridMultilevel"/>
    <w:tmpl w:val="22F461A0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9EC7633"/>
    <w:multiLevelType w:val="hybridMultilevel"/>
    <w:tmpl w:val="4E3CBB58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2FA33643"/>
    <w:multiLevelType w:val="hybridMultilevel"/>
    <w:tmpl w:val="C5B8A614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CF36441"/>
    <w:multiLevelType w:val="hybridMultilevel"/>
    <w:tmpl w:val="9FF2A850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0C33B62"/>
    <w:multiLevelType w:val="hybridMultilevel"/>
    <w:tmpl w:val="AD88BC7A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24310E"/>
    <w:multiLevelType w:val="hybridMultilevel"/>
    <w:tmpl w:val="432090DE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77D7"/>
    <w:multiLevelType w:val="hybridMultilevel"/>
    <w:tmpl w:val="6520D5A6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A350B"/>
    <w:multiLevelType w:val="hybridMultilevel"/>
    <w:tmpl w:val="109A391E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16D52F1"/>
    <w:multiLevelType w:val="multilevel"/>
    <w:tmpl w:val="7646B744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1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 w15:restartNumberingAfterBreak="0">
    <w:nsid w:val="67DB011E"/>
    <w:multiLevelType w:val="multilevel"/>
    <w:tmpl w:val="1CB482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8A84079"/>
    <w:multiLevelType w:val="hybridMultilevel"/>
    <w:tmpl w:val="5ED47E52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B6A38"/>
    <w:multiLevelType w:val="hybridMultilevel"/>
    <w:tmpl w:val="1A58176C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4314B0"/>
    <w:multiLevelType w:val="singleLevel"/>
    <w:tmpl w:val="1EAC26DC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</w:abstractNum>
  <w:abstractNum w:abstractNumId="18" w15:restartNumberingAfterBreak="0">
    <w:nsid w:val="79E80226"/>
    <w:multiLevelType w:val="hybridMultilevel"/>
    <w:tmpl w:val="34004480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B33AC"/>
    <w:multiLevelType w:val="hybridMultilevel"/>
    <w:tmpl w:val="150EFD9E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"/>
  </w:num>
  <w:num w:numId="5">
    <w:abstractNumId w:val="11"/>
  </w:num>
  <w:num w:numId="6">
    <w:abstractNumId w:val="19"/>
  </w:num>
  <w:num w:numId="7">
    <w:abstractNumId w:val="10"/>
  </w:num>
  <w:num w:numId="8">
    <w:abstractNumId w:val="9"/>
  </w:num>
  <w:num w:numId="9">
    <w:abstractNumId w:val="15"/>
  </w:num>
  <w:num w:numId="10">
    <w:abstractNumId w:val="18"/>
  </w:num>
  <w:num w:numId="11">
    <w:abstractNumId w:val="12"/>
  </w:num>
  <w:num w:numId="12">
    <w:abstractNumId w:val="7"/>
  </w:num>
  <w:num w:numId="13">
    <w:abstractNumId w:val="17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"/>
  </w:num>
  <w:num w:numId="19">
    <w:abstractNumId w:val="14"/>
  </w:num>
  <w:num w:numId="2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69"/>
    <w:rsid w:val="00002FB6"/>
    <w:rsid w:val="00020D30"/>
    <w:rsid w:val="000270ED"/>
    <w:rsid w:val="0003007F"/>
    <w:rsid w:val="000300CC"/>
    <w:rsid w:val="00043153"/>
    <w:rsid w:val="00043A3B"/>
    <w:rsid w:val="000663C4"/>
    <w:rsid w:val="000672EA"/>
    <w:rsid w:val="00071757"/>
    <w:rsid w:val="00072F73"/>
    <w:rsid w:val="00081B23"/>
    <w:rsid w:val="000879BB"/>
    <w:rsid w:val="000951B9"/>
    <w:rsid w:val="000A40D4"/>
    <w:rsid w:val="000A485C"/>
    <w:rsid w:val="000A5891"/>
    <w:rsid w:val="000B4111"/>
    <w:rsid w:val="000B54D7"/>
    <w:rsid w:val="000C0A95"/>
    <w:rsid w:val="000C2FFA"/>
    <w:rsid w:val="000C34DB"/>
    <w:rsid w:val="000C5B15"/>
    <w:rsid w:val="000D2489"/>
    <w:rsid w:val="000D638F"/>
    <w:rsid w:val="000D7E33"/>
    <w:rsid w:val="000F0C96"/>
    <w:rsid w:val="001225A6"/>
    <w:rsid w:val="00123788"/>
    <w:rsid w:val="001312DD"/>
    <w:rsid w:val="00137468"/>
    <w:rsid w:val="001406AE"/>
    <w:rsid w:val="00144FC8"/>
    <w:rsid w:val="00145664"/>
    <w:rsid w:val="00153098"/>
    <w:rsid w:val="001549AF"/>
    <w:rsid w:val="001572D8"/>
    <w:rsid w:val="00157862"/>
    <w:rsid w:val="00160A2C"/>
    <w:rsid w:val="0017044D"/>
    <w:rsid w:val="00172966"/>
    <w:rsid w:val="00182CC8"/>
    <w:rsid w:val="00186999"/>
    <w:rsid w:val="001873B5"/>
    <w:rsid w:val="001A42A8"/>
    <w:rsid w:val="001B2302"/>
    <w:rsid w:val="001D3E13"/>
    <w:rsid w:val="001E4D9A"/>
    <w:rsid w:val="001E57AD"/>
    <w:rsid w:val="001E5F3B"/>
    <w:rsid w:val="001F0674"/>
    <w:rsid w:val="001F2ABA"/>
    <w:rsid w:val="001F37F4"/>
    <w:rsid w:val="0020250C"/>
    <w:rsid w:val="00214399"/>
    <w:rsid w:val="0021479F"/>
    <w:rsid w:val="002242A1"/>
    <w:rsid w:val="00226D04"/>
    <w:rsid w:val="00231BAF"/>
    <w:rsid w:val="00236482"/>
    <w:rsid w:val="00241110"/>
    <w:rsid w:val="00241FAF"/>
    <w:rsid w:val="00254368"/>
    <w:rsid w:val="00257AD5"/>
    <w:rsid w:val="002778B4"/>
    <w:rsid w:val="00294695"/>
    <w:rsid w:val="002A7703"/>
    <w:rsid w:val="002C12DB"/>
    <w:rsid w:val="002C2D16"/>
    <w:rsid w:val="002C3B8B"/>
    <w:rsid w:val="002C3CC3"/>
    <w:rsid w:val="002D1897"/>
    <w:rsid w:val="002D27C5"/>
    <w:rsid w:val="002D57B0"/>
    <w:rsid w:val="002D6C48"/>
    <w:rsid w:val="002D75E7"/>
    <w:rsid w:val="002E1D73"/>
    <w:rsid w:val="002F0832"/>
    <w:rsid w:val="002F1F99"/>
    <w:rsid w:val="00313971"/>
    <w:rsid w:val="003253CE"/>
    <w:rsid w:val="00331479"/>
    <w:rsid w:val="003326E0"/>
    <w:rsid w:val="00336EE8"/>
    <w:rsid w:val="00340754"/>
    <w:rsid w:val="0034379A"/>
    <w:rsid w:val="00344D50"/>
    <w:rsid w:val="003507D5"/>
    <w:rsid w:val="00350A6C"/>
    <w:rsid w:val="003553EB"/>
    <w:rsid w:val="00376309"/>
    <w:rsid w:val="003803DA"/>
    <w:rsid w:val="00384E01"/>
    <w:rsid w:val="003853CF"/>
    <w:rsid w:val="00390AD7"/>
    <w:rsid w:val="00393350"/>
    <w:rsid w:val="003A341C"/>
    <w:rsid w:val="003A6DCC"/>
    <w:rsid w:val="003C1635"/>
    <w:rsid w:val="003D22DE"/>
    <w:rsid w:val="003D55E0"/>
    <w:rsid w:val="003F3D88"/>
    <w:rsid w:val="004065BD"/>
    <w:rsid w:val="00424AD1"/>
    <w:rsid w:val="00434667"/>
    <w:rsid w:val="00443C81"/>
    <w:rsid w:val="00452843"/>
    <w:rsid w:val="004548C8"/>
    <w:rsid w:val="004548D6"/>
    <w:rsid w:val="004749E7"/>
    <w:rsid w:val="00474C25"/>
    <w:rsid w:val="00480765"/>
    <w:rsid w:val="00490641"/>
    <w:rsid w:val="00495C06"/>
    <w:rsid w:val="004C1096"/>
    <w:rsid w:val="004D0D75"/>
    <w:rsid w:val="004E0B27"/>
    <w:rsid w:val="004E426C"/>
    <w:rsid w:val="004F158F"/>
    <w:rsid w:val="00503730"/>
    <w:rsid w:val="00505516"/>
    <w:rsid w:val="005068D4"/>
    <w:rsid w:val="00521768"/>
    <w:rsid w:val="00523DF2"/>
    <w:rsid w:val="005252BB"/>
    <w:rsid w:val="00526B2A"/>
    <w:rsid w:val="00537C53"/>
    <w:rsid w:val="005409F6"/>
    <w:rsid w:val="0054164F"/>
    <w:rsid w:val="00547258"/>
    <w:rsid w:val="00552093"/>
    <w:rsid w:val="00557B22"/>
    <w:rsid w:val="00574FFD"/>
    <w:rsid w:val="00575EBD"/>
    <w:rsid w:val="00583A87"/>
    <w:rsid w:val="00585CE7"/>
    <w:rsid w:val="00592F37"/>
    <w:rsid w:val="005964A3"/>
    <w:rsid w:val="005C07F0"/>
    <w:rsid w:val="005D5A63"/>
    <w:rsid w:val="005E3AE0"/>
    <w:rsid w:val="005E42E1"/>
    <w:rsid w:val="005E6295"/>
    <w:rsid w:val="0062258B"/>
    <w:rsid w:val="0062375C"/>
    <w:rsid w:val="00623D89"/>
    <w:rsid w:val="006303F1"/>
    <w:rsid w:val="00631104"/>
    <w:rsid w:val="00631F92"/>
    <w:rsid w:val="00632505"/>
    <w:rsid w:val="00633517"/>
    <w:rsid w:val="00636727"/>
    <w:rsid w:val="00646DE6"/>
    <w:rsid w:val="00661C3D"/>
    <w:rsid w:val="00663C91"/>
    <w:rsid w:val="006657A3"/>
    <w:rsid w:val="00665940"/>
    <w:rsid w:val="00666818"/>
    <w:rsid w:val="00671793"/>
    <w:rsid w:val="00685835"/>
    <w:rsid w:val="0069405C"/>
    <w:rsid w:val="00694466"/>
    <w:rsid w:val="006A198C"/>
    <w:rsid w:val="006C26FF"/>
    <w:rsid w:val="006C7D8F"/>
    <w:rsid w:val="006D01F4"/>
    <w:rsid w:val="006D067F"/>
    <w:rsid w:val="006D2FB3"/>
    <w:rsid w:val="006D6C22"/>
    <w:rsid w:val="006F5CA4"/>
    <w:rsid w:val="006F7578"/>
    <w:rsid w:val="00702356"/>
    <w:rsid w:val="00716A4A"/>
    <w:rsid w:val="00716F8C"/>
    <w:rsid w:val="00726B6D"/>
    <w:rsid w:val="007353DB"/>
    <w:rsid w:val="007366B9"/>
    <w:rsid w:val="0074018D"/>
    <w:rsid w:val="00741FD4"/>
    <w:rsid w:val="00745ACF"/>
    <w:rsid w:val="00781012"/>
    <w:rsid w:val="00783109"/>
    <w:rsid w:val="007832C0"/>
    <w:rsid w:val="00784E81"/>
    <w:rsid w:val="00785A9E"/>
    <w:rsid w:val="00794AA3"/>
    <w:rsid w:val="007A08D4"/>
    <w:rsid w:val="007A0C9D"/>
    <w:rsid w:val="007A19F0"/>
    <w:rsid w:val="007A47FD"/>
    <w:rsid w:val="007A6FA7"/>
    <w:rsid w:val="007A78EC"/>
    <w:rsid w:val="007B6843"/>
    <w:rsid w:val="007C19A7"/>
    <w:rsid w:val="007C6377"/>
    <w:rsid w:val="007D6C18"/>
    <w:rsid w:val="007E1301"/>
    <w:rsid w:val="007E359C"/>
    <w:rsid w:val="007E4B2F"/>
    <w:rsid w:val="007E66FD"/>
    <w:rsid w:val="007E7B3D"/>
    <w:rsid w:val="00807D10"/>
    <w:rsid w:val="008265C8"/>
    <w:rsid w:val="0083767C"/>
    <w:rsid w:val="00847606"/>
    <w:rsid w:val="00852725"/>
    <w:rsid w:val="00852B06"/>
    <w:rsid w:val="00853007"/>
    <w:rsid w:val="00855DF0"/>
    <w:rsid w:val="00861806"/>
    <w:rsid w:val="008643C4"/>
    <w:rsid w:val="00871894"/>
    <w:rsid w:val="00872D11"/>
    <w:rsid w:val="00873EB1"/>
    <w:rsid w:val="00873EE5"/>
    <w:rsid w:val="0087625C"/>
    <w:rsid w:val="00894D18"/>
    <w:rsid w:val="008A28A1"/>
    <w:rsid w:val="008A5A34"/>
    <w:rsid w:val="008A6DCA"/>
    <w:rsid w:val="008B218F"/>
    <w:rsid w:val="008C4342"/>
    <w:rsid w:val="008D3CD6"/>
    <w:rsid w:val="008D4F6B"/>
    <w:rsid w:val="008D6EC9"/>
    <w:rsid w:val="008F35EB"/>
    <w:rsid w:val="008F743F"/>
    <w:rsid w:val="0090042F"/>
    <w:rsid w:val="00900E8C"/>
    <w:rsid w:val="00901BBB"/>
    <w:rsid w:val="00902845"/>
    <w:rsid w:val="00906F4D"/>
    <w:rsid w:val="009170B6"/>
    <w:rsid w:val="00934F0F"/>
    <w:rsid w:val="00940A14"/>
    <w:rsid w:val="00944E87"/>
    <w:rsid w:val="00977AF8"/>
    <w:rsid w:val="009A1B46"/>
    <w:rsid w:val="009A5736"/>
    <w:rsid w:val="009A703E"/>
    <w:rsid w:val="009B3350"/>
    <w:rsid w:val="009B4609"/>
    <w:rsid w:val="009B4A3C"/>
    <w:rsid w:val="009D3711"/>
    <w:rsid w:val="009E2753"/>
    <w:rsid w:val="009F0412"/>
    <w:rsid w:val="00A02C96"/>
    <w:rsid w:val="00A07047"/>
    <w:rsid w:val="00A122D5"/>
    <w:rsid w:val="00A13EC0"/>
    <w:rsid w:val="00A251C7"/>
    <w:rsid w:val="00A26548"/>
    <w:rsid w:val="00A329EB"/>
    <w:rsid w:val="00A33B53"/>
    <w:rsid w:val="00A375B1"/>
    <w:rsid w:val="00A4756A"/>
    <w:rsid w:val="00A53824"/>
    <w:rsid w:val="00A62053"/>
    <w:rsid w:val="00A65227"/>
    <w:rsid w:val="00A671B2"/>
    <w:rsid w:val="00A7051F"/>
    <w:rsid w:val="00A73C65"/>
    <w:rsid w:val="00A73E96"/>
    <w:rsid w:val="00A75467"/>
    <w:rsid w:val="00A86C39"/>
    <w:rsid w:val="00A912A6"/>
    <w:rsid w:val="00A91FCD"/>
    <w:rsid w:val="00AB0638"/>
    <w:rsid w:val="00AB44F9"/>
    <w:rsid w:val="00AB63F5"/>
    <w:rsid w:val="00AC281A"/>
    <w:rsid w:val="00AC49BA"/>
    <w:rsid w:val="00AD4E1D"/>
    <w:rsid w:val="00AE0385"/>
    <w:rsid w:val="00AE4AC4"/>
    <w:rsid w:val="00AF487F"/>
    <w:rsid w:val="00AF7886"/>
    <w:rsid w:val="00B056BE"/>
    <w:rsid w:val="00B116FD"/>
    <w:rsid w:val="00B123D1"/>
    <w:rsid w:val="00B134F5"/>
    <w:rsid w:val="00B14675"/>
    <w:rsid w:val="00B206C0"/>
    <w:rsid w:val="00B37ECB"/>
    <w:rsid w:val="00B44F89"/>
    <w:rsid w:val="00B44F9B"/>
    <w:rsid w:val="00B52D65"/>
    <w:rsid w:val="00B53C83"/>
    <w:rsid w:val="00B5463B"/>
    <w:rsid w:val="00B665AF"/>
    <w:rsid w:val="00B714A9"/>
    <w:rsid w:val="00B75043"/>
    <w:rsid w:val="00B76F06"/>
    <w:rsid w:val="00B76F24"/>
    <w:rsid w:val="00B841C2"/>
    <w:rsid w:val="00B933F3"/>
    <w:rsid w:val="00B955CD"/>
    <w:rsid w:val="00BA1B41"/>
    <w:rsid w:val="00BA3509"/>
    <w:rsid w:val="00BB5645"/>
    <w:rsid w:val="00BB6E31"/>
    <w:rsid w:val="00BC05C6"/>
    <w:rsid w:val="00BC2D5E"/>
    <w:rsid w:val="00BC37EA"/>
    <w:rsid w:val="00BC668B"/>
    <w:rsid w:val="00BD32BE"/>
    <w:rsid w:val="00BD7F17"/>
    <w:rsid w:val="00BF073E"/>
    <w:rsid w:val="00BF1CD5"/>
    <w:rsid w:val="00BF499A"/>
    <w:rsid w:val="00C01A16"/>
    <w:rsid w:val="00C0224C"/>
    <w:rsid w:val="00C07969"/>
    <w:rsid w:val="00C108C8"/>
    <w:rsid w:val="00C42A74"/>
    <w:rsid w:val="00C7581A"/>
    <w:rsid w:val="00C80369"/>
    <w:rsid w:val="00C95A7E"/>
    <w:rsid w:val="00CB7D50"/>
    <w:rsid w:val="00CC36EA"/>
    <w:rsid w:val="00CC7F7D"/>
    <w:rsid w:val="00CD7F41"/>
    <w:rsid w:val="00CE0BA9"/>
    <w:rsid w:val="00CE6BBB"/>
    <w:rsid w:val="00CE6DD7"/>
    <w:rsid w:val="00CE7FFC"/>
    <w:rsid w:val="00CF0D2A"/>
    <w:rsid w:val="00D00517"/>
    <w:rsid w:val="00D01BEC"/>
    <w:rsid w:val="00D01E90"/>
    <w:rsid w:val="00D16413"/>
    <w:rsid w:val="00D16DA0"/>
    <w:rsid w:val="00D2098D"/>
    <w:rsid w:val="00D2328D"/>
    <w:rsid w:val="00D239D1"/>
    <w:rsid w:val="00D31E44"/>
    <w:rsid w:val="00D32D77"/>
    <w:rsid w:val="00D367A8"/>
    <w:rsid w:val="00D436B8"/>
    <w:rsid w:val="00D503EA"/>
    <w:rsid w:val="00D5091A"/>
    <w:rsid w:val="00D529AC"/>
    <w:rsid w:val="00D7054B"/>
    <w:rsid w:val="00D73BD2"/>
    <w:rsid w:val="00D764F4"/>
    <w:rsid w:val="00D77F9A"/>
    <w:rsid w:val="00D80350"/>
    <w:rsid w:val="00D848FA"/>
    <w:rsid w:val="00DB0C07"/>
    <w:rsid w:val="00DB2602"/>
    <w:rsid w:val="00DC16A0"/>
    <w:rsid w:val="00DC1DFC"/>
    <w:rsid w:val="00DE184D"/>
    <w:rsid w:val="00DE37D6"/>
    <w:rsid w:val="00DE5B94"/>
    <w:rsid w:val="00DF115C"/>
    <w:rsid w:val="00DF2939"/>
    <w:rsid w:val="00DF63A2"/>
    <w:rsid w:val="00DF761A"/>
    <w:rsid w:val="00E07891"/>
    <w:rsid w:val="00E12357"/>
    <w:rsid w:val="00E16975"/>
    <w:rsid w:val="00E272C6"/>
    <w:rsid w:val="00E3351A"/>
    <w:rsid w:val="00E36093"/>
    <w:rsid w:val="00E36554"/>
    <w:rsid w:val="00E3761F"/>
    <w:rsid w:val="00E4084F"/>
    <w:rsid w:val="00E451E6"/>
    <w:rsid w:val="00E5096A"/>
    <w:rsid w:val="00E52AB9"/>
    <w:rsid w:val="00E60110"/>
    <w:rsid w:val="00E63AFD"/>
    <w:rsid w:val="00E715C5"/>
    <w:rsid w:val="00E958F9"/>
    <w:rsid w:val="00EC0BCA"/>
    <w:rsid w:val="00EC241F"/>
    <w:rsid w:val="00EC77FB"/>
    <w:rsid w:val="00ED0207"/>
    <w:rsid w:val="00EE0DBB"/>
    <w:rsid w:val="00EE51FD"/>
    <w:rsid w:val="00EF11AD"/>
    <w:rsid w:val="00F0081D"/>
    <w:rsid w:val="00F06763"/>
    <w:rsid w:val="00F14C4B"/>
    <w:rsid w:val="00F4047D"/>
    <w:rsid w:val="00F5384F"/>
    <w:rsid w:val="00F6129C"/>
    <w:rsid w:val="00F63361"/>
    <w:rsid w:val="00F6406F"/>
    <w:rsid w:val="00F70E3D"/>
    <w:rsid w:val="00F71820"/>
    <w:rsid w:val="00F74F57"/>
    <w:rsid w:val="00F77F55"/>
    <w:rsid w:val="00F8087E"/>
    <w:rsid w:val="00F85BEA"/>
    <w:rsid w:val="00F9382F"/>
    <w:rsid w:val="00F96B8D"/>
    <w:rsid w:val="00FA1C14"/>
    <w:rsid w:val="00FA217D"/>
    <w:rsid w:val="00FA437E"/>
    <w:rsid w:val="00FA6391"/>
    <w:rsid w:val="00FA7FE0"/>
    <w:rsid w:val="00FB38A4"/>
    <w:rsid w:val="00FB4942"/>
    <w:rsid w:val="00FD0FB2"/>
    <w:rsid w:val="00FD4DD3"/>
    <w:rsid w:val="00FE5D7A"/>
    <w:rsid w:val="00FF2A9D"/>
    <w:rsid w:val="00FF342D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C88BE6-4487-40F7-AABB-0924DAE3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4A3C"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link w:val="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F0C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1"/>
    <w:basedOn w:val="a0"/>
    <w:link w:val="a1"/>
    <w:uiPriority w:val="99"/>
    <w:rsid w:val="009B4A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BF49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0"/>
    <w:uiPriority w:val="99"/>
    <w:semiHidden/>
    <w:rsid w:val="002C3CC3"/>
    <w:pPr>
      <w:spacing w:before="75" w:after="30"/>
      <w:ind w:left="225" w:right="225"/>
      <w:jc w:val="both"/>
    </w:pPr>
    <w:rPr>
      <w:sz w:val="18"/>
      <w:szCs w:val="18"/>
    </w:rPr>
  </w:style>
  <w:style w:type="paragraph" w:styleId="a6">
    <w:name w:val="List Paragraph"/>
    <w:basedOn w:val="a0"/>
    <w:uiPriority w:val="99"/>
    <w:qFormat/>
    <w:rsid w:val="00547258"/>
    <w:pPr>
      <w:ind w:left="708"/>
    </w:pPr>
  </w:style>
  <w:style w:type="character" w:styleId="a7">
    <w:name w:val="Hyperlink"/>
    <w:basedOn w:val="a1"/>
    <w:uiPriority w:val="99"/>
    <w:rsid w:val="00002FB6"/>
    <w:rPr>
      <w:rFonts w:cs="Times New Roman"/>
      <w:color w:val="0000FF"/>
      <w:u w:val="single"/>
    </w:rPr>
  </w:style>
  <w:style w:type="paragraph" w:styleId="a">
    <w:name w:val="List"/>
    <w:basedOn w:val="a0"/>
    <w:uiPriority w:val="99"/>
    <w:rsid w:val="00557B22"/>
    <w:pPr>
      <w:numPr>
        <w:numId w:val="14"/>
      </w:numPr>
      <w:spacing w:before="40" w:after="40"/>
      <w:jc w:val="both"/>
    </w:pPr>
    <w:rPr>
      <w:szCs w:val="20"/>
    </w:rPr>
  </w:style>
  <w:style w:type="paragraph" w:styleId="a8">
    <w:name w:val="footer"/>
    <w:basedOn w:val="a0"/>
    <w:link w:val="a9"/>
    <w:uiPriority w:val="99"/>
    <w:rsid w:val="00B76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1"/>
    <w:uiPriority w:val="99"/>
    <w:rsid w:val="00B76F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00347;fld=134" TargetMode="External"/><Relationship Id="rId18" Type="http://schemas.openxmlformats.org/officeDocument/2006/relationships/hyperlink" Target="consultantplus://offline/ref=15E1A944076A4D56165E0AAD552DB05FED7D13D7169F53602FC84D5C5CF4E6L" TargetMode="External"/><Relationship Id="rId26" Type="http://schemas.openxmlformats.org/officeDocument/2006/relationships/hyperlink" Target="consultantplus://offline/ref=BF2A9A3D0652C19002276A6483D85A73F7DB53F1495C496875EBD9FEDDu8JC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4BF4AF2644D5D5F80EAAA2A5C0441C34DEC2708F6CED1C9DD59A435Ft1JBV" TargetMode="External"/><Relationship Id="rId34" Type="http://schemas.openxmlformats.org/officeDocument/2006/relationships/footer" Target="footer2.xml"/><Relationship Id="rId7" Type="http://schemas.openxmlformats.org/officeDocument/2006/relationships/hyperlink" Target="consultantplus://offline/ref=76C6DAD415F4F958BE20C61FFD7088B1821E65B6DF90A302BFE1F8EC793902BCCB3273E32Eu2z7P" TargetMode="External"/><Relationship Id="rId12" Type="http://schemas.openxmlformats.org/officeDocument/2006/relationships/hyperlink" Target="consultantplus://offline/ref=76C6DAD415F4F958BE20C61FFD7088B1821E65B6DF90A302BFE1F8EC793902BCCB3273E32Fu2z7P" TargetMode="External"/><Relationship Id="rId17" Type="http://schemas.openxmlformats.org/officeDocument/2006/relationships/hyperlink" Target="consultantplus://offline/ref=0F81B9E7AA9169ED3A7DEE038AABA5EC4DEA8E7CAC5C941FF2110F709FD518D0505009A1CA09BB5BiAk9K" TargetMode="External"/><Relationship Id="rId25" Type="http://schemas.openxmlformats.org/officeDocument/2006/relationships/hyperlink" Target="consultantplus://offline/ref=BF2A9A3D0652C19002276A6483D85A73F7DF50F34259496875EBD9FEDDu8JCV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A18387DCE6023AC74DB6FD302F9F7869B81D776DE228BB1F4EE708qAL" TargetMode="External"/><Relationship Id="rId20" Type="http://schemas.openxmlformats.org/officeDocument/2006/relationships/hyperlink" Target="consultantplus://offline/main?base=LAW;n=100347;fld=134" TargetMode="External"/><Relationship Id="rId29" Type="http://schemas.openxmlformats.org/officeDocument/2006/relationships/hyperlink" Target="consultantplus://offline/ref=3CF61CD933B3283756C89C9FA2A7314B017D212B342D4938B35A8929ED5C24B2BDBCEA6CEB290A6APFT0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0347;fld=134;dst=811" TargetMode="External"/><Relationship Id="rId24" Type="http://schemas.openxmlformats.org/officeDocument/2006/relationships/hyperlink" Target="consultantplus://offline/main?base=LAW;n=100347;fld=134" TargetMode="External"/><Relationship Id="rId32" Type="http://schemas.openxmlformats.org/officeDocument/2006/relationships/hyperlink" Target="consultantplus://offline/main?base=LAW;n=100347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913;n=8783;fld=134" TargetMode="External"/><Relationship Id="rId23" Type="http://schemas.openxmlformats.org/officeDocument/2006/relationships/hyperlink" Target="consultantplus://offline/main?base=LAW;n=100347;fld=134" TargetMode="External"/><Relationship Id="rId28" Type="http://schemas.openxmlformats.org/officeDocument/2006/relationships/hyperlink" Target="consultantplus://offline/main?base=RLAW913;n=8422;fld=134;dst=100167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6C6DAD415F4F958BE20D812EB1CDFBD80143CBFD49EAB5CE8E3A9B9773C0AuEzCP" TargetMode="External"/><Relationship Id="rId19" Type="http://schemas.openxmlformats.org/officeDocument/2006/relationships/hyperlink" Target="consultantplus://offline/main?base=LAW;n=100347;fld=134" TargetMode="External"/><Relationship Id="rId31" Type="http://schemas.openxmlformats.org/officeDocument/2006/relationships/hyperlink" Target="consultantplus://offline/main?base=LAW;n=10034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C6DAD415F4F958BE20D812EB1CDFBD80143CBFD694AC50E7BEA3B12E3008EB8C7D2AA86A2C01DF7082A1u7z5P" TargetMode="External"/><Relationship Id="rId14" Type="http://schemas.openxmlformats.org/officeDocument/2006/relationships/hyperlink" Target="consultantplus://offline/main?base=LAW;n=100347;fld=134" TargetMode="External"/><Relationship Id="rId22" Type="http://schemas.openxmlformats.org/officeDocument/2006/relationships/hyperlink" Target="consultantplus://offline/ref=DD4BF4AF2644D5D5F80EAAA2A5C0441C34DAC1728469ED1C9DD59A435Ft1JBV" TargetMode="External"/><Relationship Id="rId27" Type="http://schemas.openxmlformats.org/officeDocument/2006/relationships/hyperlink" Target="consultantplus://offline/main?base=LAW;n=100347;fld=134" TargetMode="External"/><Relationship Id="rId30" Type="http://schemas.openxmlformats.org/officeDocument/2006/relationships/hyperlink" Target="consultantplus://offline/ref=A28DF25B465160C157A374DB8E2AE0976329A864514E5C26DE4E475750A5129BB6D89B3B1D91679FvCJFV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76C6DAD415F4F958BE20C61FFD7088B1821D60B5D794A302BFE1F8EC79u3z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ConsultantPlus</dc:creator>
  <cp:keywords/>
  <dc:description/>
  <cp:lastModifiedBy>Пользователь</cp:lastModifiedBy>
  <cp:revision>2</cp:revision>
  <cp:lastPrinted>2014-05-15T10:24:00Z</cp:lastPrinted>
  <dcterms:created xsi:type="dcterms:W3CDTF">2025-05-15T07:10:00Z</dcterms:created>
  <dcterms:modified xsi:type="dcterms:W3CDTF">2025-05-15T07:10:00Z</dcterms:modified>
</cp:coreProperties>
</file>