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4"/>
          <w:szCs w:val="24"/>
        </w:rPr>
      </w:pP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49.5pt;height:63pt;visibility:visible">
            <v:imagedata r:id="rId6" o:title=""/>
          </v:shape>
        </w:pic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 xml:space="preserve">СОВЕТ ДЕПУТАТОВ </w: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>СЕЛЬСКОГО ПОСЕЛЕНИЯ «ПОСЕЛОК АМДЕРМА»</w: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>ЗАПОЛЯРНОГО РАЙОНА НЕНЕЦКОГО АВТОНОМНОГО ОКРУГА</w: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>3-е заседание 29-го созыва</w: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>РЕШЕНИЕ № 3</w:t>
      </w: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  <w:lang w:eastAsia="en-US"/>
        </w:rPr>
      </w:pPr>
    </w:p>
    <w:p w:rsidR="00371D85" w:rsidRDefault="00371D8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lang w:eastAsia="en-US"/>
        </w:rPr>
        <w:t>от 18.04.2025 года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 утверждении положения о порядке зачисления и расходования </w:t>
      </w:r>
    </w:p>
    <w:p w:rsidR="00371D85" w:rsidRDefault="00371D85">
      <w:pPr>
        <w:pStyle w:val="ConsPlus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безвозмездных поступлений от юридических и физических лиц, в том числе </w:t>
      </w:r>
    </w:p>
    <w:p w:rsidR="00371D85" w:rsidRDefault="00371D85">
      <w:pPr>
        <w:pStyle w:val="ConsPlus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добровольных пожертвований, в бюджет Сельского поселения</w:t>
      </w:r>
    </w:p>
    <w:p w:rsidR="00371D85" w:rsidRDefault="00371D85">
      <w:pPr>
        <w:pStyle w:val="ConsPlus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«Поселок Амдерма» Заполярного района Ненецкого автономного округа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статьи 55 Федерального закона от 06.10.2003 № 131-ФЗ "Об общих принципах организации местного самоуправления в Российской Федерации", разделом 1 Федерального закона от 11.08.1995 № 135-ФЗ "О благотворительной деятельности и благотворительных организациях", Уставом Сельского поселения «Поселок Амдерма» Заполярного района Ненецкого автономного округа, 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СОВЕТ ДЕПУТАТОВ </w:t>
      </w:r>
    </w:p>
    <w:p w:rsidR="00371D85" w:rsidRDefault="00371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СЕЛЬСКОГО ПОСЕЛЕНИЯ «ПОСЕЛОК АМДЕРМА» ЗР НАО РЕШИЛ: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1. Утвердить прилагаемое Положение о порядке зачисления и расходования безвозмездных поступлений от юридических и физических лиц, в том числе добровольных пожертвований, в бюджет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2. Опубликовать настоящее решение на официальном сайте администрации сельского поселения «Поселок Амдерма» Заполярного района Ненецкого автономного округа в сети Интернет.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3. Настоящее решение вступает в силу со дня его официального опубликования.</w:t>
      </w:r>
    </w:p>
    <w:p w:rsidR="00371D85" w:rsidRDefault="00371D85">
      <w:pPr>
        <w:pStyle w:val="ConsPlusNormal"/>
        <w:ind w:firstLine="540"/>
        <w:jc w:val="both"/>
        <w:rPr>
          <w:sz w:val="25"/>
          <w:szCs w:val="25"/>
        </w:rPr>
      </w:pPr>
    </w:p>
    <w:p w:rsidR="00371D85" w:rsidRDefault="00371D85">
      <w:pPr>
        <w:pStyle w:val="ConsPlusNormal"/>
        <w:jc w:val="right"/>
        <w:rPr>
          <w:sz w:val="25"/>
          <w:szCs w:val="25"/>
        </w:rPr>
      </w:pPr>
    </w:p>
    <w:p w:rsidR="00371D85" w:rsidRDefault="00371D85">
      <w:pPr>
        <w:pStyle w:val="NoSpacing"/>
        <w:widowControl w:val="0"/>
        <w:rPr>
          <w:rFonts w:ascii="Times New Roman" w:hAnsi="Times New Roman"/>
          <w:sz w:val="25"/>
          <w:szCs w:val="25"/>
        </w:rPr>
      </w:pPr>
    </w:p>
    <w:p w:rsidR="00371D85" w:rsidRDefault="00371D85">
      <w:pPr>
        <w:pStyle w:val="NoSpacing"/>
        <w:widowControl w:val="0"/>
        <w:rPr>
          <w:rFonts w:ascii="Times New Roman" w:hAnsi="Times New Roman"/>
          <w:sz w:val="25"/>
          <w:szCs w:val="25"/>
        </w:rPr>
      </w:pPr>
    </w:p>
    <w:p w:rsidR="00371D85" w:rsidRDefault="00371D85">
      <w:pPr>
        <w:pStyle w:val="NoSpacing"/>
        <w:widowControl w:val="0"/>
        <w:rPr>
          <w:rFonts w:ascii="Times New Roman" w:hAnsi="Times New Roman"/>
          <w:sz w:val="25"/>
          <w:szCs w:val="25"/>
        </w:rPr>
      </w:pPr>
    </w:p>
    <w:p w:rsidR="00371D85" w:rsidRDefault="00371D85">
      <w:pPr>
        <w:widowControl w:val="0"/>
        <w:spacing w:after="0" w:line="240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Глава Сельского поселения </w:t>
      </w:r>
    </w:p>
    <w:p w:rsidR="00371D85" w:rsidRDefault="00371D85">
      <w:pPr>
        <w:widowControl w:val="0"/>
        <w:spacing w:after="0" w:line="240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«Поселок Амдерма» ЗР НАО                                                                          М.К. Даничева</w:t>
      </w:r>
    </w:p>
    <w:p w:rsidR="00371D85" w:rsidRDefault="00371D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371D85" w:rsidRDefault="00371D85">
      <w:pPr>
        <w:pStyle w:val="ConsPlusNormal"/>
        <w:jc w:val="right"/>
      </w:pPr>
      <w:r>
        <w:t>Приложение</w:t>
      </w:r>
    </w:p>
    <w:p w:rsidR="00371D85" w:rsidRDefault="00371D85">
      <w:pPr>
        <w:pStyle w:val="ConsPlusNormal"/>
        <w:jc w:val="right"/>
      </w:pPr>
      <w:r>
        <w:t>к решению Совета депутатов</w:t>
      </w:r>
    </w:p>
    <w:p w:rsidR="00371D85" w:rsidRDefault="00371D85">
      <w:pPr>
        <w:pStyle w:val="ConsPlusNormal"/>
        <w:jc w:val="right"/>
      </w:pPr>
      <w:r>
        <w:t xml:space="preserve">Сельского поселения «Поселок Амдерма» </w:t>
      </w:r>
    </w:p>
    <w:p w:rsidR="00371D85" w:rsidRDefault="00371D85">
      <w:pPr>
        <w:pStyle w:val="ConsPlusNormal"/>
        <w:jc w:val="right"/>
      </w:pPr>
      <w:r>
        <w:t xml:space="preserve">Заполярного района </w:t>
      </w:r>
    </w:p>
    <w:p w:rsidR="00371D85" w:rsidRDefault="00371D85">
      <w:pPr>
        <w:pStyle w:val="ConsPlusNormal"/>
        <w:jc w:val="right"/>
      </w:pPr>
      <w:r>
        <w:t>Ненецкого автономного округа</w:t>
      </w:r>
    </w:p>
    <w:p w:rsidR="00371D85" w:rsidRDefault="00371D85">
      <w:pPr>
        <w:pStyle w:val="ConsPlusNormal"/>
        <w:jc w:val="right"/>
      </w:pPr>
      <w:r>
        <w:t>от  18.04.2025 года № 3</w:t>
      </w: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center"/>
        <w:rPr>
          <w:b/>
        </w:rPr>
      </w:pPr>
      <w:r>
        <w:rPr>
          <w:b/>
        </w:rPr>
        <w:t>ПОЛОЖЕНИЕ</w:t>
      </w:r>
    </w:p>
    <w:p w:rsidR="00371D85" w:rsidRDefault="00371D85">
      <w:pPr>
        <w:pStyle w:val="ConsPlusNormal"/>
        <w:jc w:val="center"/>
        <w:rPr>
          <w:b/>
        </w:rPr>
      </w:pPr>
      <w:r>
        <w:rPr>
          <w:b/>
        </w:rPr>
        <w:t xml:space="preserve">о порядке зачисления и расходования </w:t>
      </w:r>
    </w:p>
    <w:p w:rsidR="00371D85" w:rsidRDefault="00371D85">
      <w:pPr>
        <w:pStyle w:val="ConsPlusNormal"/>
        <w:jc w:val="center"/>
        <w:rPr>
          <w:b/>
        </w:rPr>
      </w:pPr>
      <w:r>
        <w:rPr>
          <w:b/>
        </w:rPr>
        <w:t xml:space="preserve">безвозмездных поступлений от юридических и физических лиц, в том числе </w:t>
      </w:r>
    </w:p>
    <w:p w:rsidR="00371D85" w:rsidRDefault="00371D85">
      <w:pPr>
        <w:pStyle w:val="ConsPlusNormal"/>
        <w:jc w:val="center"/>
        <w:rPr>
          <w:b/>
        </w:rPr>
      </w:pPr>
      <w:r>
        <w:rPr>
          <w:b/>
        </w:rPr>
        <w:t>добровольны пожертвований, в бюджет Сельского поселения</w:t>
      </w:r>
    </w:p>
    <w:p w:rsidR="00371D85" w:rsidRDefault="00371D85">
      <w:pPr>
        <w:pStyle w:val="ConsPlusNormal"/>
        <w:jc w:val="center"/>
        <w:rPr>
          <w:b/>
        </w:rPr>
      </w:pPr>
      <w:r>
        <w:rPr>
          <w:b/>
        </w:rPr>
        <w:t>«Поселок Амдерма» Заполярного района Ненецкого автономного округа</w:t>
      </w:r>
    </w:p>
    <w:p w:rsidR="00371D85" w:rsidRDefault="00371D85">
      <w:pPr>
        <w:pStyle w:val="ConsPlusNormal"/>
        <w:jc w:val="center"/>
      </w:pPr>
    </w:p>
    <w:p w:rsidR="00371D85" w:rsidRDefault="00371D85">
      <w:pPr>
        <w:pStyle w:val="ConsPlusNormal"/>
        <w:jc w:val="center"/>
      </w:pPr>
    </w:p>
    <w:p w:rsidR="00371D85" w:rsidRDefault="00371D85">
      <w:pPr>
        <w:pStyle w:val="ConsPlusNormal"/>
        <w:ind w:firstLine="540"/>
        <w:jc w:val="both"/>
      </w:pPr>
      <w:r>
        <w:t>Настоящее Положение разработано в соответствии со ст. 41 и 47 Бюджетного кодекса Российской Федерации, ст. 582 Гражданского кодекса Российской Федерации, ст. 55 Федерального закона от 06.10.2003 № 131-ФЗ "Об общих принципах организации местного самоуправления в Российской Федерации", Уставом Сельского поселения «Поселок Амдерма» Заполярного района Ненецкого автономного округа и устанавливает порядок зачисления и расходования безвозмездных поступлений, в том числе добровольных пожертвований от физических и юридических лиц (далее по тексту - безвозмездные поступления), в бюджет Сельского поселения «Поселок Амдерма» Заполярного района Ненецкого автономн</w:t>
      </w:r>
      <w:bookmarkStart w:id="0" w:name="_GoBack"/>
      <w:bookmarkEnd w:id="0"/>
      <w:r>
        <w:t>ого округа.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1. Общие положения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1.1. Настоящее Положение регулирует порядок привлечения и расходования средств добровольных пожертвований физических и юридических лиц в бюджет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</w:pPr>
      <w:r>
        <w:t>1.2. Добровольным пожертвованием признается добровольная передача (дарение) собственности граждан и юридических лиц, в том числе имущества, денежных средств, ценных бумаг, а также имущественных прав Сельскому поселению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</w:pPr>
      <w:r>
        <w:t>1.3. Добровольные пожертвования передаются на безвозмездной и безвозвратной основе.</w:t>
      </w:r>
    </w:p>
    <w:p w:rsidR="00371D85" w:rsidRDefault="00371D85">
      <w:pPr>
        <w:pStyle w:val="ConsPlusNormal"/>
        <w:ind w:firstLine="540"/>
        <w:jc w:val="both"/>
      </w:pPr>
      <w:r>
        <w:t>1.4. Не могут вносить добровольные пожертвования органы государственной власти и органы местного самоуправления, муниципальные учреждения и предприятия.</w:t>
      </w:r>
    </w:p>
    <w:p w:rsidR="00371D85" w:rsidRDefault="00371D85">
      <w:pPr>
        <w:pStyle w:val="ConsPlusNormal"/>
        <w:ind w:firstLine="540"/>
        <w:jc w:val="both"/>
      </w:pPr>
      <w:r>
        <w:t>1.5. Привлечение добровольных пожертвований осуществляется исключительно для решения вопросов местного значения.</w:t>
      </w:r>
    </w:p>
    <w:p w:rsidR="00371D85" w:rsidRDefault="00371D85">
      <w:pPr>
        <w:pStyle w:val="ConsPlusNormal"/>
        <w:ind w:firstLine="540"/>
        <w:jc w:val="both"/>
      </w:pPr>
      <w:r>
        <w:t>1.6. Добровольные пожертвования являются собственными доходами бюджета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</w:pPr>
      <w:r>
        <w:t>1.7. Безвозмездные поступления от физических и юридических лиц (далее - безвозмездные поступления), в том числе добровольные пожертвования, зачисляются в бюджет Сельского поселения «Поселок Амдерма» Заполярного района Ненецкого автономного округа и учитываются по коду бюджетной классификации "Прочие безвозмездные поступления в бюджеты сельских поселений" в соответствии с целями, прописанными настоящим Положением (приложение - форма договора).</w:t>
      </w:r>
    </w:p>
    <w:p w:rsidR="00371D85" w:rsidRDefault="00371D85">
      <w:pPr>
        <w:pStyle w:val="ConsPlusNormal"/>
        <w:ind w:firstLine="540"/>
        <w:jc w:val="both"/>
      </w:pPr>
      <w:r>
        <w:t>1.8. Добровольные пожертвования в виде материальных ценностей передаются по соответствующему договору и актам приема-передачи установленного образца.</w:t>
      </w:r>
    </w:p>
    <w:p w:rsidR="00371D85" w:rsidRDefault="00371D85">
      <w:pPr>
        <w:pStyle w:val="ConsPlusNormal"/>
        <w:ind w:firstLine="540"/>
        <w:jc w:val="both"/>
      </w:pPr>
      <w:r>
        <w:t>1.9. Для оформления безвозмездных поступлений физические и юридические лица обращаются к уполномоченному лицу в письменной или устной форме.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2. Цели расходования безвозмездных поступлений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2.1.Безвозмездные поступления, зачисленные в бюджет поселения в соответствующем финансовом году, направляются на финансирование мероприятий по решению вопросов местного значения, определенных Уставом Сельского поселения «Поселок Амдерма» Заполярного района Ненецкого автономного округа, на цели, указанные в договоре, а также:</w:t>
      </w:r>
    </w:p>
    <w:p w:rsidR="00371D85" w:rsidRDefault="00371D85">
      <w:pPr>
        <w:pStyle w:val="ConsPlusNormal"/>
        <w:ind w:firstLine="540"/>
        <w:jc w:val="both"/>
      </w:pPr>
      <w:r>
        <w:t>- благоустройство территории сельского поселения;</w:t>
      </w:r>
    </w:p>
    <w:p w:rsidR="00371D85" w:rsidRDefault="00371D85">
      <w:pPr>
        <w:pStyle w:val="ConsPlusNormal"/>
        <w:ind w:firstLine="540"/>
        <w:jc w:val="both"/>
      </w:pPr>
      <w:r>
        <w:t>- содействие деятельности в сфере культуры и искусства, физической культуры и массового спорта;</w:t>
      </w:r>
    </w:p>
    <w:p w:rsidR="00371D85" w:rsidRDefault="00371D85">
      <w:pPr>
        <w:pStyle w:val="ConsPlusNormal"/>
        <w:ind w:firstLine="540"/>
        <w:jc w:val="both"/>
      </w:pPr>
      <w:r>
        <w:t>- на проведение праздничных, спортивных, молодежных, культурных мероприятий;</w:t>
      </w:r>
    </w:p>
    <w:p w:rsidR="00371D85" w:rsidRDefault="00371D85">
      <w:pPr>
        <w:pStyle w:val="ConsPlusNormal"/>
        <w:ind w:firstLine="540"/>
        <w:jc w:val="both"/>
      </w:pPr>
      <w:r>
        <w:t>- на софинансирование проектирования и (или) строительства объектов социальной сферы, а также объектов инженерно-транспортной инфраструктуры;</w:t>
      </w:r>
    </w:p>
    <w:p w:rsidR="00371D85" w:rsidRDefault="00371D85">
      <w:pPr>
        <w:pStyle w:val="ConsPlusNormal"/>
        <w:ind w:firstLine="540"/>
        <w:jc w:val="both"/>
      </w:pPr>
      <w:r>
        <w:t>- на другие цели, не противоречащие действующему законодательству.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3. Порядок расходования безвозмездных поступлений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3.1. Безвозмездные поступления расходуются в соответствии со сводной бюджетной росписью Сельского поселения «Поселок Амдерма» Заполярного района Ненецкого автономного округа на соответствующий финансовый год с учетом их фактического поступления в бюджет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</w:pPr>
      <w:r>
        <w:t>3.2. Расходование безвозмездных поступлений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Сельского поселения «Поселок Амдерма» Заполярного района Ненецкого автономного округа и подлежащих исполнению за счет безвозмездных поступлений.</w:t>
      </w:r>
    </w:p>
    <w:p w:rsidR="00371D85" w:rsidRDefault="00371D85">
      <w:pPr>
        <w:pStyle w:val="ConsPlusNormal"/>
        <w:ind w:firstLine="540"/>
        <w:jc w:val="both"/>
      </w:pPr>
      <w:r>
        <w:t>3.3. Получатели безвозмездных поступлений обеспечивают обособленный учет всех операций по использованию пожертвованных средств.</w:t>
      </w:r>
    </w:p>
    <w:p w:rsidR="00371D85" w:rsidRDefault="00371D85">
      <w:pPr>
        <w:pStyle w:val="ConsPlusNormal"/>
        <w:ind w:firstLine="540"/>
        <w:jc w:val="both"/>
      </w:pPr>
      <w:r>
        <w:t>3.4. Сведения о поступлении и расходовании безвозмездных поступлений и пожертвований в виде денежных средств включаются в ежемесячные, ежеквартальные и годовой отчеты об исполнении бюджета.</w:t>
      </w:r>
    </w:p>
    <w:p w:rsidR="00371D85" w:rsidRDefault="00371D85">
      <w:pPr>
        <w:pStyle w:val="ConsPlusNormal"/>
        <w:ind w:firstLine="540"/>
        <w:jc w:val="both"/>
      </w:pPr>
      <w:r>
        <w:t>3.5. Остатки неиспользованных средств по состоянию 31 декабря могут быть уточнены в бюджете следующего финансового года и направлены на те цели, ради которых они были привлечены, либо возвращены юридическим и физическим лицам.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4. Контроль за расходованием безвозмездных поступлений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4.1. Контроль за целевым использованием безвозмездных поступлений осуществляется главным распорядителем средств бюджета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ind w:firstLine="540"/>
        <w:jc w:val="both"/>
      </w:pPr>
      <w:r>
        <w:t>4.2. Ответственность за нецелевое расходование безвозмездных поступлений несет получатель безвозмездных поступлений согласно законодательству Российской Федерации и нормативным правовым документам Сельского поселения «Поселок Амдерма» Заполярного района Ненецкого автономного округа.</w:t>
      </w: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right"/>
      </w:pPr>
    </w:p>
    <w:p w:rsidR="00371D85" w:rsidRDefault="00371D85">
      <w:pPr>
        <w:pStyle w:val="ConsPlusNormal"/>
        <w:jc w:val="right"/>
        <w:rPr>
          <w:sz w:val="22"/>
        </w:rPr>
      </w:pP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>Приложение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>к Положению о порядке зачисления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 xml:space="preserve">и расходования безвозмездных поступлений 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 xml:space="preserve">от юридических и физических лиц, в том числе 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 xml:space="preserve">добровольных пожертвований, в бюджет 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 xml:space="preserve">Сельского поселения «Поселок Амдерма» </w:t>
      </w:r>
    </w:p>
    <w:p w:rsidR="00371D85" w:rsidRDefault="00371D85">
      <w:pPr>
        <w:pStyle w:val="ConsPlusNormal"/>
        <w:jc w:val="right"/>
        <w:rPr>
          <w:sz w:val="22"/>
        </w:rPr>
      </w:pPr>
      <w:r>
        <w:rPr>
          <w:sz w:val="22"/>
        </w:rPr>
        <w:t>Заполярного района Ненецкого автономного округа</w:t>
      </w:r>
    </w:p>
    <w:p w:rsidR="00371D85" w:rsidRDefault="00371D85">
      <w:pPr>
        <w:pStyle w:val="ConsPlusNormal"/>
        <w:jc w:val="right"/>
        <w:rPr>
          <w:sz w:val="22"/>
        </w:rPr>
      </w:pPr>
    </w:p>
    <w:p w:rsidR="00371D85" w:rsidRDefault="00371D85">
      <w:pPr>
        <w:pStyle w:val="ConsPlusNormal"/>
        <w:jc w:val="right"/>
        <w:rPr>
          <w:sz w:val="22"/>
        </w:rPr>
      </w:pPr>
    </w:p>
    <w:p w:rsidR="00371D85" w:rsidRDefault="00371D85">
      <w:pPr>
        <w:pStyle w:val="ConsPlusNormal"/>
        <w:jc w:val="right"/>
        <w:rPr>
          <w:sz w:val="22"/>
        </w:rPr>
      </w:pPr>
    </w:p>
    <w:p w:rsidR="00371D85" w:rsidRDefault="00371D85">
      <w:pPr>
        <w:pStyle w:val="ConsPlusNormal"/>
        <w:jc w:val="center"/>
        <w:rPr>
          <w:b/>
          <w:sz w:val="22"/>
        </w:rPr>
      </w:pPr>
      <w:r>
        <w:rPr>
          <w:b/>
          <w:sz w:val="22"/>
        </w:rPr>
        <w:t xml:space="preserve">Примерный </w:t>
      </w:r>
    </w:p>
    <w:p w:rsidR="00371D85" w:rsidRDefault="00371D85">
      <w:pPr>
        <w:pStyle w:val="ConsPlusNormal"/>
        <w:jc w:val="center"/>
        <w:rPr>
          <w:b/>
          <w:sz w:val="22"/>
        </w:rPr>
      </w:pPr>
      <w:r>
        <w:rPr>
          <w:b/>
          <w:sz w:val="22"/>
        </w:rPr>
        <w:t xml:space="preserve">договор о безвозмездных поступлениях, </w:t>
      </w:r>
    </w:p>
    <w:p w:rsidR="00371D85" w:rsidRDefault="00371D85">
      <w:pPr>
        <w:pStyle w:val="ConsPlusNormal"/>
        <w:jc w:val="center"/>
        <w:rPr>
          <w:sz w:val="22"/>
        </w:rPr>
      </w:pPr>
      <w:r>
        <w:rPr>
          <w:b/>
          <w:sz w:val="22"/>
        </w:rPr>
        <w:t>в том числе о добровольных пожертвованиях</w:t>
      </w:r>
    </w:p>
    <w:p w:rsidR="00371D85" w:rsidRDefault="00371D85">
      <w:pPr>
        <w:pStyle w:val="ConsPlusNormal"/>
        <w:ind w:firstLine="540"/>
        <w:jc w:val="both"/>
        <w:rPr>
          <w:sz w:val="22"/>
        </w:rPr>
      </w:pP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(наименование населенного пункта) (дата) ______________________________________________,</w:t>
      </w:r>
    </w:p>
    <w:p w:rsidR="00371D85" w:rsidRDefault="00371D85">
      <w:pPr>
        <w:pStyle w:val="ConsPlusNormal"/>
        <w:spacing w:before="240"/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(Ф.И.О., адрес, паспорт либо наименование юридического лица)</w:t>
      </w: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именуем__ в дальнейшем Жертвователь, в лице _____________________________________________________________________________________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(должность, Ф.И.О.)</w:t>
      </w:r>
    </w:p>
    <w:p w:rsidR="00371D85" w:rsidRDefault="00371D85">
      <w:pPr>
        <w:pStyle w:val="ConsPlusNormal"/>
        <w:spacing w:before="240"/>
        <w:rPr>
          <w:sz w:val="22"/>
        </w:rPr>
      </w:pPr>
      <w:r>
        <w:rPr>
          <w:sz w:val="22"/>
        </w:rPr>
        <w:t>действующий на основании ____________________________________________________________,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((правоустанавливающий документ)</w:t>
      </w: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и __________________________________________________________________________________,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(наименование муниципального образования)</w:t>
      </w: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в лице _____________________________________ именуем____ в дальнейшем Одаряемый,</w:t>
      </w:r>
    </w:p>
    <w:p w:rsidR="00371D85" w:rsidRDefault="00371D85">
      <w:pPr>
        <w:pStyle w:val="ConsPlusNormal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(должность, Ф.И.О)</w:t>
      </w:r>
    </w:p>
    <w:p w:rsidR="00371D85" w:rsidRDefault="00371D85">
      <w:pPr>
        <w:pStyle w:val="ConsPlusNormal"/>
        <w:spacing w:before="240"/>
        <w:rPr>
          <w:sz w:val="22"/>
        </w:rPr>
      </w:pPr>
      <w:r>
        <w:rPr>
          <w:sz w:val="22"/>
        </w:rPr>
        <w:t>действующий на основании ____________________________________________________________,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(правоустанавливающий документ)</w:t>
      </w: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именуемые в дальнейшем Стороны, заключили настоящий договор о нижеследующем.</w:t>
      </w:r>
    </w:p>
    <w:p w:rsidR="00371D85" w:rsidRDefault="00371D85">
      <w:pPr>
        <w:pStyle w:val="ConsPlusNormal"/>
        <w:rPr>
          <w:sz w:val="22"/>
        </w:rPr>
      </w:pP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1. Предмет договора</w:t>
      </w:r>
    </w:p>
    <w:p w:rsidR="00371D85" w:rsidRDefault="00371D85">
      <w:pPr>
        <w:pStyle w:val="ConsPlusNormal"/>
        <w:rPr>
          <w:sz w:val="22"/>
        </w:rPr>
      </w:pP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1.1. По настоящему договору Жертвователь передает Одаряемому безвозмездные поступления, в том числе добровольные пожертвования в виде ____________________________________________________________________________________,</w:t>
      </w:r>
    </w:p>
    <w:p w:rsidR="00371D85" w:rsidRDefault="00371D85">
      <w:pPr>
        <w:pStyle w:val="ConsPlusNormal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(указывается вид пожертвования: денежные средства, имущество, имущественные права, и его стоимость)</w:t>
      </w:r>
    </w:p>
    <w:p w:rsidR="00371D85" w:rsidRDefault="00371D85">
      <w:pPr>
        <w:pStyle w:val="ConsPlusNormal"/>
        <w:rPr>
          <w:sz w:val="22"/>
        </w:rPr>
      </w:pPr>
      <w:r>
        <w:rPr>
          <w:sz w:val="22"/>
        </w:rPr>
        <w:t>на цели, указанные в настоящем договоре.</w:t>
      </w:r>
    </w:p>
    <w:p w:rsidR="00371D85" w:rsidRDefault="00371D85">
      <w:pPr>
        <w:pStyle w:val="ConsPlusNormal"/>
        <w:spacing w:before="240"/>
        <w:ind w:firstLine="540"/>
        <w:rPr>
          <w:sz w:val="22"/>
        </w:rPr>
      </w:pPr>
      <w:r>
        <w:rPr>
          <w:sz w:val="22"/>
        </w:rPr>
        <w:t>1.2. Безвозмездные поступления, в том числе добровольные пожертвования передаются в собственность Одаряемому на осуществление следующих общеполезных целей:</w:t>
      </w:r>
    </w:p>
    <w:p w:rsidR="00371D85" w:rsidRDefault="00371D85">
      <w:pPr>
        <w:pStyle w:val="ConsPlusNormal"/>
        <w:spacing w:before="240"/>
        <w:ind w:firstLine="540"/>
        <w:rPr>
          <w:sz w:val="22"/>
        </w:rPr>
      </w:pPr>
      <w:r>
        <w:rPr>
          <w:sz w:val="22"/>
        </w:rPr>
        <w:t>1.2.1.______________________________________________________________</w:t>
      </w:r>
    </w:p>
    <w:p w:rsidR="00371D85" w:rsidRDefault="00371D85">
      <w:pPr>
        <w:pStyle w:val="ConsPlusNormal"/>
        <w:spacing w:before="240"/>
        <w:ind w:firstLine="540"/>
        <w:rPr>
          <w:sz w:val="22"/>
        </w:rPr>
      </w:pPr>
      <w:r>
        <w:rPr>
          <w:sz w:val="22"/>
        </w:rPr>
        <w:t>1.2.2.______________________________________________________________</w:t>
      </w:r>
    </w:p>
    <w:p w:rsidR="00371D85" w:rsidRDefault="00371D85">
      <w:pPr>
        <w:pStyle w:val="ConsPlusNormal"/>
        <w:ind w:firstLine="539"/>
        <w:rPr>
          <w:sz w:val="22"/>
        </w:rPr>
      </w:pPr>
    </w:p>
    <w:p w:rsidR="00371D85" w:rsidRDefault="00371D85">
      <w:pPr>
        <w:pStyle w:val="ConsPlusNormal"/>
        <w:ind w:firstLine="539"/>
      </w:pPr>
      <w:r>
        <w:t>1.3. Одаряемый принимает на себя обязательство обеспечить осуществление указанных в пункте 1.2 целей путем использования безвозмездных поступлений, в том числе добровольных пожертвований.</w:t>
      </w:r>
    </w:p>
    <w:p w:rsidR="00371D85" w:rsidRDefault="00371D85">
      <w:pPr>
        <w:pStyle w:val="ConsPlusNormal"/>
        <w:ind w:firstLine="540"/>
      </w:pPr>
    </w:p>
    <w:p w:rsidR="00371D85" w:rsidRDefault="00371D85">
      <w:pPr>
        <w:pStyle w:val="ConsPlusNormal"/>
        <w:jc w:val="center"/>
      </w:pPr>
      <w:r>
        <w:t>2. Права и обязанности Сторон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2.1. Жертвователь передает Одаряемому безвозмездные поступления, в том числе добровольные пожертвования путем перечисления денежных средств через банковские организации на расчетный счет Одаряемого, указанный в п. 5 настоящего договора.</w:t>
      </w:r>
    </w:p>
    <w:p w:rsidR="00371D85" w:rsidRDefault="00371D85">
      <w:pPr>
        <w:pStyle w:val="ConsPlusNormal"/>
        <w:ind w:firstLine="540"/>
        <w:jc w:val="both"/>
      </w:pPr>
      <w: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средств Жертвователя.</w:t>
      </w:r>
    </w:p>
    <w:p w:rsidR="00371D85" w:rsidRDefault="00371D85">
      <w:pPr>
        <w:pStyle w:val="ConsPlusNormal"/>
        <w:ind w:firstLine="540"/>
        <w:jc w:val="both"/>
      </w:pPr>
      <w:r>
        <w:t>2.3. Одаряемый обязуется вести обособленный учет всех операций по использованию пожертвованного имущества.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3. Срок действия договора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71D85" w:rsidRDefault="00371D85">
      <w:pPr>
        <w:pStyle w:val="ConsPlusNormal"/>
        <w:jc w:val="center"/>
      </w:pPr>
      <w:r>
        <w:t>4. Заключительные положения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ind w:firstLine="540"/>
        <w:jc w:val="both"/>
      </w:pPr>
      <w: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71D85" w:rsidRDefault="00371D85">
      <w:pPr>
        <w:pStyle w:val="ConsPlusNormal"/>
        <w:ind w:firstLine="540"/>
        <w:jc w:val="both"/>
      </w:pPr>
      <w:r>
        <w:t>4.2. В случае не 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371D85" w:rsidRDefault="00371D85">
      <w:pPr>
        <w:pStyle w:val="ConsPlusNormal"/>
        <w:ind w:firstLine="540"/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71D85" w:rsidRDefault="00371D85">
      <w:pPr>
        <w:pStyle w:val="ConsPlusNormal"/>
        <w:ind w:firstLine="540"/>
        <w:jc w:val="both"/>
      </w:pPr>
      <w:r>
        <w:t>4.4. Во всем остальном, что не предусмотрено настоящим договором, Стороны руководствуются положениями статьи 582 Гражданского кодекса Российской Федерации, иными нормами действующего законодательства Российской Федерации.</w:t>
      </w:r>
    </w:p>
    <w:p w:rsidR="00371D85" w:rsidRDefault="00371D85">
      <w:pPr>
        <w:pStyle w:val="ConsPlusNormal"/>
        <w:ind w:firstLine="540"/>
        <w:jc w:val="both"/>
      </w:pPr>
      <w:r>
        <w:t>4.5. Договор составлен в двух экземплярах, имеющих одинаковую юридическую силу, из которых один находится у Жертвователя, второй - у Одаряемого.</w:t>
      </w:r>
    </w:p>
    <w:p w:rsidR="00371D85" w:rsidRDefault="00371D85">
      <w:pPr>
        <w:pStyle w:val="ConsPlusNormal"/>
        <w:ind w:firstLine="540"/>
        <w:jc w:val="both"/>
      </w:pPr>
    </w:p>
    <w:p w:rsidR="00371D85" w:rsidRDefault="00371D85">
      <w:pPr>
        <w:pStyle w:val="ConsPlusNormal"/>
        <w:jc w:val="center"/>
      </w:pPr>
      <w:r>
        <w:t>5. Подписи, адреса и реквизиты Сторон</w:t>
      </w:r>
    </w:p>
    <w:p w:rsidR="00371D85" w:rsidRDefault="00371D85">
      <w:pPr>
        <w:pStyle w:val="ConsPlusNormal"/>
        <w:ind w:firstLine="540"/>
        <w:jc w:val="both"/>
      </w:pP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22"/>
        <w:gridCol w:w="4680"/>
      </w:tblGrid>
      <w:tr w:rsidR="00371D85">
        <w:tc>
          <w:tcPr>
            <w:tcW w:w="4922" w:type="dxa"/>
          </w:tcPr>
          <w:p w:rsidR="00371D85" w:rsidRDefault="00371D85">
            <w:pPr>
              <w:pStyle w:val="ConsPlusNormal"/>
              <w:ind w:firstLine="5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Одаряемый:</w:t>
            </w:r>
          </w:p>
          <w:p w:rsidR="00371D85" w:rsidRDefault="00371D85">
            <w:pPr>
              <w:pStyle w:val="ConsPlusNormal"/>
              <w:jc w:val="both"/>
            </w:pPr>
          </w:p>
          <w:p w:rsidR="00371D85" w:rsidRDefault="00371D85">
            <w:pPr>
              <w:pStyle w:val="ConsPlusNormal"/>
            </w:pPr>
            <w:r>
              <w:t>Администрация Сельского поселения «Поселок Амдерма» Заполярного района Ненецкого автономного округа</w:t>
            </w:r>
          </w:p>
        </w:tc>
        <w:tc>
          <w:tcPr>
            <w:tcW w:w="4680" w:type="dxa"/>
          </w:tcPr>
          <w:p w:rsidR="00371D85" w:rsidRDefault="00371D85">
            <w:pPr>
              <w:pStyle w:val="ConsPlusNormal"/>
              <w:ind w:firstLine="540"/>
              <w:jc w:val="both"/>
            </w:pPr>
            <w:r>
              <w:rPr>
                <w:b/>
                <w:u w:val="single"/>
              </w:rPr>
              <w:t>Жертвователь</w:t>
            </w:r>
            <w:r>
              <w:t>:</w:t>
            </w:r>
          </w:p>
          <w:p w:rsidR="00371D85" w:rsidRDefault="00371D85">
            <w:pPr>
              <w:pStyle w:val="ConsPlusNormal"/>
              <w:jc w:val="both"/>
            </w:pPr>
          </w:p>
        </w:tc>
      </w:tr>
      <w:tr w:rsidR="00371D85">
        <w:tc>
          <w:tcPr>
            <w:tcW w:w="4922" w:type="dxa"/>
          </w:tcPr>
          <w:p w:rsidR="00371D85" w:rsidRDefault="00371D85">
            <w:pPr>
              <w:pStyle w:val="ConsPlusNormal"/>
            </w:pPr>
            <w:r>
              <w:t xml:space="preserve">Юридический адрес, почтовый адрес: </w:t>
            </w:r>
          </w:p>
          <w:p w:rsidR="00371D85" w:rsidRDefault="00371D85">
            <w:pPr>
              <w:pStyle w:val="ConsPlusNormal"/>
            </w:pPr>
            <w:r>
              <w:t>УФК __________________________, л/с__________________</w:t>
            </w:r>
          </w:p>
          <w:p w:rsidR="00371D85" w:rsidRDefault="00371D85">
            <w:pPr>
              <w:pStyle w:val="ConsPlusNormal"/>
            </w:pPr>
            <w:r>
              <w:t>р/с  ______________________________</w:t>
            </w:r>
          </w:p>
          <w:p w:rsidR="00371D85" w:rsidRDefault="00371D85">
            <w:pPr>
              <w:pStyle w:val="ConsPlusNormal"/>
            </w:pPr>
            <w:r>
              <w:t>БИК  ____________________________</w:t>
            </w:r>
          </w:p>
          <w:p w:rsidR="00371D85" w:rsidRDefault="00371D85">
            <w:pPr>
              <w:pStyle w:val="ConsPlusNormal"/>
            </w:pPr>
            <w:r>
              <w:t>ОКТМО _____________________</w:t>
            </w:r>
          </w:p>
          <w:p w:rsidR="00371D85" w:rsidRDefault="00371D85">
            <w:pPr>
              <w:pStyle w:val="ConsPlusNormal"/>
            </w:pPr>
            <w:r>
              <w:t>КБК________________________</w:t>
            </w:r>
          </w:p>
          <w:p w:rsidR="00371D85" w:rsidRDefault="00371D85">
            <w:pPr>
              <w:pStyle w:val="ConsPlusNormal"/>
            </w:pPr>
          </w:p>
          <w:p w:rsidR="00371D85" w:rsidRDefault="00371D85">
            <w:pPr>
              <w:pStyle w:val="ConsPlusNormal"/>
            </w:pPr>
            <w:r>
              <w:t xml:space="preserve">Глава Сельского поселения «Поселок Амдерма» ЗР НАО </w:t>
            </w:r>
          </w:p>
          <w:p w:rsidR="00371D85" w:rsidRDefault="00371D85">
            <w:pPr>
              <w:pStyle w:val="ConsPlusNormal"/>
            </w:pPr>
            <w:r>
              <w:t>_________________ /Фамилия, И.О./</w:t>
            </w:r>
          </w:p>
          <w:p w:rsidR="00371D85" w:rsidRDefault="00371D85">
            <w:pPr>
              <w:pStyle w:val="ConsPlusNormal"/>
            </w:pPr>
            <w:r>
              <w:t>М.П.</w:t>
            </w:r>
          </w:p>
        </w:tc>
        <w:tc>
          <w:tcPr>
            <w:tcW w:w="4680" w:type="dxa"/>
          </w:tcPr>
          <w:p w:rsidR="00371D85" w:rsidRDefault="00371D85">
            <w:pPr>
              <w:pStyle w:val="ConsPlusNormal"/>
              <w:jc w:val="both"/>
            </w:pPr>
          </w:p>
        </w:tc>
      </w:tr>
    </w:tbl>
    <w:p w:rsidR="00371D85" w:rsidRDefault="00371D85">
      <w:pPr>
        <w:pStyle w:val="ConsPlusNormal"/>
        <w:ind w:firstLine="540"/>
        <w:jc w:val="both"/>
      </w:pPr>
    </w:p>
    <w:sectPr w:rsidR="00371D85" w:rsidSect="002210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85" w:rsidRDefault="00371D85">
      <w:r>
        <w:separator/>
      </w:r>
    </w:p>
  </w:endnote>
  <w:endnote w:type="continuationSeparator" w:id="0">
    <w:p w:rsidR="00371D85" w:rsidRDefault="0037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85" w:rsidRDefault="00371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D85" w:rsidRDefault="00371D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85" w:rsidRDefault="00371D85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371D85" w:rsidRDefault="00371D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85" w:rsidRDefault="00371D85">
      <w:r>
        <w:separator/>
      </w:r>
    </w:p>
  </w:footnote>
  <w:footnote w:type="continuationSeparator" w:id="0">
    <w:p w:rsidR="00371D85" w:rsidRDefault="00371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D85"/>
    <w:rsid w:val="00221084"/>
    <w:rsid w:val="0037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</w:style>
  <w:style w:type="character" w:customStyle="1" w:styleId="NoSpacingChar">
    <w:name w:val="No Spacing Char"/>
    <w:link w:val="NoSpacing"/>
    <w:uiPriority w:val="99"/>
    <w:locked/>
    <w:rPr>
      <w:sz w:val="22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5</Pages>
  <Words>1748</Words>
  <Characters>9966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User</cp:lastModifiedBy>
  <cp:revision>24</cp:revision>
  <cp:lastPrinted>2023-03-23T07:02:00Z</cp:lastPrinted>
  <dcterms:created xsi:type="dcterms:W3CDTF">2023-03-01T09:22:00Z</dcterms:created>
  <dcterms:modified xsi:type="dcterms:W3CDTF">2025-04-24T13:01:00Z</dcterms:modified>
</cp:coreProperties>
</file>