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Администрация</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муниципального образования</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«Поселок Амдерма»</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Ненецкого автономного округа</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(Администрация МО «Поселок Амдерма» НАО)</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ПОСТАНОВЛЕНИЕ</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19.11.2018 № 138–П</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О внесении изменений в Административный регламент предоставления муниципальной услуги</w:t>
      </w:r>
    </w:p>
    <w:p w:rsidR="001278C3" w:rsidRDefault="001278C3" w:rsidP="001278C3">
      <w:pPr>
        <w:pStyle w:val="a3"/>
        <w:shd w:val="clear" w:color="auto" w:fill="FFFFFF"/>
        <w:jc w:val="center"/>
        <w:rPr>
          <w:rFonts w:ascii="Arial" w:hAnsi="Arial" w:cs="Arial"/>
          <w:color w:val="000000"/>
          <w:sz w:val="27"/>
          <w:szCs w:val="27"/>
        </w:rPr>
      </w:pPr>
      <w:r>
        <w:rPr>
          <w:rStyle w:val="a4"/>
          <w:rFonts w:ascii="Arial" w:hAnsi="Arial" w:cs="Arial"/>
          <w:color w:val="000000"/>
          <w:sz w:val="27"/>
          <w:szCs w:val="27"/>
        </w:rPr>
        <w:t>«Выдача разрешений на ввод в эксплуатацию объектов капитального строительства»</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br/>
        <w:t>В соответствии с Федеральным законом от 27.07.2010 N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«Поселок Амдерма» Ненецкого автономного округа от 19.10.2012 г. № 64 – П,</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АДМИНИСТРАЦИЯ МО «ПОСЕЛОК АМДЕРМА» НАО</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ПОСТАНОВЛЯЕТ:</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Внести прилагаемые изменения в Административный регламент предоставления муниципальной услуги «Выдача разрешений на ввод в эксплуатацию объектов капитального строительства», утвержденный постановлением Администрации муниципального образования «Поселок Амдерма» Ненецкого автономного округа от 19.02.2018 № 15-П.</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2. Настоящее постановление вступает в силу после его официального опубликования (обнародования).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Глава МО «Поселок Амдерма» НАО А.И. Куликов</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br/>
        <w:t>Приложение</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к постановлению Администрации МО</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«Поселок Амдерма» НАО</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от 19.11.2018 № 138-П</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Изменения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в Административный регламент предоставления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«Выдача разрешений на ввод объекта в эксплуатацию»</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Часть 5 изложить в следующей редакции: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 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5.1. Заявители либо их представители имеют право на обжалование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а также принимаемых ими решений в ходе предоставления муниципальной услуги в досудебном (внесудебном) порядке.</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5.2. Заявитель может обратиться с жалобой в том числе в следующих случаях:</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нарушение срока регистрации запроса о предоставлении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2) нарушение срока предоставления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7) отказ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8) нарушение срока или порядка выдачи документов по результатам предоставления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5.3. Жалоба подается в письменной форме на бумажном носителе, в электронной форме в Администрацию муниципального образования.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5.4. Жалоба на решения 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Pr>
          <w:rFonts w:ascii="Arial" w:hAnsi="Arial" w:cs="Arial"/>
          <w:color w:val="000000"/>
          <w:sz w:val="27"/>
          <w:szCs w:val="27"/>
        </w:rPr>
        <w:lastRenderedPageBreak/>
        <w:t>сайта муниципального образования «Поселок Амдерма»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Жалоба, не соответствующая требованиям, предусмотренным пунктом 5.5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5.5. Жалоба должна содержать:</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наименование Администрации муниципального образования, предоставляющего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решения и действия (бездействие) которых обжалуются;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3) сведения об обжалуемых решениях и действиях (бездействии) Администрации муниципального образования, предоставляющей муниципальную услугу, должностного лица Администрации </w:t>
      </w:r>
      <w:r>
        <w:rPr>
          <w:rFonts w:ascii="Arial" w:hAnsi="Arial" w:cs="Arial"/>
          <w:color w:val="000000"/>
          <w:sz w:val="27"/>
          <w:szCs w:val="27"/>
        </w:rPr>
        <w:lastRenderedPageBreak/>
        <w:t>муниципального образования, предоставляющего муниципальную услугу, либо муниципального служащего;</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4) доводы, на основании которых заявитель не согласен с решением и действием (бездействием)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5.6. Жалоба, поступившая в Администрацию муниципального образования,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5.7. По результатам рассмотрения жалобы принимается одно из следующих решений:</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2) в удовлетворении жалобы отказывается.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5.8. Не позднее дня, следующего за днем принятия решения, указанного в подпункте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Мотивированный ответ о результатах рассмотрения жалобы направляется заявителю:</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2) по электронной почте - если заявитель обратился с жалобой по электронной почте;</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3) любым из способов, предусмотренных подпунктами 1-2 настоящего пункта, если заявитель указал на такой способ в жалобе.</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Администрацией муниципального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78C3" w:rsidRDefault="001278C3" w:rsidP="001278C3">
      <w:pPr>
        <w:pStyle w:val="a3"/>
        <w:shd w:val="clear" w:color="auto" w:fill="FFFFFF"/>
        <w:jc w:val="both"/>
        <w:rPr>
          <w:rFonts w:ascii="Arial" w:hAnsi="Arial" w:cs="Arial"/>
          <w:color w:val="000000"/>
          <w:sz w:val="27"/>
          <w:szCs w:val="27"/>
        </w:rPr>
      </w:pPr>
      <w:r>
        <w:rPr>
          <w:rFonts w:ascii="Arial" w:hAnsi="Arial" w:cs="Arial"/>
          <w:color w:val="000000"/>
          <w:sz w:val="27"/>
          <w:szCs w:val="27"/>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C3"/>
    <w:rsid w:val="001278C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3FF85-23B5-417F-A7EA-A3B409B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8C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127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2025-05-13T06:10:00Z</dcterms:created>
  <dcterms:modified xsi:type="dcterms:W3CDTF">2025-05-13T06:10:00Z</dcterms:modified>
</cp:coreProperties>
</file>