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209" w:rsidRDefault="00C557E9" w:rsidP="00E56209">
      <w:pPr>
        <w:pStyle w:val="ConsPlusTitle"/>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drawing>
          <wp:inline distT="0" distB="0" distL="0" distR="0">
            <wp:extent cx="647700" cy="809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pic:spPr>
                </pic:pic>
              </a:graphicData>
            </a:graphic>
          </wp:inline>
        </w:drawing>
      </w:r>
    </w:p>
    <w:p w:rsidR="00E56209" w:rsidRDefault="00E56209" w:rsidP="00E56209">
      <w:pPr>
        <w:pStyle w:val="ConsPlusTitle"/>
        <w:jc w:val="center"/>
        <w:rPr>
          <w:rFonts w:ascii="Times New Roman" w:eastAsia="Calibri" w:hAnsi="Times New Roman" w:cs="Times New Roman"/>
          <w:sz w:val="24"/>
          <w:szCs w:val="24"/>
          <w:lang w:eastAsia="en-US"/>
        </w:rPr>
      </w:pPr>
    </w:p>
    <w:p w:rsidR="00E56209" w:rsidRPr="00E56209" w:rsidRDefault="00E56209" w:rsidP="00E56209">
      <w:pPr>
        <w:pStyle w:val="ConsPlusTitle"/>
        <w:jc w:val="center"/>
        <w:rPr>
          <w:rFonts w:ascii="Times New Roman" w:eastAsia="Calibri" w:hAnsi="Times New Roman" w:cs="Times New Roman"/>
          <w:sz w:val="24"/>
          <w:szCs w:val="24"/>
          <w:lang w:eastAsia="en-US"/>
        </w:rPr>
      </w:pPr>
      <w:r w:rsidRPr="00E56209">
        <w:rPr>
          <w:rFonts w:ascii="Times New Roman" w:eastAsia="Calibri" w:hAnsi="Times New Roman" w:cs="Times New Roman"/>
          <w:sz w:val="24"/>
          <w:szCs w:val="24"/>
          <w:lang w:eastAsia="en-US"/>
        </w:rPr>
        <w:t>Администрация</w:t>
      </w:r>
    </w:p>
    <w:p w:rsidR="00E56209" w:rsidRPr="00E56209" w:rsidRDefault="00E56209" w:rsidP="00E56209">
      <w:pPr>
        <w:pStyle w:val="ConsPlusTitle"/>
        <w:jc w:val="center"/>
        <w:rPr>
          <w:rFonts w:ascii="Times New Roman" w:eastAsia="Calibri" w:hAnsi="Times New Roman" w:cs="Times New Roman"/>
          <w:sz w:val="24"/>
          <w:szCs w:val="24"/>
          <w:lang w:eastAsia="en-US"/>
        </w:rPr>
      </w:pPr>
      <w:r w:rsidRPr="00E56209">
        <w:rPr>
          <w:rFonts w:ascii="Times New Roman" w:eastAsia="Calibri" w:hAnsi="Times New Roman" w:cs="Times New Roman"/>
          <w:sz w:val="24"/>
          <w:szCs w:val="24"/>
          <w:lang w:eastAsia="en-US"/>
        </w:rPr>
        <w:t>муниципального образования</w:t>
      </w:r>
    </w:p>
    <w:p w:rsidR="00E56209" w:rsidRPr="00E56209" w:rsidRDefault="00E56209" w:rsidP="00E56209">
      <w:pPr>
        <w:pStyle w:val="ConsPlusTitle"/>
        <w:jc w:val="center"/>
        <w:rPr>
          <w:rFonts w:ascii="Times New Roman" w:eastAsia="Calibri" w:hAnsi="Times New Roman" w:cs="Times New Roman"/>
          <w:sz w:val="24"/>
          <w:szCs w:val="24"/>
          <w:lang w:eastAsia="en-US"/>
        </w:rPr>
      </w:pPr>
      <w:r w:rsidRPr="00E56209">
        <w:rPr>
          <w:rFonts w:ascii="Times New Roman" w:eastAsia="Calibri" w:hAnsi="Times New Roman" w:cs="Times New Roman"/>
          <w:sz w:val="24"/>
          <w:szCs w:val="24"/>
          <w:lang w:eastAsia="en-US"/>
        </w:rPr>
        <w:t>«Поселок Амдерма»</w:t>
      </w:r>
    </w:p>
    <w:p w:rsidR="00E56209" w:rsidRPr="00E56209" w:rsidRDefault="00E56209" w:rsidP="00E56209">
      <w:pPr>
        <w:pStyle w:val="ConsPlusTitle"/>
        <w:jc w:val="center"/>
        <w:rPr>
          <w:rFonts w:ascii="Times New Roman" w:eastAsia="Calibri" w:hAnsi="Times New Roman" w:cs="Times New Roman"/>
          <w:sz w:val="24"/>
          <w:szCs w:val="24"/>
          <w:lang w:eastAsia="en-US"/>
        </w:rPr>
      </w:pPr>
      <w:r w:rsidRPr="00E56209">
        <w:rPr>
          <w:rFonts w:ascii="Times New Roman" w:eastAsia="Calibri" w:hAnsi="Times New Roman" w:cs="Times New Roman"/>
          <w:sz w:val="24"/>
          <w:szCs w:val="24"/>
          <w:lang w:eastAsia="en-US"/>
        </w:rPr>
        <w:t>Ненецкого автономного округа</w:t>
      </w:r>
    </w:p>
    <w:p w:rsidR="00E56209" w:rsidRPr="00E56209" w:rsidRDefault="00E56209" w:rsidP="00E56209">
      <w:pPr>
        <w:pStyle w:val="ConsPlusTitle"/>
        <w:jc w:val="center"/>
        <w:rPr>
          <w:rFonts w:ascii="Times New Roman" w:eastAsia="Calibri" w:hAnsi="Times New Roman" w:cs="Times New Roman"/>
          <w:sz w:val="24"/>
          <w:szCs w:val="24"/>
          <w:lang w:eastAsia="en-US"/>
        </w:rPr>
      </w:pPr>
    </w:p>
    <w:p w:rsidR="00E56209" w:rsidRPr="00D41C68" w:rsidRDefault="00E56209" w:rsidP="00E56209">
      <w:pPr>
        <w:pStyle w:val="ConsPlusTitle"/>
        <w:jc w:val="center"/>
        <w:rPr>
          <w:rFonts w:ascii="Times New Roman" w:eastAsia="Calibri" w:hAnsi="Times New Roman" w:cs="Times New Roman"/>
          <w:sz w:val="26"/>
          <w:szCs w:val="26"/>
          <w:lang w:eastAsia="en-US"/>
        </w:rPr>
      </w:pPr>
      <w:bookmarkStart w:id="0" w:name="_GoBack"/>
      <w:r w:rsidRPr="00D41C68">
        <w:rPr>
          <w:rFonts w:ascii="Times New Roman" w:eastAsia="Calibri" w:hAnsi="Times New Roman" w:cs="Times New Roman"/>
          <w:sz w:val="26"/>
          <w:szCs w:val="26"/>
          <w:lang w:eastAsia="en-US"/>
        </w:rPr>
        <w:t>(Администрация МО «Поселок Амдерма» НАО)</w:t>
      </w:r>
    </w:p>
    <w:bookmarkEnd w:id="0"/>
    <w:p w:rsidR="00E56209" w:rsidRPr="00E56209" w:rsidRDefault="00E56209" w:rsidP="00E56209">
      <w:pPr>
        <w:pStyle w:val="ConsPlusTitle"/>
        <w:jc w:val="center"/>
        <w:rPr>
          <w:rFonts w:ascii="Times New Roman" w:eastAsia="Calibri" w:hAnsi="Times New Roman" w:cs="Times New Roman"/>
          <w:sz w:val="24"/>
          <w:szCs w:val="24"/>
          <w:lang w:eastAsia="en-US"/>
        </w:rPr>
      </w:pPr>
    </w:p>
    <w:p w:rsidR="00E56209" w:rsidRPr="00E56209" w:rsidRDefault="00E56209" w:rsidP="00E56209">
      <w:pPr>
        <w:pStyle w:val="ConsPlusTitle"/>
        <w:jc w:val="center"/>
        <w:rPr>
          <w:rFonts w:ascii="Times New Roman" w:eastAsia="Calibri" w:hAnsi="Times New Roman" w:cs="Times New Roman"/>
          <w:sz w:val="24"/>
          <w:szCs w:val="24"/>
          <w:lang w:eastAsia="en-US"/>
        </w:rPr>
      </w:pPr>
      <w:r w:rsidRPr="00E56209">
        <w:rPr>
          <w:rFonts w:ascii="Times New Roman" w:eastAsia="Calibri" w:hAnsi="Times New Roman" w:cs="Times New Roman"/>
          <w:sz w:val="24"/>
          <w:szCs w:val="24"/>
          <w:lang w:eastAsia="en-US"/>
        </w:rPr>
        <w:t xml:space="preserve">ПОСТАНОВЛЕНИЕ             </w:t>
      </w:r>
    </w:p>
    <w:p w:rsidR="00E56209" w:rsidRDefault="00E56209" w:rsidP="00E56209">
      <w:pPr>
        <w:pStyle w:val="ConsPlusTitle"/>
        <w:jc w:val="center"/>
        <w:rPr>
          <w:rFonts w:ascii="Times New Roman" w:eastAsia="Calibri" w:hAnsi="Times New Roman" w:cs="Times New Roman"/>
          <w:sz w:val="24"/>
          <w:szCs w:val="24"/>
          <w:lang w:eastAsia="en-US"/>
        </w:rPr>
      </w:pPr>
      <w:r w:rsidRPr="00E56209">
        <w:rPr>
          <w:rFonts w:ascii="Times New Roman" w:eastAsia="Calibri" w:hAnsi="Times New Roman" w:cs="Times New Roman"/>
          <w:sz w:val="24"/>
          <w:szCs w:val="24"/>
          <w:lang w:eastAsia="en-US"/>
        </w:rPr>
        <w:t xml:space="preserve">                                                                                                      </w:t>
      </w:r>
    </w:p>
    <w:p w:rsidR="00E56209" w:rsidRDefault="00E56209" w:rsidP="00E56209">
      <w:pPr>
        <w:pStyle w:val="ConsPlusTitle"/>
        <w:jc w:val="center"/>
        <w:rPr>
          <w:rFonts w:ascii="Times New Roman" w:eastAsia="Calibri" w:hAnsi="Times New Roman" w:cs="Times New Roman"/>
          <w:sz w:val="24"/>
          <w:szCs w:val="24"/>
          <w:lang w:eastAsia="en-US"/>
        </w:rPr>
      </w:pPr>
    </w:p>
    <w:p w:rsidR="009D53C4" w:rsidRDefault="00686996" w:rsidP="00E56209">
      <w:pPr>
        <w:pStyle w:val="ConsPlusTitle"/>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w:t>
      </w:r>
      <w:r w:rsidR="00E56209" w:rsidRPr="00E56209">
        <w:rPr>
          <w:rFonts w:ascii="Times New Roman" w:eastAsia="Calibri" w:hAnsi="Times New Roman" w:cs="Times New Roman"/>
          <w:sz w:val="24"/>
          <w:szCs w:val="24"/>
          <w:lang w:eastAsia="en-US"/>
        </w:rPr>
        <w:t xml:space="preserve"> </w:t>
      </w:r>
      <w:r w:rsidR="004F68AE">
        <w:rPr>
          <w:rFonts w:ascii="Times New Roman" w:eastAsia="Calibri" w:hAnsi="Times New Roman" w:cs="Times New Roman"/>
          <w:sz w:val="24"/>
          <w:szCs w:val="24"/>
          <w:lang w:eastAsia="en-US"/>
        </w:rPr>
        <w:t>сентября</w:t>
      </w:r>
      <w:r w:rsidR="00E56209" w:rsidRPr="00E56209">
        <w:rPr>
          <w:rFonts w:ascii="Times New Roman" w:eastAsia="Calibri" w:hAnsi="Times New Roman" w:cs="Times New Roman"/>
          <w:sz w:val="24"/>
          <w:szCs w:val="24"/>
          <w:lang w:eastAsia="en-US"/>
        </w:rPr>
        <w:t xml:space="preserve"> 2020 года</w:t>
      </w:r>
      <w:r w:rsidR="00E56209">
        <w:rPr>
          <w:rFonts w:ascii="Times New Roman" w:eastAsia="Calibri" w:hAnsi="Times New Roman" w:cs="Times New Roman"/>
          <w:sz w:val="24"/>
          <w:szCs w:val="24"/>
          <w:lang w:eastAsia="en-US"/>
        </w:rPr>
        <w:t xml:space="preserve">                           </w:t>
      </w:r>
      <w:r w:rsidR="003E5F54">
        <w:rPr>
          <w:rFonts w:ascii="Times New Roman" w:eastAsia="Calibri" w:hAnsi="Times New Roman" w:cs="Times New Roman"/>
          <w:sz w:val="24"/>
          <w:szCs w:val="24"/>
          <w:lang w:eastAsia="en-US"/>
        </w:rPr>
        <w:t xml:space="preserve">  </w:t>
      </w:r>
      <w:r w:rsidR="00E5620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b/>
      </w:r>
      <w:r w:rsidR="003E5F5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95</w:t>
      </w:r>
      <w:r w:rsidR="00E56209" w:rsidRPr="00E56209">
        <w:rPr>
          <w:rFonts w:ascii="Times New Roman" w:eastAsia="Calibri" w:hAnsi="Times New Roman" w:cs="Times New Roman"/>
          <w:sz w:val="24"/>
          <w:szCs w:val="24"/>
          <w:lang w:eastAsia="en-US"/>
        </w:rPr>
        <w:t>-П</w:t>
      </w:r>
    </w:p>
    <w:p w:rsidR="00E56209" w:rsidRDefault="00E56209" w:rsidP="00E56209">
      <w:pPr>
        <w:pStyle w:val="ConsPlusTitle"/>
        <w:jc w:val="center"/>
        <w:rPr>
          <w:rFonts w:ascii="Times New Roman" w:eastAsia="Calibri" w:hAnsi="Times New Roman" w:cs="Times New Roman"/>
          <w:sz w:val="24"/>
          <w:szCs w:val="24"/>
          <w:lang w:eastAsia="en-US"/>
        </w:rPr>
      </w:pPr>
    </w:p>
    <w:p w:rsidR="00E56209" w:rsidRPr="009D53C4" w:rsidRDefault="00E56209" w:rsidP="00E56209">
      <w:pPr>
        <w:pStyle w:val="ConsPlusTitle"/>
        <w:jc w:val="center"/>
        <w:rPr>
          <w:rFonts w:ascii="Times New Roman" w:hAnsi="Times New Roman" w:cs="Times New Roman"/>
          <w:color w:val="000000"/>
          <w:sz w:val="24"/>
          <w:szCs w:val="24"/>
        </w:rPr>
      </w:pPr>
    </w:p>
    <w:p w:rsidR="00BC6157" w:rsidRPr="009D53C4" w:rsidRDefault="009D53C4" w:rsidP="00E56209">
      <w:pPr>
        <w:pStyle w:val="ConsPlusNormal"/>
        <w:ind w:right="3968"/>
        <w:jc w:val="both"/>
        <w:rPr>
          <w:rFonts w:ascii="Times New Roman" w:hAnsi="Times New Roman" w:cs="Times New Roman"/>
          <w:b/>
          <w:color w:val="000000"/>
          <w:sz w:val="24"/>
          <w:szCs w:val="24"/>
        </w:rPr>
      </w:pPr>
      <w:r w:rsidRPr="009D53C4">
        <w:rPr>
          <w:rFonts w:ascii="Times New Roman" w:hAnsi="Times New Roman" w:cs="Times New Roman"/>
          <w:b/>
          <w:color w:val="000000"/>
          <w:sz w:val="24"/>
          <w:szCs w:val="24"/>
        </w:rPr>
        <w:t xml:space="preserve">Об утверждении </w:t>
      </w:r>
      <w:hyperlink w:anchor="P29" w:history="1">
        <w:r w:rsidRPr="009D53C4">
          <w:rPr>
            <w:rFonts w:ascii="Times New Roman" w:hAnsi="Times New Roman" w:cs="Times New Roman"/>
            <w:b/>
            <w:color w:val="000000"/>
            <w:sz w:val="24"/>
            <w:szCs w:val="24"/>
          </w:rPr>
          <w:t>П</w:t>
        </w:r>
        <w:r w:rsidR="006348FD">
          <w:rPr>
            <w:rFonts w:ascii="Times New Roman" w:hAnsi="Times New Roman" w:cs="Times New Roman"/>
            <w:b/>
            <w:color w:val="000000"/>
            <w:sz w:val="24"/>
            <w:szCs w:val="24"/>
          </w:rPr>
          <w:t>орядка</w:t>
        </w:r>
      </w:hyperlink>
      <w:r w:rsidRPr="009D53C4">
        <w:rPr>
          <w:rFonts w:ascii="Times New Roman" w:hAnsi="Times New Roman" w:cs="Times New Roman"/>
          <w:b/>
          <w:color w:val="000000"/>
          <w:sz w:val="24"/>
          <w:szCs w:val="24"/>
        </w:rPr>
        <w:t xml:space="preserve"> </w:t>
      </w:r>
      <w:r w:rsidR="006348FD">
        <w:rPr>
          <w:rFonts w:ascii="Times New Roman" w:hAnsi="Times New Roman" w:cs="Times New Roman"/>
          <w:b/>
          <w:color w:val="000000"/>
          <w:sz w:val="24"/>
          <w:szCs w:val="24"/>
        </w:rPr>
        <w:t>разработки</w:t>
      </w:r>
      <w:r w:rsidRPr="009D53C4">
        <w:rPr>
          <w:rFonts w:ascii="Times New Roman" w:hAnsi="Times New Roman" w:cs="Times New Roman"/>
          <w:b/>
          <w:color w:val="000000"/>
          <w:sz w:val="24"/>
          <w:szCs w:val="24"/>
        </w:rPr>
        <w:t xml:space="preserve"> программ профилактики нарушений обязательных требований</w:t>
      </w:r>
      <w:r w:rsidR="005D28B0">
        <w:rPr>
          <w:rFonts w:ascii="Times New Roman" w:hAnsi="Times New Roman" w:cs="Times New Roman"/>
          <w:b/>
          <w:color w:val="000000"/>
          <w:sz w:val="24"/>
          <w:szCs w:val="24"/>
        </w:rPr>
        <w:t xml:space="preserve"> при осуществлении муниципального контроля</w:t>
      </w:r>
    </w:p>
    <w:p w:rsidR="005D28B0" w:rsidRDefault="005D28B0" w:rsidP="009D53C4">
      <w:pPr>
        <w:autoSpaceDE w:val="0"/>
        <w:autoSpaceDN w:val="0"/>
        <w:adjustRightInd w:val="0"/>
        <w:spacing w:after="0" w:line="240" w:lineRule="auto"/>
        <w:ind w:firstLine="540"/>
        <w:jc w:val="both"/>
        <w:rPr>
          <w:rFonts w:ascii="Times New Roman" w:hAnsi="Times New Roman"/>
          <w:color w:val="000000"/>
          <w:sz w:val="24"/>
          <w:szCs w:val="24"/>
        </w:rPr>
      </w:pPr>
    </w:p>
    <w:p w:rsidR="00E56209" w:rsidRDefault="00BC6157" w:rsidP="009D53C4">
      <w:pPr>
        <w:autoSpaceDE w:val="0"/>
        <w:autoSpaceDN w:val="0"/>
        <w:adjustRightInd w:val="0"/>
        <w:spacing w:after="0" w:line="240" w:lineRule="auto"/>
        <w:ind w:firstLine="540"/>
        <w:jc w:val="both"/>
        <w:rPr>
          <w:rFonts w:ascii="Times New Roman" w:hAnsi="Times New Roman"/>
          <w:sz w:val="24"/>
          <w:szCs w:val="24"/>
        </w:rPr>
      </w:pPr>
      <w:r w:rsidRPr="009D53C4">
        <w:rPr>
          <w:rFonts w:ascii="Times New Roman" w:hAnsi="Times New Roman"/>
          <w:color w:val="000000"/>
          <w:sz w:val="24"/>
          <w:szCs w:val="24"/>
        </w:rPr>
        <w:t xml:space="preserve">В соответствии с </w:t>
      </w:r>
      <w:hyperlink r:id="rId6" w:history="1">
        <w:r w:rsidRPr="009D53C4">
          <w:rPr>
            <w:rFonts w:ascii="Times New Roman" w:hAnsi="Times New Roman"/>
            <w:color w:val="000000"/>
            <w:sz w:val="24"/>
            <w:szCs w:val="24"/>
          </w:rPr>
          <w:t>частью 1 статьи 8.2</w:t>
        </w:r>
      </w:hyperlink>
      <w:r w:rsidRPr="009D53C4">
        <w:rPr>
          <w:rFonts w:ascii="Times New Roman" w:hAnsi="Times New Roman"/>
          <w:color w:val="000000"/>
          <w:sz w:val="24"/>
          <w:szCs w:val="24"/>
        </w:rPr>
        <w:t xml:space="preserve"> 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9D53C4">
        <w:rPr>
          <w:rFonts w:ascii="Times New Roman" w:hAnsi="Times New Roman"/>
          <w:sz w:val="24"/>
          <w:szCs w:val="24"/>
          <w:lang w:eastAsia="ru-RU"/>
        </w:rPr>
        <w:t>Постановление</w:t>
      </w:r>
      <w:r w:rsidR="009D53C4">
        <w:rPr>
          <w:rFonts w:ascii="Times New Roman" w:hAnsi="Times New Roman"/>
          <w:sz w:val="24"/>
          <w:szCs w:val="24"/>
        </w:rPr>
        <w:t>м</w:t>
      </w:r>
      <w:r w:rsidR="009D53C4">
        <w:rPr>
          <w:rFonts w:ascii="Times New Roman" w:hAnsi="Times New Roman"/>
          <w:sz w:val="24"/>
          <w:szCs w:val="24"/>
          <w:lang w:eastAsia="ru-RU"/>
        </w:rPr>
        <w:t xml:space="preserve"> Правительства Р</w:t>
      </w:r>
      <w:r w:rsidR="009D53C4">
        <w:rPr>
          <w:rFonts w:ascii="Times New Roman" w:hAnsi="Times New Roman"/>
          <w:sz w:val="24"/>
          <w:szCs w:val="24"/>
        </w:rPr>
        <w:t xml:space="preserve">оссийской Федерации </w:t>
      </w:r>
      <w:r w:rsidR="009D53C4">
        <w:rPr>
          <w:rFonts w:ascii="Times New Roman" w:hAnsi="Times New Roman"/>
          <w:sz w:val="24"/>
          <w:szCs w:val="24"/>
          <w:lang w:eastAsia="ru-RU"/>
        </w:rPr>
        <w:t xml:space="preserve"> от 26.12.2018 N 1680</w:t>
      </w:r>
      <w:r w:rsidR="009D53C4">
        <w:rPr>
          <w:rFonts w:ascii="Times New Roman" w:hAnsi="Times New Roman"/>
          <w:sz w:val="24"/>
          <w:szCs w:val="24"/>
        </w:rPr>
        <w:t xml:space="preserve"> </w:t>
      </w:r>
      <w:r w:rsidR="009D53C4">
        <w:rPr>
          <w:rFonts w:ascii="Times New Roman" w:hAnsi="Times New Roman"/>
          <w:sz w:val="24"/>
          <w:szCs w:val="24"/>
          <w:lang w:eastAsia="ru-RU"/>
        </w:rPr>
        <w:t xml:space="preserve">"Об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009D53C4">
        <w:rPr>
          <w:rFonts w:ascii="Times New Roman" w:hAnsi="Times New Roman"/>
          <w:sz w:val="24"/>
          <w:szCs w:val="24"/>
        </w:rPr>
        <w:t xml:space="preserve"> </w:t>
      </w:r>
    </w:p>
    <w:p w:rsidR="00E56209" w:rsidRDefault="00E56209" w:rsidP="009D53C4">
      <w:pPr>
        <w:autoSpaceDE w:val="0"/>
        <w:autoSpaceDN w:val="0"/>
        <w:adjustRightInd w:val="0"/>
        <w:spacing w:after="0" w:line="240" w:lineRule="auto"/>
        <w:ind w:firstLine="540"/>
        <w:jc w:val="both"/>
        <w:rPr>
          <w:rFonts w:ascii="Times New Roman" w:hAnsi="Times New Roman"/>
          <w:sz w:val="24"/>
          <w:szCs w:val="24"/>
        </w:rPr>
      </w:pPr>
    </w:p>
    <w:p w:rsidR="00E56209" w:rsidRPr="00E56209" w:rsidRDefault="00E56209" w:rsidP="00E56209">
      <w:pPr>
        <w:autoSpaceDE w:val="0"/>
        <w:autoSpaceDN w:val="0"/>
        <w:adjustRightInd w:val="0"/>
        <w:spacing w:after="0" w:line="240" w:lineRule="auto"/>
        <w:ind w:firstLine="540"/>
        <w:jc w:val="center"/>
        <w:rPr>
          <w:rFonts w:ascii="Times New Roman" w:hAnsi="Times New Roman"/>
          <w:b/>
          <w:sz w:val="24"/>
          <w:szCs w:val="24"/>
        </w:rPr>
      </w:pPr>
      <w:r w:rsidRPr="00E56209">
        <w:rPr>
          <w:rFonts w:ascii="Times New Roman" w:hAnsi="Times New Roman"/>
          <w:b/>
          <w:sz w:val="24"/>
          <w:szCs w:val="24"/>
        </w:rPr>
        <w:t>АДМИНИСТРАЦИЯ МО «ПОСЕЛОК АМДЕРМА» НАО</w:t>
      </w:r>
    </w:p>
    <w:p w:rsidR="00E56209" w:rsidRPr="00E56209" w:rsidRDefault="00E56209" w:rsidP="00E56209">
      <w:pPr>
        <w:autoSpaceDE w:val="0"/>
        <w:autoSpaceDN w:val="0"/>
        <w:adjustRightInd w:val="0"/>
        <w:spacing w:after="0" w:line="240" w:lineRule="auto"/>
        <w:ind w:firstLine="540"/>
        <w:jc w:val="center"/>
        <w:rPr>
          <w:rFonts w:ascii="Times New Roman" w:hAnsi="Times New Roman"/>
          <w:b/>
          <w:sz w:val="24"/>
          <w:szCs w:val="24"/>
        </w:rPr>
      </w:pPr>
      <w:r w:rsidRPr="00E56209">
        <w:rPr>
          <w:rFonts w:ascii="Times New Roman" w:hAnsi="Times New Roman"/>
          <w:b/>
          <w:sz w:val="24"/>
          <w:szCs w:val="24"/>
        </w:rPr>
        <w:t>ПОСТАНОВЛЯЕТ:</w:t>
      </w:r>
    </w:p>
    <w:p w:rsidR="009D53C4" w:rsidRDefault="009D53C4" w:rsidP="009D53C4">
      <w:pPr>
        <w:pStyle w:val="a3"/>
        <w:ind w:firstLine="426"/>
        <w:jc w:val="both"/>
        <w:rPr>
          <w:rFonts w:ascii="Times New Roman" w:hAnsi="Times New Roman"/>
          <w:sz w:val="24"/>
          <w:szCs w:val="24"/>
        </w:rPr>
      </w:pPr>
    </w:p>
    <w:p w:rsidR="00BC6157" w:rsidRPr="002A3D09" w:rsidRDefault="009D53C4" w:rsidP="00AC5F40">
      <w:pPr>
        <w:pStyle w:val="a3"/>
        <w:numPr>
          <w:ilvl w:val="0"/>
          <w:numId w:val="2"/>
        </w:numPr>
        <w:ind w:left="0" w:firstLine="567"/>
        <w:jc w:val="both"/>
        <w:rPr>
          <w:rFonts w:ascii="Times New Roman" w:hAnsi="Times New Roman"/>
          <w:sz w:val="24"/>
          <w:szCs w:val="24"/>
        </w:rPr>
      </w:pPr>
      <w:r w:rsidRPr="002A3D09">
        <w:rPr>
          <w:rFonts w:ascii="Times New Roman" w:hAnsi="Times New Roman"/>
          <w:color w:val="000000"/>
          <w:sz w:val="24"/>
          <w:szCs w:val="24"/>
        </w:rPr>
        <w:t>Утвердить</w:t>
      </w:r>
      <w:r w:rsidR="002A3D09" w:rsidRPr="002A3D09">
        <w:rPr>
          <w:rFonts w:ascii="Times New Roman" w:hAnsi="Times New Roman"/>
          <w:color w:val="000000"/>
          <w:sz w:val="24"/>
          <w:szCs w:val="24"/>
        </w:rPr>
        <w:t xml:space="preserve"> </w:t>
      </w:r>
      <w:r w:rsidR="00BC6157" w:rsidRPr="002A3D09">
        <w:rPr>
          <w:rFonts w:ascii="Times New Roman" w:hAnsi="Times New Roman"/>
          <w:sz w:val="24"/>
          <w:szCs w:val="24"/>
        </w:rPr>
        <w:t>прилагаем</w:t>
      </w:r>
      <w:r w:rsidR="006348FD">
        <w:rPr>
          <w:rFonts w:ascii="Times New Roman" w:hAnsi="Times New Roman"/>
          <w:sz w:val="24"/>
          <w:szCs w:val="24"/>
        </w:rPr>
        <w:t>ый Порядок разработки</w:t>
      </w:r>
      <w:r w:rsidR="00BC6157" w:rsidRPr="002A3D09">
        <w:rPr>
          <w:rFonts w:ascii="Times New Roman" w:hAnsi="Times New Roman"/>
          <w:sz w:val="24"/>
          <w:szCs w:val="24"/>
        </w:rPr>
        <w:t xml:space="preserve"> программ профилактики нарушений обязательных требований</w:t>
      </w:r>
      <w:r w:rsidR="006348FD">
        <w:rPr>
          <w:rFonts w:ascii="Times New Roman" w:hAnsi="Times New Roman"/>
          <w:sz w:val="24"/>
          <w:szCs w:val="24"/>
        </w:rPr>
        <w:t xml:space="preserve"> при осуществлении муниципального контроля</w:t>
      </w:r>
      <w:r w:rsidR="00BC6157" w:rsidRPr="002A3D09">
        <w:rPr>
          <w:rFonts w:ascii="Times New Roman" w:hAnsi="Times New Roman"/>
          <w:sz w:val="24"/>
          <w:szCs w:val="24"/>
        </w:rPr>
        <w:t>.</w:t>
      </w:r>
    </w:p>
    <w:p w:rsidR="00963BBD" w:rsidRDefault="00963BBD">
      <w:pPr>
        <w:pStyle w:val="ConsPlusNormal"/>
        <w:jc w:val="both"/>
        <w:rPr>
          <w:rFonts w:ascii="Times New Roman" w:hAnsi="Times New Roman" w:cs="Times New Roman"/>
          <w:sz w:val="24"/>
          <w:szCs w:val="24"/>
        </w:rPr>
      </w:pPr>
    </w:p>
    <w:p w:rsidR="00963BBD" w:rsidRPr="005C3A57" w:rsidRDefault="00963BBD" w:rsidP="00963BBD">
      <w:pPr>
        <w:pStyle w:val="a3"/>
        <w:spacing w:line="276" w:lineRule="auto"/>
        <w:ind w:firstLine="540"/>
        <w:jc w:val="both"/>
        <w:rPr>
          <w:rFonts w:ascii="Times New Roman" w:hAnsi="Times New Roman"/>
          <w:i/>
          <w:color w:val="000000"/>
          <w:sz w:val="24"/>
          <w:szCs w:val="24"/>
        </w:rPr>
      </w:pPr>
      <w:r w:rsidRPr="005C3A57">
        <w:rPr>
          <w:rFonts w:ascii="Times New Roman" w:hAnsi="Times New Roman"/>
          <w:color w:val="000000"/>
          <w:sz w:val="24"/>
          <w:szCs w:val="24"/>
        </w:rPr>
        <w:t>2.  Настоящее постановление вступает в силу после его официального опубликования (обнародования).</w:t>
      </w:r>
    </w:p>
    <w:p w:rsidR="00963BBD" w:rsidRPr="005C3A57" w:rsidRDefault="00963BBD" w:rsidP="00963BBD">
      <w:pPr>
        <w:tabs>
          <w:tab w:val="left" w:pos="3045"/>
        </w:tabs>
        <w:rPr>
          <w:color w:val="000000"/>
          <w:sz w:val="24"/>
          <w:szCs w:val="24"/>
        </w:rPr>
      </w:pPr>
    </w:p>
    <w:p w:rsidR="00963BBD" w:rsidRPr="005C3A57" w:rsidRDefault="00963BBD" w:rsidP="00963BBD">
      <w:pPr>
        <w:widowControl w:val="0"/>
        <w:autoSpaceDE w:val="0"/>
        <w:autoSpaceDN w:val="0"/>
        <w:adjustRightInd w:val="0"/>
        <w:ind w:firstLine="540"/>
        <w:jc w:val="both"/>
        <w:rPr>
          <w:color w:val="000000"/>
          <w:sz w:val="24"/>
          <w:szCs w:val="24"/>
        </w:rPr>
      </w:pPr>
    </w:p>
    <w:p w:rsidR="00686996" w:rsidRDefault="00686996" w:rsidP="00686996">
      <w:pPr>
        <w:spacing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И.о. главы Администрации</w:t>
      </w:r>
    </w:p>
    <w:p w:rsidR="00963BBD" w:rsidRPr="00686996" w:rsidRDefault="00E56209" w:rsidP="00686996">
      <w:pPr>
        <w:spacing w:line="240" w:lineRule="auto"/>
        <w:rPr>
          <w:rFonts w:ascii="Times New Roman" w:eastAsia="Times New Roman" w:hAnsi="Times New Roman"/>
          <w:sz w:val="26"/>
          <w:szCs w:val="26"/>
          <w:lang w:eastAsia="ru-RU"/>
        </w:rPr>
      </w:pPr>
      <w:r w:rsidRPr="00E56209">
        <w:rPr>
          <w:rFonts w:ascii="Times New Roman" w:eastAsia="Times New Roman" w:hAnsi="Times New Roman"/>
          <w:sz w:val="26"/>
          <w:szCs w:val="26"/>
          <w:lang w:eastAsia="ru-RU"/>
        </w:rPr>
        <w:t xml:space="preserve">МО «Поселок Амдерма» НАО                          </w:t>
      </w:r>
      <w:r>
        <w:rPr>
          <w:rFonts w:ascii="Times New Roman" w:eastAsia="Times New Roman" w:hAnsi="Times New Roman"/>
          <w:sz w:val="26"/>
          <w:szCs w:val="26"/>
          <w:lang w:eastAsia="ru-RU"/>
        </w:rPr>
        <w:t xml:space="preserve">        </w:t>
      </w:r>
      <w:r w:rsidRPr="00E56209">
        <w:rPr>
          <w:rFonts w:ascii="Times New Roman" w:eastAsia="Times New Roman" w:hAnsi="Times New Roman"/>
          <w:sz w:val="26"/>
          <w:szCs w:val="26"/>
          <w:lang w:eastAsia="ru-RU"/>
        </w:rPr>
        <w:t xml:space="preserve">                 </w:t>
      </w:r>
      <w:r w:rsidR="00686996">
        <w:rPr>
          <w:rFonts w:ascii="Times New Roman" w:eastAsia="Times New Roman" w:hAnsi="Times New Roman"/>
          <w:sz w:val="26"/>
          <w:szCs w:val="26"/>
          <w:lang w:eastAsia="ru-RU"/>
        </w:rPr>
        <w:t xml:space="preserve">        </w:t>
      </w:r>
      <w:r w:rsidRPr="00E56209">
        <w:rPr>
          <w:rFonts w:ascii="Times New Roman" w:eastAsia="Times New Roman" w:hAnsi="Times New Roman"/>
          <w:sz w:val="26"/>
          <w:szCs w:val="26"/>
          <w:lang w:eastAsia="ru-RU"/>
        </w:rPr>
        <w:t xml:space="preserve">       </w:t>
      </w:r>
      <w:r w:rsidR="00686996">
        <w:rPr>
          <w:rFonts w:ascii="Times New Roman" w:eastAsia="Times New Roman" w:hAnsi="Times New Roman"/>
          <w:sz w:val="26"/>
          <w:szCs w:val="26"/>
          <w:lang w:eastAsia="ru-RU"/>
        </w:rPr>
        <w:t>Е.Н. Рыбалка</w:t>
      </w:r>
    </w:p>
    <w:p w:rsidR="00963BBD" w:rsidRPr="005C3A57" w:rsidRDefault="00963BBD" w:rsidP="00963BBD">
      <w:pPr>
        <w:rPr>
          <w:color w:val="000000"/>
          <w:sz w:val="24"/>
          <w:szCs w:val="24"/>
        </w:rPr>
      </w:pPr>
    </w:p>
    <w:p w:rsidR="00963BBD" w:rsidRDefault="00963BBD" w:rsidP="00963BBD">
      <w:pPr>
        <w:pStyle w:val="a3"/>
        <w:ind w:firstLine="426"/>
        <w:jc w:val="both"/>
        <w:rPr>
          <w:rFonts w:ascii="Times New Roman" w:hAnsi="Times New Roman"/>
          <w:sz w:val="24"/>
          <w:szCs w:val="24"/>
        </w:rPr>
      </w:pPr>
    </w:p>
    <w:p w:rsidR="00384C7D" w:rsidRDefault="00384C7D" w:rsidP="00963BBD">
      <w:pPr>
        <w:pStyle w:val="a3"/>
        <w:ind w:firstLine="426"/>
        <w:jc w:val="both"/>
        <w:rPr>
          <w:rFonts w:ascii="Times New Roman" w:hAnsi="Times New Roman"/>
          <w:sz w:val="24"/>
          <w:szCs w:val="24"/>
        </w:rPr>
      </w:pPr>
    </w:p>
    <w:p w:rsidR="00963BBD" w:rsidRDefault="00963BBD" w:rsidP="00963BBD">
      <w:pPr>
        <w:pStyle w:val="a3"/>
        <w:ind w:firstLine="426"/>
        <w:jc w:val="both"/>
        <w:rPr>
          <w:rFonts w:ascii="Times New Roman" w:hAnsi="Times New Roman"/>
          <w:sz w:val="24"/>
          <w:szCs w:val="24"/>
        </w:rPr>
      </w:pPr>
    </w:p>
    <w:p w:rsidR="00963BBD" w:rsidRPr="00E424EC" w:rsidRDefault="00686996" w:rsidP="00963BBD">
      <w:pPr>
        <w:pStyle w:val="a3"/>
        <w:jc w:val="right"/>
        <w:rPr>
          <w:rFonts w:ascii="Times New Roman" w:hAnsi="Times New Roman"/>
          <w:sz w:val="24"/>
          <w:szCs w:val="24"/>
        </w:rPr>
      </w:pPr>
      <w:r>
        <w:rPr>
          <w:rFonts w:ascii="Times New Roman" w:hAnsi="Times New Roman"/>
          <w:sz w:val="24"/>
          <w:szCs w:val="24"/>
        </w:rPr>
        <w:lastRenderedPageBreak/>
        <w:t>У</w:t>
      </w:r>
      <w:r w:rsidR="00D26AF1">
        <w:rPr>
          <w:rFonts w:ascii="Times New Roman" w:hAnsi="Times New Roman"/>
          <w:sz w:val="24"/>
          <w:szCs w:val="24"/>
        </w:rPr>
        <w:t>твержден</w:t>
      </w:r>
    </w:p>
    <w:p w:rsidR="00963BBD" w:rsidRPr="00E424EC" w:rsidRDefault="00963BBD" w:rsidP="00963BBD">
      <w:pPr>
        <w:pStyle w:val="a3"/>
        <w:jc w:val="right"/>
        <w:rPr>
          <w:rFonts w:ascii="Times New Roman" w:hAnsi="Times New Roman"/>
          <w:sz w:val="24"/>
          <w:szCs w:val="24"/>
        </w:rPr>
      </w:pPr>
      <w:r>
        <w:rPr>
          <w:rFonts w:ascii="Times New Roman" w:hAnsi="Times New Roman"/>
          <w:sz w:val="24"/>
          <w:szCs w:val="24"/>
        </w:rPr>
        <w:t>п</w:t>
      </w:r>
      <w:r w:rsidRPr="00E424EC">
        <w:rPr>
          <w:rFonts w:ascii="Times New Roman" w:hAnsi="Times New Roman"/>
          <w:sz w:val="24"/>
          <w:szCs w:val="24"/>
        </w:rPr>
        <w:t>остановлени</w:t>
      </w:r>
      <w:r w:rsidR="00D26AF1">
        <w:rPr>
          <w:rFonts w:ascii="Times New Roman" w:hAnsi="Times New Roman"/>
          <w:sz w:val="24"/>
          <w:szCs w:val="24"/>
        </w:rPr>
        <w:t>ем</w:t>
      </w:r>
      <w:r w:rsidRPr="00E424EC">
        <w:rPr>
          <w:rFonts w:ascii="Times New Roman" w:hAnsi="Times New Roman"/>
          <w:sz w:val="24"/>
          <w:szCs w:val="24"/>
        </w:rPr>
        <w:t xml:space="preserve"> Администрации</w:t>
      </w:r>
    </w:p>
    <w:p w:rsidR="00963BBD" w:rsidRPr="00E424EC" w:rsidRDefault="00963BBD" w:rsidP="00963BBD">
      <w:pPr>
        <w:pStyle w:val="a3"/>
        <w:jc w:val="right"/>
        <w:rPr>
          <w:rFonts w:ascii="Times New Roman" w:hAnsi="Times New Roman"/>
          <w:sz w:val="24"/>
          <w:szCs w:val="24"/>
        </w:rPr>
      </w:pPr>
      <w:r w:rsidRPr="00E424EC">
        <w:rPr>
          <w:rFonts w:ascii="Times New Roman" w:hAnsi="Times New Roman"/>
          <w:sz w:val="24"/>
          <w:szCs w:val="24"/>
        </w:rPr>
        <w:t>МО «</w:t>
      </w:r>
      <w:r w:rsidR="00E56209">
        <w:rPr>
          <w:rFonts w:ascii="Times New Roman" w:hAnsi="Times New Roman"/>
          <w:sz w:val="24"/>
          <w:szCs w:val="24"/>
        </w:rPr>
        <w:t>Поселок Амдерма</w:t>
      </w:r>
      <w:r w:rsidRPr="00E424EC">
        <w:rPr>
          <w:rFonts w:ascii="Times New Roman" w:hAnsi="Times New Roman"/>
          <w:sz w:val="24"/>
          <w:szCs w:val="24"/>
        </w:rPr>
        <w:t xml:space="preserve">» НАО  </w:t>
      </w:r>
    </w:p>
    <w:p w:rsidR="00963BBD" w:rsidRPr="00E424EC" w:rsidRDefault="00963BBD" w:rsidP="00963BBD">
      <w:pPr>
        <w:pStyle w:val="a3"/>
        <w:jc w:val="right"/>
        <w:rPr>
          <w:rFonts w:ascii="Times New Roman" w:hAnsi="Times New Roman"/>
          <w:caps/>
          <w:sz w:val="24"/>
          <w:szCs w:val="24"/>
        </w:rPr>
      </w:pPr>
      <w:r>
        <w:rPr>
          <w:rFonts w:ascii="Times New Roman" w:hAnsi="Times New Roman"/>
          <w:sz w:val="24"/>
          <w:szCs w:val="24"/>
        </w:rPr>
        <w:t xml:space="preserve">        от </w:t>
      </w:r>
      <w:r w:rsidR="00686996">
        <w:rPr>
          <w:rFonts w:ascii="Times New Roman" w:hAnsi="Times New Roman"/>
          <w:sz w:val="24"/>
          <w:szCs w:val="24"/>
        </w:rPr>
        <w:t>30</w:t>
      </w:r>
      <w:r>
        <w:rPr>
          <w:rFonts w:ascii="Times New Roman" w:hAnsi="Times New Roman"/>
          <w:sz w:val="24"/>
          <w:szCs w:val="24"/>
        </w:rPr>
        <w:t xml:space="preserve">.09.2020 </w:t>
      </w:r>
      <w:r w:rsidRPr="00E424EC">
        <w:rPr>
          <w:rFonts w:ascii="Times New Roman" w:hAnsi="Times New Roman"/>
          <w:sz w:val="24"/>
          <w:szCs w:val="24"/>
        </w:rPr>
        <w:t xml:space="preserve">№ </w:t>
      </w:r>
      <w:r w:rsidR="00686996">
        <w:rPr>
          <w:rFonts w:ascii="Times New Roman" w:hAnsi="Times New Roman"/>
          <w:sz w:val="24"/>
          <w:szCs w:val="24"/>
        </w:rPr>
        <w:t>95</w:t>
      </w:r>
      <w:r w:rsidR="00E56209">
        <w:rPr>
          <w:rFonts w:ascii="Times New Roman" w:hAnsi="Times New Roman"/>
          <w:sz w:val="24"/>
          <w:szCs w:val="24"/>
        </w:rPr>
        <w:t>-П</w:t>
      </w:r>
    </w:p>
    <w:p w:rsidR="00963BBD" w:rsidRDefault="00963BBD">
      <w:pPr>
        <w:pStyle w:val="ConsPlusNormal"/>
        <w:jc w:val="both"/>
        <w:rPr>
          <w:rFonts w:ascii="Times New Roman" w:hAnsi="Times New Roman" w:cs="Times New Roman"/>
          <w:sz w:val="24"/>
          <w:szCs w:val="24"/>
        </w:rPr>
      </w:pPr>
    </w:p>
    <w:p w:rsidR="00963BBD" w:rsidRDefault="00963BBD">
      <w:pPr>
        <w:pStyle w:val="ConsPlusNormal"/>
        <w:jc w:val="both"/>
        <w:rPr>
          <w:rFonts w:ascii="Times New Roman" w:hAnsi="Times New Roman" w:cs="Times New Roman"/>
          <w:sz w:val="24"/>
          <w:szCs w:val="24"/>
        </w:rPr>
      </w:pPr>
    </w:p>
    <w:p w:rsidR="00963BBD" w:rsidRPr="00963BBD" w:rsidRDefault="00963BBD" w:rsidP="00963BBD">
      <w:pPr>
        <w:pStyle w:val="ConsPlusNormal"/>
        <w:jc w:val="center"/>
        <w:rPr>
          <w:rFonts w:ascii="Times New Roman" w:hAnsi="Times New Roman" w:cs="Times New Roman"/>
          <w:b/>
          <w:sz w:val="24"/>
          <w:szCs w:val="24"/>
        </w:rPr>
      </w:pPr>
      <w:r w:rsidRPr="00963BBD">
        <w:rPr>
          <w:rFonts w:ascii="Times New Roman" w:hAnsi="Times New Roman" w:cs="Times New Roman"/>
          <w:b/>
          <w:sz w:val="24"/>
          <w:szCs w:val="24"/>
        </w:rPr>
        <w:t>Порядок</w:t>
      </w:r>
    </w:p>
    <w:p w:rsidR="00963BBD" w:rsidRPr="00963BBD" w:rsidRDefault="00963BBD" w:rsidP="00963BBD">
      <w:pPr>
        <w:pStyle w:val="ConsPlusNormal"/>
        <w:jc w:val="center"/>
        <w:rPr>
          <w:rFonts w:ascii="Times New Roman" w:hAnsi="Times New Roman" w:cs="Times New Roman"/>
          <w:b/>
          <w:sz w:val="24"/>
          <w:szCs w:val="24"/>
        </w:rPr>
      </w:pPr>
      <w:r w:rsidRPr="00963BBD">
        <w:rPr>
          <w:rFonts w:ascii="Times New Roman" w:hAnsi="Times New Roman" w:cs="Times New Roman"/>
          <w:b/>
          <w:sz w:val="24"/>
          <w:szCs w:val="24"/>
        </w:rPr>
        <w:t>разработки программ профилактики нарушений обязательных требований при осуществлении муниципального контроля</w:t>
      </w:r>
    </w:p>
    <w:p w:rsidR="00963BBD" w:rsidRDefault="00963BBD">
      <w:pPr>
        <w:pStyle w:val="ConsPlusNormal"/>
        <w:jc w:val="both"/>
        <w:rPr>
          <w:rFonts w:ascii="Times New Roman" w:hAnsi="Times New Roman" w:cs="Times New Roman"/>
          <w:sz w:val="24"/>
          <w:szCs w:val="24"/>
        </w:rPr>
      </w:pPr>
    </w:p>
    <w:p w:rsidR="00963BBD" w:rsidRDefault="00963BBD">
      <w:pPr>
        <w:pStyle w:val="ConsPlusNormal"/>
        <w:jc w:val="both"/>
        <w:rPr>
          <w:rFonts w:ascii="Times New Roman" w:hAnsi="Times New Roman" w:cs="Times New Roman"/>
          <w:sz w:val="24"/>
          <w:szCs w:val="24"/>
        </w:rPr>
      </w:pPr>
    </w:p>
    <w:p w:rsidR="00BC6157" w:rsidRPr="00963BBD" w:rsidRDefault="00BC6157">
      <w:pPr>
        <w:pStyle w:val="ConsPlusTitle"/>
        <w:jc w:val="center"/>
        <w:outlineLvl w:val="1"/>
        <w:rPr>
          <w:rFonts w:ascii="Times New Roman" w:hAnsi="Times New Roman" w:cs="Times New Roman"/>
          <w:b w:val="0"/>
          <w:sz w:val="24"/>
          <w:szCs w:val="24"/>
        </w:rPr>
      </w:pPr>
      <w:r w:rsidRPr="00963BBD">
        <w:rPr>
          <w:rFonts w:ascii="Times New Roman" w:hAnsi="Times New Roman" w:cs="Times New Roman"/>
          <w:b w:val="0"/>
          <w:sz w:val="24"/>
          <w:szCs w:val="24"/>
        </w:rPr>
        <w:t>1. Общие положения</w:t>
      </w:r>
    </w:p>
    <w:p w:rsidR="00BC6157" w:rsidRPr="00AC46C8" w:rsidRDefault="00BC6157">
      <w:pPr>
        <w:pStyle w:val="ConsPlusNormal"/>
        <w:jc w:val="both"/>
        <w:rPr>
          <w:rFonts w:ascii="Times New Roman" w:hAnsi="Times New Roman" w:cs="Times New Roman"/>
          <w:color w:val="000000"/>
          <w:sz w:val="24"/>
          <w:szCs w:val="24"/>
        </w:rPr>
      </w:pPr>
    </w:p>
    <w:p w:rsidR="00174BFC" w:rsidRPr="00AC46C8" w:rsidRDefault="00BC6157">
      <w:pPr>
        <w:pStyle w:val="ConsPlusNormal"/>
        <w:ind w:firstLine="540"/>
        <w:jc w:val="both"/>
        <w:rPr>
          <w:rFonts w:ascii="Times New Roman" w:hAnsi="Times New Roman" w:cs="Times New Roman"/>
          <w:color w:val="000000"/>
          <w:sz w:val="24"/>
          <w:szCs w:val="24"/>
        </w:rPr>
      </w:pPr>
      <w:r w:rsidRPr="00AC46C8">
        <w:rPr>
          <w:rFonts w:ascii="Times New Roman" w:hAnsi="Times New Roman" w:cs="Times New Roman"/>
          <w:color w:val="000000"/>
          <w:sz w:val="24"/>
          <w:szCs w:val="24"/>
        </w:rPr>
        <w:t xml:space="preserve">1.1. </w:t>
      </w:r>
      <w:r w:rsidR="00174BFC" w:rsidRPr="00AC46C8">
        <w:rPr>
          <w:rFonts w:ascii="Times New Roman" w:hAnsi="Times New Roman" w:cs="Times New Roman"/>
          <w:color w:val="000000"/>
          <w:sz w:val="24"/>
          <w:szCs w:val="24"/>
        </w:rPr>
        <w:t>Порядок разработки программ профилактики нарушений обязательных требований при осуществлении муниципального контроля (далее – Порядок)</w:t>
      </w:r>
      <w:r w:rsidR="00520748">
        <w:rPr>
          <w:rFonts w:ascii="Times New Roman" w:hAnsi="Times New Roman" w:cs="Times New Roman"/>
          <w:color w:val="000000"/>
          <w:sz w:val="24"/>
          <w:szCs w:val="24"/>
        </w:rPr>
        <w:t xml:space="preserve">  разработан</w:t>
      </w:r>
      <w:r w:rsidRPr="00AC46C8">
        <w:rPr>
          <w:rFonts w:ascii="Times New Roman" w:hAnsi="Times New Roman" w:cs="Times New Roman"/>
          <w:color w:val="000000"/>
          <w:sz w:val="24"/>
          <w:szCs w:val="24"/>
        </w:rPr>
        <w:t xml:space="preserve"> в соответствии с </w:t>
      </w:r>
      <w:hyperlink r:id="rId7" w:history="1">
        <w:r w:rsidRPr="00AC46C8">
          <w:rPr>
            <w:rFonts w:ascii="Times New Roman" w:hAnsi="Times New Roman" w:cs="Times New Roman"/>
            <w:color w:val="000000"/>
            <w:sz w:val="24"/>
            <w:szCs w:val="24"/>
          </w:rPr>
          <w:t>частью 1 статьи 8.2</w:t>
        </w:r>
      </w:hyperlink>
      <w:r w:rsidRPr="00AC46C8">
        <w:rPr>
          <w:rFonts w:ascii="Times New Roman" w:hAnsi="Times New Roman" w:cs="Times New Roman"/>
          <w:color w:val="000000"/>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общими </w:t>
      </w:r>
      <w:hyperlink r:id="rId8" w:history="1">
        <w:r w:rsidRPr="00AC46C8">
          <w:rPr>
            <w:rFonts w:ascii="Times New Roman" w:hAnsi="Times New Roman" w:cs="Times New Roman"/>
            <w:color w:val="000000"/>
            <w:sz w:val="24"/>
            <w:szCs w:val="24"/>
          </w:rPr>
          <w:t>требованиями</w:t>
        </w:r>
      </w:hyperlink>
      <w:r w:rsidRPr="00AC46C8">
        <w:rPr>
          <w:rFonts w:ascii="Times New Roman" w:hAnsi="Times New Roman" w:cs="Times New Roman"/>
          <w:color w:val="000000"/>
          <w:sz w:val="24"/>
          <w:szCs w:val="24"/>
        </w:rP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утвержденными постановлением Правительства Российской</w:t>
      </w:r>
      <w:r w:rsidR="00174BFC" w:rsidRPr="00AC46C8">
        <w:rPr>
          <w:rFonts w:ascii="Times New Roman" w:hAnsi="Times New Roman" w:cs="Times New Roman"/>
          <w:color w:val="000000"/>
          <w:sz w:val="24"/>
          <w:szCs w:val="24"/>
        </w:rPr>
        <w:t xml:space="preserve"> Федерации от 26.12.2018 N 1680.</w:t>
      </w:r>
    </w:p>
    <w:p w:rsidR="00517FDF" w:rsidRDefault="00174BFC" w:rsidP="00174BFC">
      <w:pPr>
        <w:pStyle w:val="ConsPlusNormal"/>
        <w:ind w:firstLine="540"/>
        <w:jc w:val="both"/>
        <w:rPr>
          <w:rFonts w:ascii="Times New Roman" w:hAnsi="Times New Roman" w:cs="Times New Roman"/>
          <w:color w:val="000000"/>
          <w:sz w:val="24"/>
          <w:szCs w:val="24"/>
        </w:rPr>
      </w:pPr>
      <w:r w:rsidRPr="00543389">
        <w:rPr>
          <w:rFonts w:ascii="Times New Roman" w:hAnsi="Times New Roman" w:cs="Times New Roman"/>
          <w:color w:val="000000"/>
          <w:sz w:val="24"/>
          <w:szCs w:val="24"/>
        </w:rPr>
        <w:t xml:space="preserve">1.2. Настоящий Порядок </w:t>
      </w:r>
      <w:r w:rsidR="00BC6157" w:rsidRPr="00543389">
        <w:rPr>
          <w:rFonts w:ascii="Times New Roman" w:hAnsi="Times New Roman" w:cs="Times New Roman"/>
          <w:color w:val="000000"/>
          <w:sz w:val="24"/>
          <w:szCs w:val="24"/>
        </w:rPr>
        <w:t xml:space="preserve">устанавливает </w:t>
      </w:r>
      <w:r w:rsidRPr="00543389">
        <w:rPr>
          <w:rFonts w:ascii="Times New Roman" w:hAnsi="Times New Roman"/>
          <w:color w:val="000000"/>
          <w:sz w:val="24"/>
          <w:szCs w:val="24"/>
        </w:rPr>
        <w:t>правила разработк</w:t>
      </w:r>
      <w:r w:rsidRPr="00543389">
        <w:rPr>
          <w:rFonts w:ascii="Times New Roman" w:hAnsi="Times New Roman" w:cs="Times New Roman"/>
          <w:color w:val="000000"/>
          <w:sz w:val="24"/>
          <w:szCs w:val="24"/>
        </w:rPr>
        <w:t>и Администраци</w:t>
      </w:r>
      <w:r w:rsidR="00543389" w:rsidRPr="00543389">
        <w:rPr>
          <w:rFonts w:ascii="Times New Roman" w:hAnsi="Times New Roman" w:cs="Times New Roman"/>
          <w:color w:val="000000"/>
          <w:sz w:val="24"/>
          <w:szCs w:val="24"/>
        </w:rPr>
        <w:t>ей муниципаль</w:t>
      </w:r>
      <w:r w:rsidR="000C38A6">
        <w:rPr>
          <w:rFonts w:ascii="Times New Roman" w:hAnsi="Times New Roman" w:cs="Times New Roman"/>
          <w:color w:val="000000"/>
          <w:sz w:val="24"/>
          <w:szCs w:val="24"/>
        </w:rPr>
        <w:t>ного образования «Поселок Амдерма</w:t>
      </w:r>
      <w:r w:rsidR="00543389" w:rsidRPr="00543389">
        <w:rPr>
          <w:rFonts w:ascii="Times New Roman" w:hAnsi="Times New Roman" w:cs="Times New Roman"/>
          <w:color w:val="000000"/>
          <w:sz w:val="24"/>
          <w:szCs w:val="24"/>
        </w:rPr>
        <w:t>» Ненецкого автономного округа (далее – Администрация муниципального образования)</w:t>
      </w:r>
      <w:r w:rsidR="00517FDF">
        <w:rPr>
          <w:rFonts w:ascii="Times New Roman" w:hAnsi="Times New Roman" w:cs="Times New Roman"/>
          <w:color w:val="000000"/>
          <w:sz w:val="24"/>
          <w:szCs w:val="24"/>
        </w:rPr>
        <w:t xml:space="preserve"> </w:t>
      </w:r>
      <w:r w:rsidR="00517FDF" w:rsidRPr="00AC46C8">
        <w:rPr>
          <w:rFonts w:ascii="Times New Roman" w:hAnsi="Times New Roman" w:cs="Times New Roman"/>
          <w:color w:val="000000"/>
          <w:sz w:val="24"/>
          <w:szCs w:val="24"/>
        </w:rPr>
        <w:t xml:space="preserve">программ профилактики нарушений обязательных требований при осуществлении </w:t>
      </w:r>
      <w:r w:rsidR="00517FDF">
        <w:rPr>
          <w:rFonts w:ascii="Times New Roman" w:hAnsi="Times New Roman" w:cs="Times New Roman"/>
          <w:color w:val="000000"/>
          <w:sz w:val="24"/>
          <w:szCs w:val="24"/>
        </w:rPr>
        <w:t xml:space="preserve">видов </w:t>
      </w:r>
      <w:r w:rsidR="00517FDF" w:rsidRPr="00AC46C8">
        <w:rPr>
          <w:rFonts w:ascii="Times New Roman" w:hAnsi="Times New Roman" w:cs="Times New Roman"/>
          <w:color w:val="000000"/>
          <w:sz w:val="24"/>
          <w:szCs w:val="24"/>
        </w:rPr>
        <w:t>муниципального контроля</w:t>
      </w:r>
      <w:r w:rsidR="00517FDF">
        <w:rPr>
          <w:rFonts w:ascii="Times New Roman" w:hAnsi="Times New Roman" w:cs="Times New Roman"/>
          <w:color w:val="000000"/>
          <w:sz w:val="24"/>
          <w:szCs w:val="24"/>
        </w:rPr>
        <w:t xml:space="preserve">. </w:t>
      </w:r>
    </w:p>
    <w:p w:rsidR="00520748" w:rsidRDefault="00BC6157" w:rsidP="00520748">
      <w:pPr>
        <w:autoSpaceDE w:val="0"/>
        <w:autoSpaceDN w:val="0"/>
        <w:adjustRightInd w:val="0"/>
        <w:spacing w:after="0" w:line="240" w:lineRule="auto"/>
        <w:ind w:firstLine="540"/>
        <w:jc w:val="both"/>
        <w:rPr>
          <w:rFonts w:ascii="Times New Roman" w:hAnsi="Times New Roman"/>
          <w:sz w:val="24"/>
          <w:szCs w:val="24"/>
          <w:lang w:eastAsia="ru-RU"/>
        </w:rPr>
      </w:pPr>
      <w:r w:rsidRPr="00174BFC">
        <w:rPr>
          <w:rFonts w:ascii="Times New Roman" w:hAnsi="Times New Roman"/>
          <w:sz w:val="24"/>
          <w:szCs w:val="24"/>
        </w:rPr>
        <w:t>1.</w:t>
      </w:r>
      <w:r w:rsidR="00174BFC" w:rsidRPr="00174BFC">
        <w:rPr>
          <w:rFonts w:ascii="Times New Roman" w:hAnsi="Times New Roman"/>
          <w:sz w:val="24"/>
          <w:szCs w:val="24"/>
        </w:rPr>
        <w:t>3</w:t>
      </w:r>
      <w:r w:rsidRPr="00174BFC">
        <w:rPr>
          <w:rFonts w:ascii="Times New Roman" w:hAnsi="Times New Roman"/>
          <w:sz w:val="24"/>
          <w:szCs w:val="24"/>
        </w:rPr>
        <w:t xml:space="preserve">. </w:t>
      </w:r>
      <w:r w:rsidR="00520748">
        <w:rPr>
          <w:rFonts w:ascii="Times New Roman" w:hAnsi="Times New Roman"/>
          <w:sz w:val="24"/>
          <w:szCs w:val="24"/>
          <w:lang w:eastAsia="ru-RU"/>
        </w:rPr>
        <w:t>Программа профилактики нарушений - документ, рассчитанный на реализацию в течение календарного года (далее – Программа).</w:t>
      </w:r>
    </w:p>
    <w:p w:rsidR="00BC6157" w:rsidRPr="00174BFC" w:rsidRDefault="00BC6157" w:rsidP="00174BFC">
      <w:pPr>
        <w:pStyle w:val="a3"/>
        <w:ind w:firstLine="567"/>
        <w:jc w:val="both"/>
        <w:rPr>
          <w:rFonts w:ascii="Times New Roman" w:hAnsi="Times New Roman"/>
          <w:sz w:val="24"/>
          <w:szCs w:val="24"/>
        </w:rPr>
      </w:pPr>
      <w:r w:rsidRPr="00174BFC">
        <w:rPr>
          <w:rFonts w:ascii="Times New Roman" w:hAnsi="Times New Roman"/>
          <w:sz w:val="24"/>
          <w:szCs w:val="24"/>
        </w:rPr>
        <w:t>1.</w:t>
      </w:r>
      <w:r w:rsidR="00174BFC" w:rsidRPr="00174BFC">
        <w:rPr>
          <w:rFonts w:ascii="Times New Roman" w:hAnsi="Times New Roman"/>
          <w:sz w:val="24"/>
          <w:szCs w:val="24"/>
        </w:rPr>
        <w:t>4</w:t>
      </w:r>
      <w:r w:rsidRPr="00174BFC">
        <w:rPr>
          <w:rFonts w:ascii="Times New Roman" w:hAnsi="Times New Roman"/>
          <w:sz w:val="24"/>
          <w:szCs w:val="24"/>
        </w:rPr>
        <w:t>. Программа утверждается как программный документ по каждому из видов муниципального контроля либо как совокупность подпрограмм по нескольким видам муниципального контроля.</w:t>
      </w:r>
    </w:p>
    <w:p w:rsidR="00BC6157" w:rsidRPr="009D53C4" w:rsidRDefault="00BC6157">
      <w:pPr>
        <w:pStyle w:val="ConsPlusNormal"/>
        <w:jc w:val="both"/>
        <w:rPr>
          <w:rFonts w:ascii="Times New Roman" w:hAnsi="Times New Roman" w:cs="Times New Roman"/>
          <w:sz w:val="24"/>
          <w:szCs w:val="24"/>
        </w:rPr>
      </w:pPr>
    </w:p>
    <w:p w:rsidR="00BC6157" w:rsidRPr="00174BFC" w:rsidRDefault="00BC6157">
      <w:pPr>
        <w:pStyle w:val="ConsPlusTitle"/>
        <w:jc w:val="center"/>
        <w:outlineLvl w:val="1"/>
        <w:rPr>
          <w:rFonts w:ascii="Times New Roman" w:hAnsi="Times New Roman" w:cs="Times New Roman"/>
          <w:b w:val="0"/>
          <w:sz w:val="24"/>
          <w:szCs w:val="24"/>
        </w:rPr>
      </w:pPr>
      <w:r w:rsidRPr="00174BFC">
        <w:rPr>
          <w:rFonts w:ascii="Times New Roman" w:hAnsi="Times New Roman" w:cs="Times New Roman"/>
          <w:b w:val="0"/>
          <w:sz w:val="24"/>
          <w:szCs w:val="24"/>
        </w:rPr>
        <w:t xml:space="preserve">2. Содержание </w:t>
      </w:r>
      <w:r w:rsidR="00517FDF">
        <w:rPr>
          <w:rFonts w:ascii="Times New Roman" w:hAnsi="Times New Roman" w:cs="Times New Roman"/>
          <w:b w:val="0"/>
          <w:sz w:val="24"/>
          <w:szCs w:val="24"/>
        </w:rPr>
        <w:t>П</w:t>
      </w:r>
      <w:r w:rsidRPr="00174BFC">
        <w:rPr>
          <w:rFonts w:ascii="Times New Roman" w:hAnsi="Times New Roman" w:cs="Times New Roman"/>
          <w:b w:val="0"/>
          <w:sz w:val="24"/>
          <w:szCs w:val="24"/>
        </w:rPr>
        <w:t>рограммы</w:t>
      </w:r>
    </w:p>
    <w:p w:rsidR="00BC6157" w:rsidRPr="009D53C4" w:rsidRDefault="00BC6157">
      <w:pPr>
        <w:pStyle w:val="ConsPlusNormal"/>
        <w:jc w:val="both"/>
        <w:rPr>
          <w:rFonts w:ascii="Times New Roman" w:hAnsi="Times New Roman" w:cs="Times New Roman"/>
          <w:sz w:val="24"/>
          <w:szCs w:val="24"/>
        </w:rPr>
      </w:pPr>
    </w:p>
    <w:p w:rsidR="00BC6157" w:rsidRPr="007C5AFD" w:rsidRDefault="00BC6157" w:rsidP="007C5AFD">
      <w:pPr>
        <w:pStyle w:val="a3"/>
        <w:ind w:firstLine="567"/>
        <w:jc w:val="both"/>
        <w:rPr>
          <w:rFonts w:ascii="Times New Roman" w:hAnsi="Times New Roman"/>
          <w:sz w:val="24"/>
          <w:szCs w:val="24"/>
        </w:rPr>
      </w:pPr>
      <w:r w:rsidRPr="007C5AFD">
        <w:rPr>
          <w:rFonts w:ascii="Times New Roman" w:hAnsi="Times New Roman"/>
          <w:sz w:val="24"/>
          <w:szCs w:val="24"/>
        </w:rPr>
        <w:t>2.1. Программа состоит из аналитической части, плана мероприятий по профилактике нарушений обязательных требований на один год и проекта плана мероприятий по профилактике нарушений обязательных требований на последующие два года, отчетных показателей на один год и проекта отчетных показателей на последующие два года.</w:t>
      </w:r>
    </w:p>
    <w:p w:rsidR="00BC6157" w:rsidRPr="007C5AFD" w:rsidRDefault="00BC6157" w:rsidP="007C5AFD">
      <w:pPr>
        <w:pStyle w:val="a3"/>
        <w:ind w:firstLine="567"/>
        <w:jc w:val="both"/>
        <w:rPr>
          <w:rFonts w:ascii="Times New Roman" w:hAnsi="Times New Roman"/>
          <w:sz w:val="24"/>
          <w:szCs w:val="24"/>
        </w:rPr>
      </w:pPr>
      <w:r w:rsidRPr="007C5AFD">
        <w:rPr>
          <w:rFonts w:ascii="Times New Roman" w:hAnsi="Times New Roman"/>
          <w:sz w:val="24"/>
          <w:szCs w:val="24"/>
        </w:rPr>
        <w:t>2.2. В аналитическую часть программы включаются:</w:t>
      </w:r>
    </w:p>
    <w:p w:rsidR="00BC6157" w:rsidRPr="007C5AFD" w:rsidRDefault="00BC6157" w:rsidP="007C5AFD">
      <w:pPr>
        <w:pStyle w:val="a3"/>
        <w:ind w:firstLine="567"/>
        <w:jc w:val="both"/>
        <w:rPr>
          <w:rFonts w:ascii="Times New Roman" w:hAnsi="Times New Roman"/>
          <w:sz w:val="24"/>
          <w:szCs w:val="24"/>
        </w:rPr>
      </w:pPr>
      <w:r w:rsidRPr="007C5AFD">
        <w:rPr>
          <w:rFonts w:ascii="Times New Roman" w:hAnsi="Times New Roman"/>
          <w:sz w:val="24"/>
          <w:szCs w:val="24"/>
        </w:rPr>
        <w:t>1) виды осуществляемого муниципального контроля;</w:t>
      </w:r>
    </w:p>
    <w:p w:rsidR="00BC6157" w:rsidRPr="007C5AFD" w:rsidRDefault="00BC6157" w:rsidP="007C5AFD">
      <w:pPr>
        <w:pStyle w:val="a3"/>
        <w:ind w:firstLine="567"/>
        <w:jc w:val="both"/>
        <w:rPr>
          <w:rFonts w:ascii="Times New Roman" w:hAnsi="Times New Roman"/>
          <w:sz w:val="24"/>
          <w:szCs w:val="24"/>
        </w:rPr>
      </w:pPr>
      <w:r w:rsidRPr="007C5AFD">
        <w:rPr>
          <w:rFonts w:ascii="Times New Roman" w:hAnsi="Times New Roman"/>
          <w:sz w:val="24"/>
          <w:szCs w:val="24"/>
        </w:rPr>
        <w:t>2) обзор по каждому виду муниципального контроля, включая подконтрольные субъекты, обязательные требования, оценка соблюдения которых является предметом муниципального контроля, количество подконтрольных субъектов, данные о проведенных мероприятиях по контролю, мероприятиях по профилактике нарушений обязательных требований и их результатах, анализ и оценка рисков причинения вреда охраняемым законом ценностям и (или) анализ и оценка причиненного ущерба;</w:t>
      </w:r>
    </w:p>
    <w:p w:rsidR="00BC6157" w:rsidRPr="007C5AFD" w:rsidRDefault="00BC6157" w:rsidP="007C5AFD">
      <w:pPr>
        <w:pStyle w:val="a3"/>
        <w:ind w:firstLine="567"/>
        <w:jc w:val="both"/>
        <w:rPr>
          <w:rFonts w:ascii="Times New Roman" w:hAnsi="Times New Roman"/>
          <w:sz w:val="24"/>
          <w:szCs w:val="24"/>
        </w:rPr>
      </w:pPr>
      <w:r w:rsidRPr="007C5AFD">
        <w:rPr>
          <w:rFonts w:ascii="Times New Roman" w:hAnsi="Times New Roman"/>
          <w:sz w:val="24"/>
          <w:szCs w:val="24"/>
        </w:rPr>
        <w:t>3) основанные на описании подконтрольной среды цели и задачи программы, направленные на минимизацию рисков причинения вреда охраняемым законом ценностям и (или) ущерба.</w:t>
      </w:r>
    </w:p>
    <w:p w:rsidR="00FE6A24" w:rsidRPr="007C5AFD" w:rsidRDefault="00FE6A24" w:rsidP="007C5AFD">
      <w:pPr>
        <w:pStyle w:val="a3"/>
        <w:ind w:firstLine="567"/>
        <w:jc w:val="both"/>
        <w:rPr>
          <w:rFonts w:ascii="Times New Roman" w:hAnsi="Times New Roman"/>
          <w:sz w:val="24"/>
          <w:szCs w:val="24"/>
          <w:lang w:eastAsia="ru-RU"/>
        </w:rPr>
      </w:pPr>
      <w:r w:rsidRPr="007C5AFD">
        <w:rPr>
          <w:rFonts w:ascii="Times New Roman" w:hAnsi="Times New Roman"/>
          <w:sz w:val="24"/>
          <w:szCs w:val="24"/>
          <w:lang w:eastAsia="ru-RU"/>
        </w:rPr>
        <w:t>2.3. План мероприятий по профилактике нарушений включает в себя:</w:t>
      </w:r>
    </w:p>
    <w:p w:rsidR="00FE6A24" w:rsidRPr="007C5AFD" w:rsidRDefault="00FE6A24" w:rsidP="007C5AFD">
      <w:pPr>
        <w:pStyle w:val="a3"/>
        <w:ind w:firstLine="567"/>
        <w:jc w:val="both"/>
        <w:rPr>
          <w:rFonts w:ascii="Times New Roman" w:hAnsi="Times New Roman"/>
          <w:sz w:val="24"/>
          <w:szCs w:val="24"/>
          <w:lang w:eastAsia="ru-RU"/>
        </w:rPr>
      </w:pPr>
      <w:r w:rsidRPr="007C5AFD">
        <w:rPr>
          <w:rFonts w:ascii="Times New Roman" w:hAnsi="Times New Roman"/>
          <w:sz w:val="24"/>
          <w:szCs w:val="24"/>
          <w:lang w:eastAsia="ru-RU"/>
        </w:rPr>
        <w:t xml:space="preserve">1) мероприятия по профилактике нарушений, проведение которых предусмотрено </w:t>
      </w:r>
      <w:hyperlink r:id="rId9" w:history="1">
        <w:r w:rsidRPr="007C5AFD">
          <w:rPr>
            <w:rFonts w:ascii="Times New Roman" w:hAnsi="Times New Roman"/>
            <w:sz w:val="24"/>
            <w:szCs w:val="24"/>
            <w:lang w:eastAsia="ru-RU"/>
          </w:rPr>
          <w:t>частью 2 статьи 8.2</w:t>
        </w:r>
      </w:hyperlink>
      <w:r w:rsidRPr="007C5AFD">
        <w:rPr>
          <w:rFonts w:ascii="Times New Roman" w:hAnsi="Times New Roman"/>
          <w:sz w:val="24"/>
          <w:szCs w:val="24"/>
          <w:lang w:eastAsia="ru-RU"/>
        </w:rPr>
        <w:t xml:space="preserve"> Федерального закона "О защите прав юридических лиц и индивидуальных </w:t>
      </w:r>
      <w:r w:rsidRPr="007C5AFD">
        <w:rPr>
          <w:rFonts w:ascii="Times New Roman" w:hAnsi="Times New Roman"/>
          <w:sz w:val="24"/>
          <w:szCs w:val="24"/>
          <w:lang w:eastAsia="ru-RU"/>
        </w:rPr>
        <w:lastRenderedPageBreak/>
        <w:t>предпринимателей при осуществлении государственного контроля (надзора) и муниципального контроля";</w:t>
      </w:r>
    </w:p>
    <w:p w:rsidR="00FE6A24" w:rsidRPr="007C5AFD" w:rsidRDefault="00FE6A24" w:rsidP="007C5AFD">
      <w:pPr>
        <w:pStyle w:val="a3"/>
        <w:ind w:firstLine="567"/>
        <w:jc w:val="both"/>
        <w:rPr>
          <w:rFonts w:ascii="Times New Roman" w:hAnsi="Times New Roman"/>
          <w:sz w:val="24"/>
          <w:szCs w:val="24"/>
          <w:lang w:eastAsia="ru-RU"/>
        </w:rPr>
      </w:pPr>
      <w:r w:rsidRPr="007C5AFD">
        <w:rPr>
          <w:rFonts w:ascii="Times New Roman" w:hAnsi="Times New Roman"/>
          <w:sz w:val="24"/>
          <w:szCs w:val="24"/>
          <w:lang w:eastAsia="ru-RU"/>
        </w:rPr>
        <w:t>б) специальные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порядком организации и осуществления отдельных видов муниципального контроля.</w:t>
      </w:r>
    </w:p>
    <w:p w:rsidR="00FE6A24" w:rsidRPr="007C5AFD" w:rsidRDefault="007D1329" w:rsidP="007C5AFD">
      <w:pPr>
        <w:pStyle w:val="a3"/>
        <w:ind w:firstLine="567"/>
        <w:jc w:val="both"/>
        <w:rPr>
          <w:rFonts w:ascii="Times New Roman" w:hAnsi="Times New Roman"/>
          <w:sz w:val="24"/>
          <w:szCs w:val="24"/>
          <w:lang w:eastAsia="ru-RU"/>
        </w:rPr>
      </w:pPr>
      <w:r w:rsidRPr="007C5AFD">
        <w:rPr>
          <w:rFonts w:ascii="Times New Roman" w:hAnsi="Times New Roman"/>
          <w:sz w:val="24"/>
          <w:szCs w:val="24"/>
          <w:lang w:eastAsia="ru-RU"/>
        </w:rPr>
        <w:t>2.4</w:t>
      </w:r>
      <w:r w:rsidR="00FE6A24" w:rsidRPr="007C5AFD">
        <w:rPr>
          <w:rFonts w:ascii="Times New Roman" w:hAnsi="Times New Roman"/>
          <w:sz w:val="24"/>
          <w:szCs w:val="24"/>
          <w:lang w:eastAsia="ru-RU"/>
        </w:rPr>
        <w:t>. В плане мероприятий по профилактике нарушений содержится указание на мероприятия по профилактике нарушений, сроки (периодичность) их проведения, при необходимости место реализации, ответственн</w:t>
      </w:r>
      <w:r w:rsidR="00517FDF">
        <w:rPr>
          <w:rFonts w:ascii="Times New Roman" w:hAnsi="Times New Roman"/>
          <w:sz w:val="24"/>
          <w:szCs w:val="24"/>
          <w:lang w:eastAsia="ru-RU"/>
        </w:rPr>
        <w:t xml:space="preserve">ое </w:t>
      </w:r>
      <w:r w:rsidR="00517FDF" w:rsidRPr="007C5AFD">
        <w:rPr>
          <w:rFonts w:ascii="Times New Roman" w:hAnsi="Times New Roman"/>
          <w:sz w:val="24"/>
          <w:szCs w:val="24"/>
          <w:lang w:eastAsia="ru-RU"/>
        </w:rPr>
        <w:t>структурное подразделение</w:t>
      </w:r>
      <w:r w:rsidR="00517FDF">
        <w:rPr>
          <w:rFonts w:ascii="Times New Roman" w:hAnsi="Times New Roman"/>
          <w:sz w:val="24"/>
          <w:szCs w:val="24"/>
          <w:lang w:eastAsia="ru-RU"/>
        </w:rPr>
        <w:t xml:space="preserve"> Администрации муниципального образования</w:t>
      </w:r>
      <w:r w:rsidR="00FE6A24" w:rsidRPr="007C5AFD">
        <w:rPr>
          <w:rFonts w:ascii="Times New Roman" w:hAnsi="Times New Roman"/>
          <w:sz w:val="24"/>
          <w:szCs w:val="24"/>
          <w:lang w:eastAsia="ru-RU"/>
        </w:rPr>
        <w:t xml:space="preserve"> и (или) ответственные должностные лица орган</w:t>
      </w:r>
      <w:r w:rsidRPr="007C5AFD">
        <w:rPr>
          <w:rFonts w:ascii="Times New Roman" w:hAnsi="Times New Roman"/>
          <w:sz w:val="24"/>
          <w:szCs w:val="24"/>
          <w:lang w:eastAsia="ru-RU"/>
        </w:rPr>
        <w:t>а</w:t>
      </w:r>
      <w:r w:rsidR="00FE6A24" w:rsidRPr="007C5AFD">
        <w:rPr>
          <w:rFonts w:ascii="Times New Roman" w:hAnsi="Times New Roman"/>
          <w:sz w:val="24"/>
          <w:szCs w:val="24"/>
          <w:lang w:eastAsia="ru-RU"/>
        </w:rPr>
        <w:t xml:space="preserve"> муниципального контроля для проведения следующих основных мероприятий по профилактике нарушений:</w:t>
      </w:r>
    </w:p>
    <w:p w:rsidR="00FE6A24" w:rsidRPr="007C5AFD" w:rsidRDefault="00FE6A24" w:rsidP="007C5AFD">
      <w:pPr>
        <w:pStyle w:val="a3"/>
        <w:ind w:firstLine="567"/>
        <w:jc w:val="both"/>
        <w:rPr>
          <w:rFonts w:ascii="Times New Roman" w:hAnsi="Times New Roman"/>
          <w:sz w:val="24"/>
          <w:szCs w:val="24"/>
          <w:lang w:eastAsia="ru-RU"/>
        </w:rPr>
      </w:pPr>
      <w:r w:rsidRPr="007C5AFD">
        <w:rPr>
          <w:rFonts w:ascii="Times New Roman" w:hAnsi="Times New Roman"/>
          <w:sz w:val="24"/>
          <w:szCs w:val="24"/>
          <w:lang w:eastAsia="ru-RU"/>
        </w:rPr>
        <w:t xml:space="preserve">а) размещение </w:t>
      </w:r>
      <w:r w:rsidR="007D1329" w:rsidRPr="007C5AFD">
        <w:rPr>
          <w:rFonts w:ascii="Times New Roman" w:hAnsi="Times New Roman"/>
          <w:sz w:val="24"/>
          <w:szCs w:val="24"/>
        </w:rPr>
        <w:t>на официальном сайте муниципального образования «</w:t>
      </w:r>
      <w:r w:rsidR="000C38A6" w:rsidRPr="000C38A6">
        <w:rPr>
          <w:rFonts w:ascii="Times New Roman" w:hAnsi="Times New Roman"/>
          <w:sz w:val="24"/>
          <w:szCs w:val="24"/>
        </w:rPr>
        <w:t>Поселок Амдерма</w:t>
      </w:r>
      <w:r w:rsidR="007D1329" w:rsidRPr="007C5AFD">
        <w:rPr>
          <w:rFonts w:ascii="Times New Roman" w:hAnsi="Times New Roman"/>
          <w:sz w:val="24"/>
          <w:szCs w:val="24"/>
        </w:rPr>
        <w:t>» Ненецкого автономного округа в информационно-телекоммуникационной сети Интернет</w:t>
      </w:r>
      <w:r w:rsidRPr="007C5AFD">
        <w:rPr>
          <w:rFonts w:ascii="Times New Roman" w:hAnsi="Times New Roman"/>
          <w:sz w:val="24"/>
          <w:szCs w:val="24"/>
          <w:lang w:eastAsia="ru-RU"/>
        </w:rPr>
        <w:t xml:space="preserve"> для каждого вида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правовых актов (далее - перечни нормативных правовых актов);</w:t>
      </w:r>
    </w:p>
    <w:p w:rsidR="00FE6A24" w:rsidRPr="007C5AFD" w:rsidRDefault="00FE6A24" w:rsidP="007C5AFD">
      <w:pPr>
        <w:pStyle w:val="a3"/>
        <w:ind w:firstLine="567"/>
        <w:jc w:val="both"/>
        <w:rPr>
          <w:rFonts w:ascii="Times New Roman" w:hAnsi="Times New Roman"/>
          <w:sz w:val="24"/>
          <w:szCs w:val="24"/>
          <w:lang w:eastAsia="ru-RU"/>
        </w:rPr>
      </w:pPr>
      <w:r w:rsidRPr="007C5AFD">
        <w:rPr>
          <w:rFonts w:ascii="Times New Roman" w:hAnsi="Times New Roman"/>
          <w:sz w:val="24"/>
          <w:szCs w:val="24"/>
          <w:lang w:eastAsia="ru-RU"/>
        </w:rPr>
        <w:t>б)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FE6A24" w:rsidRPr="007C5AFD" w:rsidRDefault="00FE6A24" w:rsidP="007C5AFD">
      <w:pPr>
        <w:pStyle w:val="a3"/>
        <w:ind w:firstLine="567"/>
        <w:jc w:val="both"/>
        <w:rPr>
          <w:rFonts w:ascii="Times New Roman" w:hAnsi="Times New Roman"/>
          <w:sz w:val="24"/>
          <w:szCs w:val="24"/>
          <w:lang w:eastAsia="ru-RU"/>
        </w:rPr>
      </w:pPr>
      <w:r w:rsidRPr="007C5AFD">
        <w:rPr>
          <w:rFonts w:ascii="Times New Roman" w:hAnsi="Times New Roman"/>
          <w:sz w:val="24"/>
          <w:szCs w:val="24"/>
          <w:lang w:eastAsia="ru-RU"/>
        </w:rPr>
        <w:t xml:space="preserve">в) регулярное обобщение практики осуществления видов муниципального контроля и размещение на </w:t>
      </w:r>
      <w:r w:rsidR="007D1329" w:rsidRPr="007C5AFD">
        <w:rPr>
          <w:rFonts w:ascii="Times New Roman" w:hAnsi="Times New Roman"/>
          <w:sz w:val="24"/>
          <w:szCs w:val="24"/>
        </w:rPr>
        <w:t>официальном сайте муниципального образования «</w:t>
      </w:r>
      <w:r w:rsidR="000C38A6" w:rsidRPr="000C38A6">
        <w:rPr>
          <w:rFonts w:ascii="Times New Roman" w:hAnsi="Times New Roman"/>
          <w:sz w:val="24"/>
          <w:szCs w:val="24"/>
        </w:rPr>
        <w:t>Поселок Амдерма</w:t>
      </w:r>
      <w:r w:rsidR="007D1329" w:rsidRPr="007C5AFD">
        <w:rPr>
          <w:rFonts w:ascii="Times New Roman" w:hAnsi="Times New Roman"/>
          <w:sz w:val="24"/>
          <w:szCs w:val="24"/>
        </w:rPr>
        <w:t>» Ненецкого автономного округа в информационно-телекоммуникационной сети Интернет</w:t>
      </w:r>
      <w:r w:rsidR="007D1329" w:rsidRPr="007C5AFD">
        <w:rPr>
          <w:rFonts w:ascii="Times New Roman" w:hAnsi="Times New Roman"/>
          <w:sz w:val="24"/>
          <w:szCs w:val="24"/>
          <w:lang w:eastAsia="ru-RU"/>
        </w:rPr>
        <w:t xml:space="preserve"> </w:t>
      </w:r>
      <w:r w:rsidRPr="007C5AFD">
        <w:rPr>
          <w:rFonts w:ascii="Times New Roman" w:hAnsi="Times New Roman"/>
          <w:sz w:val="24"/>
          <w:szCs w:val="24"/>
          <w:lang w:eastAsia="ru-RU"/>
        </w:rPr>
        <w:t>соответствующих обобщений.</w:t>
      </w:r>
    </w:p>
    <w:p w:rsidR="00FE6A24" w:rsidRPr="007C5AFD" w:rsidRDefault="007D1329" w:rsidP="007C5AFD">
      <w:pPr>
        <w:pStyle w:val="a3"/>
        <w:ind w:firstLine="567"/>
        <w:jc w:val="both"/>
        <w:rPr>
          <w:rFonts w:ascii="Times New Roman" w:hAnsi="Times New Roman"/>
          <w:sz w:val="24"/>
          <w:szCs w:val="24"/>
          <w:lang w:eastAsia="ru-RU"/>
        </w:rPr>
      </w:pPr>
      <w:r w:rsidRPr="007C5AFD">
        <w:rPr>
          <w:rFonts w:ascii="Times New Roman" w:hAnsi="Times New Roman"/>
          <w:sz w:val="24"/>
          <w:szCs w:val="24"/>
          <w:lang w:eastAsia="ru-RU"/>
        </w:rPr>
        <w:t>2.5</w:t>
      </w:r>
      <w:r w:rsidR="00FE6A24" w:rsidRPr="007C5AFD">
        <w:rPr>
          <w:rFonts w:ascii="Times New Roman" w:hAnsi="Times New Roman"/>
          <w:sz w:val="24"/>
          <w:szCs w:val="24"/>
          <w:lang w:eastAsia="ru-RU"/>
        </w:rPr>
        <w:t xml:space="preserve">. В </w:t>
      </w:r>
      <w:r w:rsidR="00517FDF">
        <w:rPr>
          <w:rFonts w:ascii="Times New Roman" w:hAnsi="Times New Roman"/>
          <w:sz w:val="24"/>
          <w:szCs w:val="24"/>
          <w:lang w:eastAsia="ru-RU"/>
        </w:rPr>
        <w:t>П</w:t>
      </w:r>
      <w:r w:rsidR="00FE6A24" w:rsidRPr="007C5AFD">
        <w:rPr>
          <w:rFonts w:ascii="Times New Roman" w:hAnsi="Times New Roman"/>
          <w:sz w:val="24"/>
          <w:szCs w:val="24"/>
          <w:lang w:eastAsia="ru-RU"/>
        </w:rPr>
        <w:t>рограмме указыва</w:t>
      </w:r>
      <w:r w:rsidRPr="007C5AFD">
        <w:rPr>
          <w:rFonts w:ascii="Times New Roman" w:hAnsi="Times New Roman"/>
          <w:sz w:val="24"/>
          <w:szCs w:val="24"/>
          <w:lang w:eastAsia="ru-RU"/>
        </w:rPr>
        <w:t>е</w:t>
      </w:r>
      <w:r w:rsidR="00FE6A24" w:rsidRPr="007C5AFD">
        <w:rPr>
          <w:rFonts w:ascii="Times New Roman" w:hAnsi="Times New Roman"/>
          <w:sz w:val="24"/>
          <w:szCs w:val="24"/>
          <w:lang w:eastAsia="ru-RU"/>
        </w:rPr>
        <w:t xml:space="preserve">тся </w:t>
      </w:r>
      <w:r w:rsidRPr="007C5AFD">
        <w:rPr>
          <w:rFonts w:ascii="Times New Roman" w:hAnsi="Times New Roman"/>
          <w:sz w:val="24"/>
          <w:szCs w:val="24"/>
          <w:lang w:eastAsia="ru-RU"/>
        </w:rPr>
        <w:t>структурное подразделение Администрации муниципального образования</w:t>
      </w:r>
      <w:r w:rsidR="00FE6A24" w:rsidRPr="007C5AFD">
        <w:rPr>
          <w:rFonts w:ascii="Times New Roman" w:hAnsi="Times New Roman"/>
          <w:sz w:val="24"/>
          <w:szCs w:val="24"/>
          <w:lang w:eastAsia="ru-RU"/>
        </w:rPr>
        <w:t xml:space="preserve"> и (или) должностные лица орган</w:t>
      </w:r>
      <w:r w:rsidRPr="007C5AFD">
        <w:rPr>
          <w:rFonts w:ascii="Times New Roman" w:hAnsi="Times New Roman"/>
          <w:sz w:val="24"/>
          <w:szCs w:val="24"/>
          <w:lang w:eastAsia="ru-RU"/>
        </w:rPr>
        <w:t xml:space="preserve">а </w:t>
      </w:r>
      <w:r w:rsidR="00FE6A24" w:rsidRPr="007C5AFD">
        <w:rPr>
          <w:rFonts w:ascii="Times New Roman" w:hAnsi="Times New Roman"/>
          <w:sz w:val="24"/>
          <w:szCs w:val="24"/>
          <w:lang w:eastAsia="ru-RU"/>
        </w:rPr>
        <w:t xml:space="preserve">муниципального контроля, уполномоченные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10" w:history="1">
        <w:r w:rsidR="00FE6A24" w:rsidRPr="007C5AFD">
          <w:rPr>
            <w:rFonts w:ascii="Times New Roman" w:hAnsi="Times New Roman"/>
            <w:sz w:val="24"/>
            <w:szCs w:val="24"/>
            <w:lang w:eastAsia="ru-RU"/>
          </w:rPr>
          <w:t>частями 5</w:t>
        </w:r>
      </w:hyperlink>
      <w:r w:rsidR="00FE6A24" w:rsidRPr="007C5AFD">
        <w:rPr>
          <w:rFonts w:ascii="Times New Roman" w:hAnsi="Times New Roman"/>
          <w:sz w:val="24"/>
          <w:szCs w:val="24"/>
          <w:lang w:eastAsia="ru-RU"/>
        </w:rPr>
        <w:t xml:space="preserve"> - </w:t>
      </w:r>
      <w:hyperlink r:id="rId11" w:history="1">
        <w:r w:rsidR="00FE6A24" w:rsidRPr="007C5AFD">
          <w:rPr>
            <w:rFonts w:ascii="Times New Roman" w:hAnsi="Times New Roman"/>
            <w:sz w:val="24"/>
            <w:szCs w:val="24"/>
            <w:lang w:eastAsia="ru-RU"/>
          </w:rPr>
          <w:t>7 статьи 8.2</w:t>
        </w:r>
      </w:hyperlink>
      <w:r w:rsidR="00FE6A24" w:rsidRPr="007C5AFD">
        <w:rPr>
          <w:rFonts w:ascii="Times New Roman" w:hAnsi="Times New Roman"/>
          <w:sz w:val="24"/>
          <w:szCs w:val="24"/>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Выдача предостережений о недопустимости нарушения обязательных требований, требований, установленных муниципальными правовыми актами, не может носить плановый характер.</w:t>
      </w:r>
    </w:p>
    <w:p w:rsidR="00FE6A24" w:rsidRPr="007C5AFD" w:rsidRDefault="007D1329" w:rsidP="007C5AFD">
      <w:pPr>
        <w:pStyle w:val="a3"/>
        <w:ind w:firstLine="567"/>
        <w:jc w:val="both"/>
        <w:rPr>
          <w:rFonts w:ascii="Times New Roman" w:hAnsi="Times New Roman"/>
          <w:sz w:val="24"/>
          <w:szCs w:val="24"/>
          <w:lang w:eastAsia="ru-RU"/>
        </w:rPr>
      </w:pPr>
      <w:r w:rsidRPr="007C5AFD">
        <w:rPr>
          <w:rFonts w:ascii="Times New Roman" w:hAnsi="Times New Roman"/>
          <w:sz w:val="24"/>
          <w:szCs w:val="24"/>
          <w:lang w:eastAsia="ru-RU"/>
        </w:rPr>
        <w:t>2.</w:t>
      </w:r>
      <w:r w:rsidR="004B2DE8" w:rsidRPr="007C5AFD">
        <w:rPr>
          <w:rFonts w:ascii="Times New Roman" w:hAnsi="Times New Roman"/>
          <w:sz w:val="24"/>
          <w:szCs w:val="24"/>
          <w:lang w:eastAsia="ru-RU"/>
        </w:rPr>
        <w:t>6</w:t>
      </w:r>
      <w:r w:rsidR="00FE6A24" w:rsidRPr="007C5AFD">
        <w:rPr>
          <w:rFonts w:ascii="Times New Roman" w:hAnsi="Times New Roman"/>
          <w:sz w:val="24"/>
          <w:szCs w:val="24"/>
          <w:lang w:eastAsia="ru-RU"/>
        </w:rPr>
        <w:t>. Для оценки мероприятий по пр</w:t>
      </w:r>
      <w:r w:rsidR="00517FDF">
        <w:rPr>
          <w:rFonts w:ascii="Times New Roman" w:hAnsi="Times New Roman"/>
          <w:sz w:val="24"/>
          <w:szCs w:val="24"/>
          <w:lang w:eastAsia="ru-RU"/>
        </w:rPr>
        <w:t>офилактике нарушений и в целом П</w:t>
      </w:r>
      <w:r w:rsidR="00FE6A24" w:rsidRPr="007C5AFD">
        <w:rPr>
          <w:rFonts w:ascii="Times New Roman" w:hAnsi="Times New Roman"/>
          <w:sz w:val="24"/>
          <w:szCs w:val="24"/>
          <w:lang w:eastAsia="ru-RU"/>
        </w:rPr>
        <w:t xml:space="preserve">рограммы по итогам календарного года с учетом достижения целей </w:t>
      </w:r>
      <w:r w:rsidR="00517FDF">
        <w:rPr>
          <w:rFonts w:ascii="Times New Roman" w:hAnsi="Times New Roman"/>
          <w:sz w:val="24"/>
          <w:szCs w:val="24"/>
          <w:lang w:eastAsia="ru-RU"/>
        </w:rPr>
        <w:t>П</w:t>
      </w:r>
      <w:r w:rsidR="00FE6A24" w:rsidRPr="007C5AFD">
        <w:rPr>
          <w:rFonts w:ascii="Times New Roman" w:hAnsi="Times New Roman"/>
          <w:sz w:val="24"/>
          <w:szCs w:val="24"/>
          <w:lang w:eastAsia="ru-RU"/>
        </w:rPr>
        <w:t>рограммы в указанной программе устанавливаются отчетные показатели.</w:t>
      </w:r>
    </w:p>
    <w:p w:rsidR="00FE6A24" w:rsidRPr="007C5AFD" w:rsidRDefault="00FE6A24" w:rsidP="007C5AFD">
      <w:pPr>
        <w:pStyle w:val="a3"/>
        <w:ind w:firstLine="567"/>
        <w:jc w:val="both"/>
        <w:rPr>
          <w:rFonts w:ascii="Times New Roman" w:hAnsi="Times New Roman"/>
          <w:sz w:val="24"/>
          <w:szCs w:val="24"/>
        </w:rPr>
      </w:pPr>
    </w:p>
    <w:p w:rsidR="00BC6157" w:rsidRPr="00174BFC" w:rsidRDefault="00AC46C8" w:rsidP="00AC46C8">
      <w:pPr>
        <w:pStyle w:val="a3"/>
        <w:ind w:firstLine="567"/>
        <w:jc w:val="center"/>
        <w:rPr>
          <w:rFonts w:ascii="Times New Roman" w:hAnsi="Times New Roman"/>
          <w:sz w:val="24"/>
          <w:szCs w:val="24"/>
        </w:rPr>
      </w:pPr>
      <w:r>
        <w:rPr>
          <w:rFonts w:ascii="Times New Roman" w:hAnsi="Times New Roman"/>
          <w:sz w:val="24"/>
          <w:szCs w:val="24"/>
        </w:rPr>
        <w:t xml:space="preserve">3. Порядок разработки </w:t>
      </w:r>
      <w:r w:rsidR="004B2DE8">
        <w:rPr>
          <w:rFonts w:ascii="Times New Roman" w:hAnsi="Times New Roman"/>
          <w:sz w:val="24"/>
          <w:szCs w:val="24"/>
        </w:rPr>
        <w:t>и утверждения</w:t>
      </w:r>
      <w:r w:rsidR="00297765">
        <w:rPr>
          <w:rFonts w:ascii="Times New Roman" w:hAnsi="Times New Roman"/>
          <w:sz w:val="24"/>
          <w:szCs w:val="24"/>
        </w:rPr>
        <w:t xml:space="preserve"> </w:t>
      </w:r>
      <w:r>
        <w:rPr>
          <w:rFonts w:ascii="Times New Roman" w:hAnsi="Times New Roman"/>
          <w:sz w:val="24"/>
          <w:szCs w:val="24"/>
        </w:rPr>
        <w:t>П</w:t>
      </w:r>
      <w:r w:rsidR="00BC6157" w:rsidRPr="00174BFC">
        <w:rPr>
          <w:rFonts w:ascii="Times New Roman" w:hAnsi="Times New Roman"/>
          <w:sz w:val="24"/>
          <w:szCs w:val="24"/>
        </w:rPr>
        <w:t>рограммы</w:t>
      </w:r>
    </w:p>
    <w:p w:rsidR="00BC6157" w:rsidRPr="00174BFC" w:rsidRDefault="00BC6157" w:rsidP="00174BFC">
      <w:pPr>
        <w:pStyle w:val="a3"/>
        <w:ind w:firstLine="567"/>
        <w:jc w:val="both"/>
        <w:rPr>
          <w:rFonts w:ascii="Times New Roman" w:hAnsi="Times New Roman"/>
          <w:sz w:val="24"/>
          <w:szCs w:val="24"/>
        </w:rPr>
      </w:pPr>
    </w:p>
    <w:p w:rsidR="00BC6157" w:rsidRPr="00174BFC" w:rsidRDefault="00AC46C8" w:rsidP="00174BFC">
      <w:pPr>
        <w:pStyle w:val="a3"/>
        <w:ind w:firstLine="567"/>
        <w:jc w:val="both"/>
        <w:rPr>
          <w:rFonts w:ascii="Times New Roman" w:hAnsi="Times New Roman"/>
          <w:sz w:val="24"/>
          <w:szCs w:val="24"/>
        </w:rPr>
      </w:pPr>
      <w:r>
        <w:rPr>
          <w:rFonts w:ascii="Times New Roman" w:hAnsi="Times New Roman"/>
          <w:sz w:val="24"/>
          <w:szCs w:val="24"/>
        </w:rPr>
        <w:t>3.1. Проект П</w:t>
      </w:r>
      <w:r w:rsidR="00BC6157" w:rsidRPr="00174BFC">
        <w:rPr>
          <w:rFonts w:ascii="Times New Roman" w:hAnsi="Times New Roman"/>
          <w:sz w:val="24"/>
          <w:szCs w:val="24"/>
        </w:rPr>
        <w:t xml:space="preserve">рограммы разрабатывает </w:t>
      </w:r>
      <w:r w:rsidR="00517FDF">
        <w:rPr>
          <w:rFonts w:ascii="Times New Roman" w:hAnsi="Times New Roman"/>
          <w:sz w:val="24"/>
          <w:szCs w:val="24"/>
        </w:rPr>
        <w:t>общий отдел</w:t>
      </w:r>
      <w:r>
        <w:rPr>
          <w:rFonts w:ascii="Times New Roman" w:hAnsi="Times New Roman"/>
          <w:sz w:val="24"/>
          <w:szCs w:val="24"/>
        </w:rPr>
        <w:t xml:space="preserve"> </w:t>
      </w:r>
      <w:r w:rsidR="00BC6157" w:rsidRPr="00174BFC">
        <w:rPr>
          <w:rFonts w:ascii="Times New Roman" w:hAnsi="Times New Roman"/>
          <w:sz w:val="24"/>
          <w:szCs w:val="24"/>
        </w:rPr>
        <w:t xml:space="preserve">Администрации </w:t>
      </w:r>
      <w:r>
        <w:rPr>
          <w:rFonts w:ascii="Times New Roman" w:hAnsi="Times New Roman"/>
          <w:sz w:val="24"/>
          <w:szCs w:val="24"/>
        </w:rPr>
        <w:t>муниципального образования</w:t>
      </w:r>
      <w:r w:rsidR="00BC6157" w:rsidRPr="00174BFC">
        <w:rPr>
          <w:rFonts w:ascii="Times New Roman" w:hAnsi="Times New Roman"/>
          <w:sz w:val="24"/>
          <w:szCs w:val="24"/>
        </w:rPr>
        <w:t>.</w:t>
      </w:r>
    </w:p>
    <w:p w:rsidR="00BC6157" w:rsidRPr="00174BFC" w:rsidRDefault="00BC6157" w:rsidP="00174BFC">
      <w:pPr>
        <w:pStyle w:val="a3"/>
        <w:ind w:firstLine="567"/>
        <w:jc w:val="both"/>
        <w:rPr>
          <w:rFonts w:ascii="Times New Roman" w:hAnsi="Times New Roman"/>
          <w:sz w:val="24"/>
          <w:szCs w:val="24"/>
        </w:rPr>
      </w:pPr>
      <w:r w:rsidRPr="00174BFC">
        <w:rPr>
          <w:rFonts w:ascii="Times New Roman" w:hAnsi="Times New Roman"/>
          <w:sz w:val="24"/>
          <w:szCs w:val="24"/>
        </w:rPr>
        <w:t>3.2. Программа утверждае</w:t>
      </w:r>
      <w:r w:rsidR="00297765">
        <w:rPr>
          <w:rFonts w:ascii="Times New Roman" w:hAnsi="Times New Roman"/>
          <w:sz w:val="24"/>
          <w:szCs w:val="24"/>
        </w:rPr>
        <w:t>тся постановлением Администраци</w:t>
      </w:r>
      <w:r w:rsidR="00D05668">
        <w:rPr>
          <w:rFonts w:ascii="Times New Roman" w:hAnsi="Times New Roman"/>
          <w:sz w:val="24"/>
          <w:szCs w:val="24"/>
        </w:rPr>
        <w:t>и</w:t>
      </w:r>
      <w:r w:rsidRPr="00174BFC">
        <w:rPr>
          <w:rFonts w:ascii="Times New Roman" w:hAnsi="Times New Roman"/>
          <w:sz w:val="24"/>
          <w:szCs w:val="24"/>
        </w:rPr>
        <w:t xml:space="preserve"> </w:t>
      </w:r>
      <w:r w:rsidR="00AC46C8">
        <w:rPr>
          <w:rFonts w:ascii="Times New Roman" w:hAnsi="Times New Roman"/>
          <w:sz w:val="24"/>
          <w:szCs w:val="24"/>
        </w:rPr>
        <w:t xml:space="preserve">муниципального образования </w:t>
      </w:r>
      <w:r w:rsidRPr="00174BFC">
        <w:rPr>
          <w:rFonts w:ascii="Times New Roman" w:hAnsi="Times New Roman"/>
          <w:sz w:val="24"/>
          <w:szCs w:val="24"/>
        </w:rPr>
        <w:t>ежег</w:t>
      </w:r>
      <w:r w:rsidR="00297765">
        <w:rPr>
          <w:rFonts w:ascii="Times New Roman" w:hAnsi="Times New Roman"/>
          <w:sz w:val="24"/>
          <w:szCs w:val="24"/>
        </w:rPr>
        <w:t>одно</w:t>
      </w:r>
      <w:r w:rsidRPr="00174BFC">
        <w:rPr>
          <w:rFonts w:ascii="Times New Roman" w:hAnsi="Times New Roman"/>
          <w:sz w:val="24"/>
          <w:szCs w:val="24"/>
        </w:rPr>
        <w:t xml:space="preserve"> до 20 декабря текущего года, и размещается на официальном сайте </w:t>
      </w:r>
      <w:r w:rsidR="00AC46C8">
        <w:rPr>
          <w:rFonts w:ascii="Times New Roman" w:hAnsi="Times New Roman"/>
          <w:sz w:val="24"/>
          <w:szCs w:val="24"/>
        </w:rPr>
        <w:t>муниципального образования «</w:t>
      </w:r>
      <w:r w:rsidR="000C38A6" w:rsidRPr="000C38A6">
        <w:rPr>
          <w:rFonts w:ascii="Times New Roman" w:hAnsi="Times New Roman"/>
          <w:sz w:val="24"/>
          <w:szCs w:val="24"/>
        </w:rPr>
        <w:t>Поселок Амдерма</w:t>
      </w:r>
      <w:r w:rsidR="00AC46C8">
        <w:rPr>
          <w:rFonts w:ascii="Times New Roman" w:hAnsi="Times New Roman"/>
          <w:sz w:val="24"/>
          <w:szCs w:val="24"/>
        </w:rPr>
        <w:t xml:space="preserve">» Ненецкого автономного округа </w:t>
      </w:r>
      <w:r w:rsidR="00AC46C8" w:rsidRPr="00174BFC">
        <w:rPr>
          <w:rFonts w:ascii="Times New Roman" w:hAnsi="Times New Roman"/>
          <w:sz w:val="24"/>
          <w:szCs w:val="24"/>
        </w:rPr>
        <w:t>в информационно-телекоммуникационной сети Интернет</w:t>
      </w:r>
      <w:r w:rsidRPr="00174BFC">
        <w:rPr>
          <w:rFonts w:ascii="Times New Roman" w:hAnsi="Times New Roman"/>
          <w:sz w:val="24"/>
          <w:szCs w:val="24"/>
        </w:rPr>
        <w:t>.</w:t>
      </w:r>
    </w:p>
    <w:p w:rsidR="00BC6157" w:rsidRPr="00174BFC" w:rsidRDefault="00BC6157" w:rsidP="00174BFC">
      <w:pPr>
        <w:pStyle w:val="a3"/>
        <w:ind w:firstLine="567"/>
        <w:jc w:val="both"/>
        <w:rPr>
          <w:rFonts w:ascii="Times New Roman" w:hAnsi="Times New Roman"/>
          <w:sz w:val="24"/>
          <w:szCs w:val="24"/>
        </w:rPr>
      </w:pPr>
    </w:p>
    <w:p w:rsidR="00D05668" w:rsidRDefault="00D05668" w:rsidP="00AC46C8">
      <w:pPr>
        <w:pStyle w:val="a3"/>
        <w:ind w:firstLine="567"/>
        <w:jc w:val="center"/>
        <w:rPr>
          <w:rFonts w:ascii="Times New Roman" w:hAnsi="Times New Roman"/>
          <w:sz w:val="24"/>
          <w:szCs w:val="24"/>
        </w:rPr>
      </w:pPr>
    </w:p>
    <w:p w:rsidR="00BC6157" w:rsidRPr="00174BFC" w:rsidRDefault="00BC6157" w:rsidP="00AC46C8">
      <w:pPr>
        <w:pStyle w:val="a3"/>
        <w:ind w:firstLine="567"/>
        <w:jc w:val="center"/>
        <w:rPr>
          <w:rFonts w:ascii="Times New Roman" w:hAnsi="Times New Roman"/>
          <w:sz w:val="24"/>
          <w:szCs w:val="24"/>
        </w:rPr>
      </w:pPr>
      <w:r w:rsidRPr="00174BFC">
        <w:rPr>
          <w:rFonts w:ascii="Times New Roman" w:hAnsi="Times New Roman"/>
          <w:sz w:val="24"/>
          <w:szCs w:val="24"/>
        </w:rPr>
        <w:t xml:space="preserve">4. Порядок внесения изменений </w:t>
      </w:r>
      <w:r w:rsidR="00AC46C8">
        <w:rPr>
          <w:rFonts w:ascii="Times New Roman" w:hAnsi="Times New Roman"/>
          <w:sz w:val="24"/>
          <w:szCs w:val="24"/>
        </w:rPr>
        <w:t>в П</w:t>
      </w:r>
      <w:r w:rsidRPr="00174BFC">
        <w:rPr>
          <w:rFonts w:ascii="Times New Roman" w:hAnsi="Times New Roman"/>
          <w:sz w:val="24"/>
          <w:szCs w:val="24"/>
        </w:rPr>
        <w:t>рограмму</w:t>
      </w:r>
    </w:p>
    <w:p w:rsidR="00BC6157" w:rsidRPr="00174BFC" w:rsidRDefault="00BC6157" w:rsidP="00AC46C8">
      <w:pPr>
        <w:pStyle w:val="a3"/>
        <w:ind w:firstLine="567"/>
        <w:jc w:val="center"/>
        <w:rPr>
          <w:rFonts w:ascii="Times New Roman" w:hAnsi="Times New Roman"/>
          <w:sz w:val="24"/>
          <w:szCs w:val="24"/>
        </w:rPr>
      </w:pPr>
    </w:p>
    <w:p w:rsidR="00BC6157" w:rsidRPr="00174BFC" w:rsidRDefault="00BC6157" w:rsidP="00174BFC">
      <w:pPr>
        <w:pStyle w:val="a3"/>
        <w:ind w:firstLine="567"/>
        <w:jc w:val="both"/>
        <w:rPr>
          <w:rFonts w:ascii="Times New Roman" w:hAnsi="Times New Roman"/>
          <w:sz w:val="24"/>
          <w:szCs w:val="24"/>
        </w:rPr>
      </w:pPr>
      <w:r w:rsidRPr="00174BFC">
        <w:rPr>
          <w:rFonts w:ascii="Times New Roman" w:hAnsi="Times New Roman"/>
          <w:sz w:val="24"/>
          <w:szCs w:val="24"/>
        </w:rPr>
        <w:t xml:space="preserve">4.1. </w:t>
      </w:r>
      <w:r w:rsidR="000D42CC" w:rsidRPr="00754098">
        <w:rPr>
          <w:rFonts w:ascii="Times New Roman" w:hAnsi="Times New Roman"/>
          <w:sz w:val="24"/>
          <w:szCs w:val="24"/>
          <w:lang w:eastAsia="ru-RU"/>
        </w:rPr>
        <w:t xml:space="preserve">Внесение изменений в </w:t>
      </w:r>
      <w:r w:rsidR="000D42CC">
        <w:rPr>
          <w:rFonts w:ascii="Times New Roman" w:hAnsi="Times New Roman"/>
          <w:sz w:val="24"/>
          <w:szCs w:val="24"/>
          <w:lang w:eastAsia="ru-RU"/>
        </w:rPr>
        <w:t>П</w:t>
      </w:r>
      <w:r w:rsidR="000D42CC" w:rsidRPr="00754098">
        <w:rPr>
          <w:rFonts w:ascii="Times New Roman" w:hAnsi="Times New Roman"/>
          <w:sz w:val="24"/>
          <w:szCs w:val="24"/>
          <w:lang w:eastAsia="ru-RU"/>
        </w:rPr>
        <w:t>рограмм</w:t>
      </w:r>
      <w:r w:rsidR="000D42CC">
        <w:rPr>
          <w:rFonts w:ascii="Times New Roman" w:hAnsi="Times New Roman"/>
          <w:sz w:val="24"/>
          <w:szCs w:val="24"/>
          <w:lang w:eastAsia="ru-RU"/>
        </w:rPr>
        <w:t xml:space="preserve">у </w:t>
      </w:r>
      <w:r w:rsidR="000D42CC" w:rsidRPr="00754098">
        <w:rPr>
          <w:rFonts w:ascii="Times New Roman" w:hAnsi="Times New Roman"/>
          <w:sz w:val="24"/>
          <w:szCs w:val="24"/>
          <w:lang w:eastAsia="ru-RU"/>
        </w:rPr>
        <w:t xml:space="preserve">производится на основании </w:t>
      </w:r>
      <w:r w:rsidRPr="00174BFC">
        <w:rPr>
          <w:rFonts w:ascii="Times New Roman" w:hAnsi="Times New Roman"/>
          <w:sz w:val="24"/>
          <w:szCs w:val="24"/>
        </w:rPr>
        <w:t>органа муниципального контроля.</w:t>
      </w:r>
    </w:p>
    <w:p w:rsidR="00BC6157" w:rsidRPr="00174BFC" w:rsidRDefault="00BC6157" w:rsidP="00174BFC">
      <w:pPr>
        <w:pStyle w:val="a3"/>
        <w:ind w:firstLine="567"/>
        <w:jc w:val="both"/>
        <w:rPr>
          <w:rFonts w:ascii="Times New Roman" w:hAnsi="Times New Roman"/>
          <w:sz w:val="24"/>
          <w:szCs w:val="24"/>
        </w:rPr>
      </w:pPr>
      <w:r w:rsidRPr="00174BFC">
        <w:rPr>
          <w:rFonts w:ascii="Times New Roman" w:hAnsi="Times New Roman"/>
          <w:sz w:val="24"/>
          <w:szCs w:val="24"/>
        </w:rPr>
        <w:t>4.2. Основаниями для рассмотрения вопроса о необ</w:t>
      </w:r>
      <w:r w:rsidR="008C19BD">
        <w:rPr>
          <w:rFonts w:ascii="Times New Roman" w:hAnsi="Times New Roman"/>
          <w:sz w:val="24"/>
          <w:szCs w:val="24"/>
        </w:rPr>
        <w:t>ходимости внесения изменений в П</w:t>
      </w:r>
      <w:r w:rsidRPr="00174BFC">
        <w:rPr>
          <w:rFonts w:ascii="Times New Roman" w:hAnsi="Times New Roman"/>
          <w:sz w:val="24"/>
          <w:szCs w:val="24"/>
        </w:rPr>
        <w:t>рограмму являются:</w:t>
      </w:r>
    </w:p>
    <w:p w:rsidR="00BC6157" w:rsidRPr="00174BFC" w:rsidRDefault="00BC6157" w:rsidP="00174BFC">
      <w:pPr>
        <w:pStyle w:val="a3"/>
        <w:ind w:firstLine="567"/>
        <w:jc w:val="both"/>
        <w:rPr>
          <w:rFonts w:ascii="Times New Roman" w:hAnsi="Times New Roman"/>
          <w:sz w:val="24"/>
          <w:szCs w:val="24"/>
        </w:rPr>
      </w:pPr>
      <w:r w:rsidRPr="00174BFC">
        <w:rPr>
          <w:rFonts w:ascii="Times New Roman" w:hAnsi="Times New Roman"/>
          <w:sz w:val="24"/>
          <w:szCs w:val="24"/>
        </w:rPr>
        <w:t>1)  результаты анализа соблюдения обязательных требований</w:t>
      </w:r>
      <w:r w:rsidR="00A471DA" w:rsidRPr="00A471DA">
        <w:rPr>
          <w:rFonts w:ascii="Times New Roman" w:hAnsi="Times New Roman"/>
          <w:color w:val="000000"/>
          <w:sz w:val="24"/>
          <w:szCs w:val="24"/>
        </w:rPr>
        <w:t xml:space="preserve"> </w:t>
      </w:r>
      <w:r w:rsidR="00A471DA" w:rsidRPr="00AC46C8">
        <w:rPr>
          <w:rFonts w:ascii="Times New Roman" w:hAnsi="Times New Roman"/>
          <w:color w:val="000000"/>
          <w:sz w:val="24"/>
          <w:szCs w:val="24"/>
        </w:rPr>
        <w:t>при осуществлении муниципального контроля</w:t>
      </w:r>
      <w:r w:rsidRPr="00174BFC">
        <w:rPr>
          <w:rFonts w:ascii="Times New Roman" w:hAnsi="Times New Roman"/>
          <w:sz w:val="24"/>
          <w:szCs w:val="24"/>
        </w:rPr>
        <w:t>;</w:t>
      </w:r>
    </w:p>
    <w:p w:rsidR="00BC6157" w:rsidRPr="00174BFC" w:rsidRDefault="008C19BD" w:rsidP="00174BFC">
      <w:pPr>
        <w:pStyle w:val="a3"/>
        <w:ind w:firstLine="567"/>
        <w:jc w:val="both"/>
        <w:rPr>
          <w:rFonts w:ascii="Times New Roman" w:hAnsi="Times New Roman"/>
          <w:sz w:val="24"/>
          <w:szCs w:val="24"/>
        </w:rPr>
      </w:pPr>
      <w:r>
        <w:rPr>
          <w:rFonts w:ascii="Times New Roman" w:hAnsi="Times New Roman"/>
          <w:sz w:val="24"/>
          <w:szCs w:val="24"/>
        </w:rPr>
        <w:t>2</w:t>
      </w:r>
      <w:r w:rsidR="00BC6157" w:rsidRPr="00174BFC">
        <w:rPr>
          <w:rFonts w:ascii="Times New Roman" w:hAnsi="Times New Roman"/>
          <w:sz w:val="24"/>
          <w:szCs w:val="24"/>
        </w:rPr>
        <w:t>) результаты мониторинга и контроля выполнения профилактических меропри</w:t>
      </w:r>
      <w:r w:rsidR="00A471DA">
        <w:rPr>
          <w:rFonts w:ascii="Times New Roman" w:hAnsi="Times New Roman"/>
          <w:sz w:val="24"/>
          <w:szCs w:val="24"/>
        </w:rPr>
        <w:t>ятий, достижения целей и задач П</w:t>
      </w:r>
      <w:r w:rsidR="00BC6157" w:rsidRPr="00174BFC">
        <w:rPr>
          <w:rFonts w:ascii="Times New Roman" w:hAnsi="Times New Roman"/>
          <w:sz w:val="24"/>
          <w:szCs w:val="24"/>
        </w:rPr>
        <w:t>рограммы;</w:t>
      </w:r>
    </w:p>
    <w:p w:rsidR="00C96643" w:rsidRDefault="008C19BD" w:rsidP="00C9664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rPr>
        <w:t>3</w:t>
      </w:r>
      <w:r w:rsidR="00BC6157" w:rsidRPr="00174BFC">
        <w:rPr>
          <w:rFonts w:ascii="Times New Roman" w:hAnsi="Times New Roman"/>
          <w:sz w:val="24"/>
          <w:szCs w:val="24"/>
        </w:rPr>
        <w:t xml:space="preserve">) </w:t>
      </w:r>
      <w:r w:rsidR="00C96643">
        <w:rPr>
          <w:rFonts w:ascii="Times New Roman" w:hAnsi="Times New Roman"/>
          <w:sz w:val="24"/>
          <w:szCs w:val="24"/>
          <w:lang w:eastAsia="ru-RU"/>
        </w:rPr>
        <w:t>вступление в силу, признанием утратившими силу или изменением нормативных правовых актов, иных документов.</w:t>
      </w:r>
    </w:p>
    <w:p w:rsidR="00BC6157" w:rsidRPr="00174BFC" w:rsidRDefault="00C96643" w:rsidP="00174BFC">
      <w:pPr>
        <w:pStyle w:val="a3"/>
        <w:ind w:firstLine="567"/>
        <w:jc w:val="both"/>
        <w:rPr>
          <w:rFonts w:ascii="Times New Roman" w:hAnsi="Times New Roman"/>
          <w:sz w:val="24"/>
          <w:szCs w:val="24"/>
        </w:rPr>
      </w:pPr>
      <w:r>
        <w:rPr>
          <w:rFonts w:ascii="Times New Roman" w:hAnsi="Times New Roman"/>
          <w:sz w:val="24"/>
          <w:szCs w:val="24"/>
        </w:rPr>
        <w:t xml:space="preserve">4) </w:t>
      </w:r>
      <w:r w:rsidR="00BC6157" w:rsidRPr="00174BFC">
        <w:rPr>
          <w:rFonts w:ascii="Times New Roman" w:hAnsi="Times New Roman"/>
          <w:sz w:val="24"/>
          <w:szCs w:val="24"/>
        </w:rPr>
        <w:t xml:space="preserve">изменение состава должностных лиц органа муниципального контроля, ответственных за выполнение мероприятий </w:t>
      </w:r>
      <w:r w:rsidR="008C19BD">
        <w:rPr>
          <w:rFonts w:ascii="Times New Roman" w:hAnsi="Times New Roman"/>
          <w:sz w:val="24"/>
          <w:szCs w:val="24"/>
        </w:rPr>
        <w:t>П</w:t>
      </w:r>
      <w:r w:rsidR="00BC6157" w:rsidRPr="00174BFC">
        <w:rPr>
          <w:rFonts w:ascii="Times New Roman" w:hAnsi="Times New Roman"/>
          <w:sz w:val="24"/>
          <w:szCs w:val="24"/>
        </w:rPr>
        <w:t>рограммы.</w:t>
      </w:r>
    </w:p>
    <w:p w:rsidR="00BC6157" w:rsidRPr="00174BFC" w:rsidRDefault="00BC6157" w:rsidP="00174BFC">
      <w:pPr>
        <w:pStyle w:val="a3"/>
        <w:ind w:firstLine="567"/>
        <w:jc w:val="both"/>
        <w:rPr>
          <w:rFonts w:ascii="Times New Roman" w:hAnsi="Times New Roman"/>
          <w:sz w:val="24"/>
          <w:szCs w:val="24"/>
        </w:rPr>
      </w:pPr>
      <w:r w:rsidRPr="00174BFC">
        <w:rPr>
          <w:rFonts w:ascii="Times New Roman" w:hAnsi="Times New Roman"/>
          <w:sz w:val="24"/>
          <w:szCs w:val="24"/>
        </w:rPr>
        <w:t xml:space="preserve">4.3. Изменения в программу вносятся постановлением Администрации </w:t>
      </w:r>
      <w:r w:rsidR="008C19BD">
        <w:rPr>
          <w:rFonts w:ascii="Times New Roman" w:hAnsi="Times New Roman"/>
          <w:sz w:val="24"/>
          <w:szCs w:val="24"/>
        </w:rPr>
        <w:t>муниципального образования</w:t>
      </w:r>
      <w:r w:rsidRPr="00174BFC">
        <w:rPr>
          <w:rFonts w:ascii="Times New Roman" w:hAnsi="Times New Roman"/>
          <w:sz w:val="24"/>
          <w:szCs w:val="24"/>
        </w:rPr>
        <w:t>.</w:t>
      </w:r>
    </w:p>
    <w:p w:rsidR="008C19BD" w:rsidRPr="00174BFC" w:rsidRDefault="00BC6157" w:rsidP="008C19BD">
      <w:pPr>
        <w:pStyle w:val="a3"/>
        <w:ind w:firstLine="567"/>
        <w:jc w:val="both"/>
        <w:rPr>
          <w:rFonts w:ascii="Times New Roman" w:hAnsi="Times New Roman"/>
          <w:sz w:val="24"/>
          <w:szCs w:val="24"/>
        </w:rPr>
      </w:pPr>
      <w:r w:rsidRPr="00174BFC">
        <w:rPr>
          <w:rFonts w:ascii="Times New Roman" w:hAnsi="Times New Roman"/>
          <w:sz w:val="24"/>
          <w:szCs w:val="24"/>
        </w:rPr>
        <w:t xml:space="preserve">4.4. Актуальная редакция программы с учетом внесенных в нее изменений размещается на официальном сайте </w:t>
      </w:r>
      <w:r w:rsidR="008C19BD">
        <w:rPr>
          <w:rFonts w:ascii="Times New Roman" w:hAnsi="Times New Roman"/>
          <w:sz w:val="24"/>
          <w:szCs w:val="24"/>
        </w:rPr>
        <w:t>муниципального образования «</w:t>
      </w:r>
      <w:r w:rsidR="000C38A6" w:rsidRPr="000C38A6">
        <w:rPr>
          <w:rFonts w:ascii="Times New Roman" w:hAnsi="Times New Roman"/>
          <w:sz w:val="24"/>
          <w:szCs w:val="24"/>
        </w:rPr>
        <w:t>Поселок Амдерма</w:t>
      </w:r>
      <w:r w:rsidR="008C19BD">
        <w:rPr>
          <w:rFonts w:ascii="Times New Roman" w:hAnsi="Times New Roman"/>
          <w:sz w:val="24"/>
          <w:szCs w:val="24"/>
        </w:rPr>
        <w:t xml:space="preserve">» Ненецкого автономного округа </w:t>
      </w:r>
      <w:r w:rsidR="008C19BD" w:rsidRPr="00174BFC">
        <w:rPr>
          <w:rFonts w:ascii="Times New Roman" w:hAnsi="Times New Roman"/>
          <w:sz w:val="24"/>
          <w:szCs w:val="24"/>
        </w:rPr>
        <w:t>в информационно-телекоммуникационной сети Интернет.</w:t>
      </w:r>
    </w:p>
    <w:p w:rsidR="00BC6157" w:rsidRPr="00174BFC" w:rsidRDefault="00BC6157" w:rsidP="00174BFC">
      <w:pPr>
        <w:pStyle w:val="a3"/>
        <w:ind w:firstLine="567"/>
        <w:jc w:val="both"/>
        <w:rPr>
          <w:rFonts w:ascii="Times New Roman" w:hAnsi="Times New Roman"/>
          <w:sz w:val="24"/>
          <w:szCs w:val="24"/>
        </w:rPr>
      </w:pPr>
    </w:p>
    <w:p w:rsidR="003114AA" w:rsidRDefault="003114AA" w:rsidP="008C19BD">
      <w:pPr>
        <w:pStyle w:val="a3"/>
        <w:ind w:firstLine="567"/>
        <w:jc w:val="center"/>
        <w:rPr>
          <w:rFonts w:ascii="Times New Roman" w:hAnsi="Times New Roman"/>
          <w:sz w:val="24"/>
          <w:szCs w:val="24"/>
        </w:rPr>
      </w:pPr>
    </w:p>
    <w:p w:rsidR="003114AA" w:rsidRPr="00174BFC" w:rsidRDefault="003114AA" w:rsidP="008C19BD">
      <w:pPr>
        <w:pStyle w:val="a3"/>
        <w:ind w:firstLine="567"/>
        <w:jc w:val="center"/>
        <w:rPr>
          <w:rFonts w:ascii="Times New Roman" w:hAnsi="Times New Roman"/>
          <w:sz w:val="24"/>
          <w:szCs w:val="24"/>
        </w:rPr>
      </w:pPr>
      <w:r>
        <w:rPr>
          <w:rFonts w:ascii="Times New Roman" w:hAnsi="Times New Roman"/>
          <w:sz w:val="24"/>
          <w:szCs w:val="24"/>
        </w:rPr>
        <w:t>5. Отчетность по П</w:t>
      </w:r>
      <w:r w:rsidR="00BC6157" w:rsidRPr="00174BFC">
        <w:rPr>
          <w:rFonts w:ascii="Times New Roman" w:hAnsi="Times New Roman"/>
          <w:sz w:val="24"/>
          <w:szCs w:val="24"/>
        </w:rPr>
        <w:t>рограмме</w:t>
      </w:r>
    </w:p>
    <w:p w:rsidR="00EA654C" w:rsidRDefault="00EA654C" w:rsidP="00EA654C">
      <w:pPr>
        <w:pStyle w:val="a3"/>
        <w:ind w:firstLine="708"/>
        <w:jc w:val="both"/>
        <w:rPr>
          <w:rFonts w:ascii="Times New Roman" w:hAnsi="Times New Roman"/>
          <w:sz w:val="24"/>
          <w:szCs w:val="24"/>
          <w:lang w:eastAsia="ru-RU"/>
        </w:rPr>
      </w:pPr>
    </w:p>
    <w:p w:rsidR="00EA654C" w:rsidRPr="004F0824" w:rsidRDefault="00EA654C" w:rsidP="00EA654C">
      <w:pPr>
        <w:pStyle w:val="a3"/>
        <w:ind w:firstLine="708"/>
        <w:jc w:val="both"/>
        <w:rPr>
          <w:rFonts w:ascii="Times New Roman" w:hAnsi="Times New Roman"/>
          <w:sz w:val="24"/>
          <w:szCs w:val="24"/>
          <w:lang w:eastAsia="ru-RU"/>
        </w:rPr>
      </w:pPr>
      <w:r>
        <w:rPr>
          <w:rFonts w:ascii="Times New Roman" w:hAnsi="Times New Roman"/>
          <w:sz w:val="24"/>
          <w:szCs w:val="24"/>
          <w:lang w:eastAsia="ru-RU"/>
        </w:rPr>
        <w:t xml:space="preserve">5.1. </w:t>
      </w:r>
      <w:r w:rsidRPr="004F0824">
        <w:rPr>
          <w:rFonts w:ascii="Times New Roman" w:hAnsi="Times New Roman"/>
          <w:sz w:val="24"/>
          <w:szCs w:val="24"/>
          <w:lang w:eastAsia="ru-RU"/>
        </w:rPr>
        <w:t>Программа реализуется общим отделом Администрации муниципального образования</w:t>
      </w:r>
      <w:r w:rsidR="004E22EC">
        <w:rPr>
          <w:rFonts w:ascii="Times New Roman" w:hAnsi="Times New Roman"/>
          <w:sz w:val="24"/>
          <w:szCs w:val="24"/>
        </w:rPr>
        <w:t xml:space="preserve"> (органом </w:t>
      </w:r>
      <w:r w:rsidRPr="004F0824">
        <w:rPr>
          <w:rFonts w:ascii="Times New Roman" w:hAnsi="Times New Roman"/>
          <w:sz w:val="24"/>
          <w:szCs w:val="24"/>
        </w:rPr>
        <w:t xml:space="preserve">муниципального жилищного контроля) </w:t>
      </w:r>
      <w:r w:rsidRPr="004F0824">
        <w:rPr>
          <w:rFonts w:ascii="Times New Roman" w:hAnsi="Times New Roman"/>
          <w:sz w:val="24"/>
          <w:szCs w:val="24"/>
          <w:lang w:eastAsia="ru-RU"/>
        </w:rPr>
        <w:t>к полномочиям которого относится:</w:t>
      </w:r>
    </w:p>
    <w:p w:rsidR="00EA654C" w:rsidRPr="004F0824" w:rsidRDefault="00EA654C" w:rsidP="00517FDF">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1) </w:t>
      </w:r>
      <w:r w:rsidRPr="004F0824">
        <w:rPr>
          <w:rFonts w:ascii="Times New Roman" w:hAnsi="Times New Roman"/>
          <w:sz w:val="24"/>
          <w:szCs w:val="24"/>
          <w:lang w:eastAsia="ru-RU"/>
        </w:rPr>
        <w:t>подготовка ежегодного доклада об итогах реализации Программы</w:t>
      </w:r>
      <w:r>
        <w:rPr>
          <w:rFonts w:ascii="Times New Roman" w:hAnsi="Times New Roman"/>
          <w:sz w:val="24"/>
          <w:szCs w:val="24"/>
          <w:lang w:eastAsia="ru-RU"/>
        </w:rPr>
        <w:t>,</w:t>
      </w:r>
      <w:r w:rsidRPr="00EA654C">
        <w:rPr>
          <w:rFonts w:ascii="Times New Roman" w:hAnsi="Times New Roman"/>
          <w:sz w:val="24"/>
          <w:szCs w:val="24"/>
        </w:rPr>
        <w:t xml:space="preserve"> </w:t>
      </w:r>
      <w:r w:rsidRPr="00174BFC">
        <w:rPr>
          <w:rFonts w:ascii="Times New Roman" w:hAnsi="Times New Roman"/>
          <w:sz w:val="24"/>
          <w:szCs w:val="24"/>
        </w:rPr>
        <w:t>в том числе о</w:t>
      </w:r>
      <w:r>
        <w:rPr>
          <w:rFonts w:ascii="Times New Roman" w:hAnsi="Times New Roman"/>
          <w:sz w:val="24"/>
          <w:szCs w:val="24"/>
        </w:rPr>
        <w:t>ценку эффективности выполнения П</w:t>
      </w:r>
      <w:r w:rsidRPr="00174BFC">
        <w:rPr>
          <w:rFonts w:ascii="Times New Roman" w:hAnsi="Times New Roman"/>
          <w:sz w:val="24"/>
          <w:szCs w:val="24"/>
        </w:rPr>
        <w:t>рограммы</w:t>
      </w:r>
      <w:r w:rsidRPr="004F0824">
        <w:rPr>
          <w:rFonts w:ascii="Times New Roman" w:hAnsi="Times New Roman"/>
          <w:sz w:val="24"/>
          <w:szCs w:val="24"/>
          <w:lang w:eastAsia="ru-RU"/>
        </w:rPr>
        <w:t>;</w:t>
      </w:r>
    </w:p>
    <w:p w:rsidR="00EA654C" w:rsidRPr="004F0824" w:rsidRDefault="00EA654C" w:rsidP="00517FDF">
      <w:pPr>
        <w:pStyle w:val="a3"/>
        <w:ind w:firstLine="567"/>
        <w:jc w:val="both"/>
        <w:rPr>
          <w:rFonts w:ascii="Times New Roman" w:hAnsi="Times New Roman"/>
          <w:sz w:val="24"/>
          <w:szCs w:val="24"/>
          <w:lang w:eastAsia="ru-RU"/>
        </w:rPr>
      </w:pPr>
      <w:r>
        <w:rPr>
          <w:rFonts w:ascii="Times New Roman" w:hAnsi="Times New Roman"/>
          <w:sz w:val="24"/>
          <w:szCs w:val="24"/>
          <w:lang w:eastAsia="ru-RU"/>
        </w:rPr>
        <w:t>2)</w:t>
      </w:r>
      <w:r w:rsidRPr="004F0824">
        <w:rPr>
          <w:rFonts w:ascii="Times New Roman" w:hAnsi="Times New Roman"/>
          <w:sz w:val="24"/>
          <w:szCs w:val="24"/>
          <w:lang w:eastAsia="ru-RU"/>
        </w:rPr>
        <w:t xml:space="preserve"> подготовка предложений по уточнению перечня программных мероприятий (при необходимости);</w:t>
      </w:r>
    </w:p>
    <w:p w:rsidR="00EA654C" w:rsidRPr="004F0824" w:rsidRDefault="00EA654C" w:rsidP="00517FDF">
      <w:pPr>
        <w:pStyle w:val="a3"/>
        <w:ind w:firstLine="567"/>
        <w:jc w:val="both"/>
        <w:rPr>
          <w:rFonts w:ascii="Times New Roman" w:hAnsi="Times New Roman"/>
          <w:sz w:val="24"/>
          <w:szCs w:val="24"/>
          <w:lang w:eastAsia="ru-RU"/>
        </w:rPr>
      </w:pPr>
      <w:r>
        <w:rPr>
          <w:rFonts w:ascii="Times New Roman" w:hAnsi="Times New Roman"/>
          <w:sz w:val="24"/>
          <w:szCs w:val="24"/>
          <w:lang w:eastAsia="ru-RU"/>
        </w:rPr>
        <w:t>3)</w:t>
      </w:r>
      <w:r w:rsidRPr="004F0824">
        <w:rPr>
          <w:rFonts w:ascii="Times New Roman" w:hAnsi="Times New Roman"/>
          <w:sz w:val="24"/>
          <w:szCs w:val="24"/>
          <w:lang w:eastAsia="ru-RU"/>
        </w:rPr>
        <w:t xml:space="preserve"> проведение мониторинга реализации программы и предварительной оценки ожидаемой эффективнос</w:t>
      </w:r>
      <w:r>
        <w:rPr>
          <w:rFonts w:ascii="Times New Roman" w:hAnsi="Times New Roman"/>
          <w:sz w:val="24"/>
          <w:szCs w:val="24"/>
          <w:lang w:eastAsia="ru-RU"/>
        </w:rPr>
        <w:t>ти и результативности программы;</w:t>
      </w:r>
    </w:p>
    <w:p w:rsidR="00EA654C" w:rsidRPr="004F0824" w:rsidRDefault="00EA654C" w:rsidP="00641085">
      <w:pPr>
        <w:pStyle w:val="a3"/>
        <w:tabs>
          <w:tab w:val="right" w:pos="9638"/>
        </w:tabs>
        <w:ind w:firstLine="567"/>
        <w:jc w:val="both"/>
        <w:rPr>
          <w:rFonts w:ascii="Times New Roman" w:hAnsi="Times New Roman"/>
          <w:sz w:val="24"/>
          <w:szCs w:val="24"/>
          <w:lang w:eastAsia="ru-RU"/>
        </w:rPr>
      </w:pPr>
      <w:r>
        <w:rPr>
          <w:rFonts w:ascii="Times New Roman" w:hAnsi="Times New Roman"/>
          <w:sz w:val="24"/>
          <w:szCs w:val="24"/>
          <w:lang w:eastAsia="ru-RU"/>
        </w:rPr>
        <w:t xml:space="preserve">4) </w:t>
      </w:r>
      <w:r w:rsidRPr="004F0824">
        <w:rPr>
          <w:rFonts w:ascii="Times New Roman" w:hAnsi="Times New Roman"/>
          <w:sz w:val="24"/>
          <w:szCs w:val="24"/>
          <w:lang w:eastAsia="ru-RU"/>
        </w:rPr>
        <w:t>подготовк</w:t>
      </w:r>
      <w:r>
        <w:rPr>
          <w:rFonts w:ascii="Times New Roman" w:hAnsi="Times New Roman"/>
          <w:sz w:val="24"/>
          <w:szCs w:val="24"/>
          <w:lang w:eastAsia="ru-RU"/>
        </w:rPr>
        <w:t>а проекта изменений в Программу.</w:t>
      </w:r>
      <w:r w:rsidR="00641085">
        <w:rPr>
          <w:rFonts w:ascii="Times New Roman" w:hAnsi="Times New Roman"/>
          <w:sz w:val="24"/>
          <w:szCs w:val="24"/>
          <w:lang w:eastAsia="ru-RU"/>
        </w:rPr>
        <w:tab/>
      </w:r>
    </w:p>
    <w:p w:rsidR="00BC6157" w:rsidRPr="00174BFC" w:rsidRDefault="00BC6157" w:rsidP="00174BFC">
      <w:pPr>
        <w:pStyle w:val="a3"/>
        <w:ind w:firstLine="567"/>
        <w:jc w:val="both"/>
        <w:rPr>
          <w:rFonts w:ascii="Times New Roman" w:hAnsi="Times New Roman"/>
          <w:sz w:val="24"/>
          <w:szCs w:val="24"/>
        </w:rPr>
      </w:pPr>
      <w:r w:rsidRPr="00174BFC">
        <w:rPr>
          <w:rFonts w:ascii="Times New Roman" w:hAnsi="Times New Roman"/>
          <w:sz w:val="24"/>
          <w:szCs w:val="24"/>
        </w:rPr>
        <w:t>5.</w:t>
      </w:r>
      <w:r w:rsidR="00EA654C">
        <w:rPr>
          <w:rFonts w:ascii="Times New Roman" w:hAnsi="Times New Roman"/>
          <w:sz w:val="24"/>
          <w:szCs w:val="24"/>
        </w:rPr>
        <w:t>2</w:t>
      </w:r>
      <w:r w:rsidRPr="00174BFC">
        <w:rPr>
          <w:rFonts w:ascii="Times New Roman" w:hAnsi="Times New Roman"/>
          <w:sz w:val="24"/>
          <w:szCs w:val="24"/>
        </w:rPr>
        <w:t>. В целях о</w:t>
      </w:r>
      <w:r w:rsidR="008C19BD">
        <w:rPr>
          <w:rFonts w:ascii="Times New Roman" w:hAnsi="Times New Roman"/>
          <w:sz w:val="24"/>
          <w:szCs w:val="24"/>
        </w:rPr>
        <w:t>ценки эффективности выполнения П</w:t>
      </w:r>
      <w:r w:rsidRPr="00174BFC">
        <w:rPr>
          <w:rFonts w:ascii="Times New Roman" w:hAnsi="Times New Roman"/>
          <w:sz w:val="24"/>
          <w:szCs w:val="24"/>
        </w:rPr>
        <w:t>рограммы орган муниципального контроля осуществляет расчет фактически</w:t>
      </w:r>
      <w:r w:rsidR="008C19BD">
        <w:rPr>
          <w:rFonts w:ascii="Times New Roman" w:hAnsi="Times New Roman"/>
          <w:sz w:val="24"/>
          <w:szCs w:val="24"/>
        </w:rPr>
        <w:t>х значений целевых индикаторов П</w:t>
      </w:r>
      <w:r w:rsidRPr="00174BFC">
        <w:rPr>
          <w:rFonts w:ascii="Times New Roman" w:hAnsi="Times New Roman"/>
          <w:sz w:val="24"/>
          <w:szCs w:val="24"/>
        </w:rPr>
        <w:t>рограммы по состоянию на 31 декабря отчетного года.</w:t>
      </w:r>
    </w:p>
    <w:p w:rsidR="00BC6157" w:rsidRPr="00174BFC" w:rsidRDefault="00BC6157" w:rsidP="00174BFC">
      <w:pPr>
        <w:pStyle w:val="a3"/>
        <w:ind w:firstLine="567"/>
        <w:jc w:val="both"/>
        <w:rPr>
          <w:rFonts w:ascii="Times New Roman" w:hAnsi="Times New Roman"/>
          <w:sz w:val="24"/>
          <w:szCs w:val="24"/>
        </w:rPr>
      </w:pPr>
      <w:r w:rsidRPr="00174BFC">
        <w:rPr>
          <w:rFonts w:ascii="Times New Roman" w:hAnsi="Times New Roman"/>
          <w:sz w:val="24"/>
          <w:szCs w:val="24"/>
        </w:rPr>
        <w:t>5.</w:t>
      </w:r>
      <w:r w:rsidR="00517FDF">
        <w:rPr>
          <w:rFonts w:ascii="Times New Roman" w:hAnsi="Times New Roman"/>
          <w:sz w:val="24"/>
          <w:szCs w:val="24"/>
        </w:rPr>
        <w:t>3</w:t>
      </w:r>
      <w:r w:rsidRPr="00174BFC">
        <w:rPr>
          <w:rFonts w:ascii="Times New Roman" w:hAnsi="Times New Roman"/>
          <w:sz w:val="24"/>
          <w:szCs w:val="24"/>
        </w:rPr>
        <w:t xml:space="preserve">. Оценка </w:t>
      </w:r>
      <w:r w:rsidR="008C19BD">
        <w:rPr>
          <w:rFonts w:ascii="Times New Roman" w:hAnsi="Times New Roman"/>
          <w:sz w:val="24"/>
          <w:szCs w:val="24"/>
        </w:rPr>
        <w:t>достижения целевых индикаторов П</w:t>
      </w:r>
      <w:r w:rsidRPr="00174BFC">
        <w:rPr>
          <w:rFonts w:ascii="Times New Roman" w:hAnsi="Times New Roman"/>
          <w:sz w:val="24"/>
          <w:szCs w:val="24"/>
        </w:rPr>
        <w:t>рограммы осуществляется по трехбалльной шкале в соответствии с таблицей.</w:t>
      </w:r>
    </w:p>
    <w:p w:rsidR="00BC6157" w:rsidRPr="00174BFC" w:rsidRDefault="00BC6157" w:rsidP="00174BFC">
      <w:pPr>
        <w:pStyle w:val="a3"/>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941"/>
      </w:tblGrid>
      <w:tr w:rsidR="00BC6157" w:rsidRPr="00D26AF1">
        <w:tc>
          <w:tcPr>
            <w:tcW w:w="6123" w:type="dxa"/>
          </w:tcPr>
          <w:p w:rsidR="00BC6157" w:rsidRPr="00D26AF1" w:rsidRDefault="00BC6157" w:rsidP="00174BFC">
            <w:pPr>
              <w:pStyle w:val="a3"/>
              <w:ind w:firstLine="567"/>
              <w:jc w:val="both"/>
              <w:rPr>
                <w:rFonts w:ascii="Times New Roman" w:hAnsi="Times New Roman"/>
                <w:sz w:val="24"/>
                <w:szCs w:val="24"/>
              </w:rPr>
            </w:pPr>
            <w:r w:rsidRPr="00D26AF1">
              <w:rPr>
                <w:rFonts w:ascii="Times New Roman" w:hAnsi="Times New Roman"/>
                <w:sz w:val="24"/>
                <w:szCs w:val="24"/>
              </w:rPr>
              <w:t>Отклонение фактического значения целевого индикатора программы от планового</w:t>
            </w:r>
          </w:p>
        </w:tc>
        <w:tc>
          <w:tcPr>
            <w:tcW w:w="2941" w:type="dxa"/>
          </w:tcPr>
          <w:p w:rsidR="00BC6157" w:rsidRPr="00D26AF1" w:rsidRDefault="00BC6157" w:rsidP="00174BFC">
            <w:pPr>
              <w:pStyle w:val="a3"/>
              <w:ind w:firstLine="567"/>
              <w:jc w:val="both"/>
              <w:rPr>
                <w:rFonts w:ascii="Times New Roman" w:hAnsi="Times New Roman"/>
                <w:sz w:val="24"/>
                <w:szCs w:val="24"/>
              </w:rPr>
            </w:pPr>
            <w:r w:rsidRPr="00D26AF1">
              <w:rPr>
                <w:rFonts w:ascii="Times New Roman" w:hAnsi="Times New Roman"/>
                <w:sz w:val="24"/>
                <w:szCs w:val="24"/>
              </w:rPr>
              <w:t>Балльная оценка</w:t>
            </w:r>
          </w:p>
        </w:tc>
      </w:tr>
      <w:tr w:rsidR="00BC6157" w:rsidRPr="00D26AF1">
        <w:tc>
          <w:tcPr>
            <w:tcW w:w="6123" w:type="dxa"/>
          </w:tcPr>
          <w:p w:rsidR="00BC6157" w:rsidRPr="00D26AF1" w:rsidRDefault="00BC6157" w:rsidP="00174BFC">
            <w:pPr>
              <w:pStyle w:val="a3"/>
              <w:ind w:firstLine="567"/>
              <w:jc w:val="both"/>
              <w:rPr>
                <w:rFonts w:ascii="Times New Roman" w:hAnsi="Times New Roman"/>
                <w:sz w:val="24"/>
                <w:szCs w:val="24"/>
              </w:rPr>
            </w:pPr>
            <w:r w:rsidRPr="00D26AF1">
              <w:rPr>
                <w:rFonts w:ascii="Times New Roman" w:hAnsi="Times New Roman"/>
                <w:sz w:val="24"/>
                <w:szCs w:val="24"/>
              </w:rPr>
              <w:t>Не превышает 10 процентов</w:t>
            </w:r>
          </w:p>
        </w:tc>
        <w:tc>
          <w:tcPr>
            <w:tcW w:w="2941" w:type="dxa"/>
          </w:tcPr>
          <w:p w:rsidR="00BC6157" w:rsidRPr="00D26AF1" w:rsidRDefault="00BC6157" w:rsidP="00174BFC">
            <w:pPr>
              <w:pStyle w:val="a3"/>
              <w:ind w:firstLine="567"/>
              <w:jc w:val="both"/>
              <w:rPr>
                <w:rFonts w:ascii="Times New Roman" w:hAnsi="Times New Roman"/>
                <w:sz w:val="24"/>
                <w:szCs w:val="24"/>
              </w:rPr>
            </w:pPr>
            <w:r w:rsidRPr="00D26AF1">
              <w:rPr>
                <w:rFonts w:ascii="Times New Roman" w:hAnsi="Times New Roman"/>
                <w:sz w:val="24"/>
                <w:szCs w:val="24"/>
              </w:rPr>
              <w:t>3 балла</w:t>
            </w:r>
          </w:p>
        </w:tc>
      </w:tr>
      <w:tr w:rsidR="00BC6157" w:rsidRPr="00D26AF1">
        <w:tc>
          <w:tcPr>
            <w:tcW w:w="6123" w:type="dxa"/>
          </w:tcPr>
          <w:p w:rsidR="00BC6157" w:rsidRPr="00D26AF1" w:rsidRDefault="00BC6157" w:rsidP="00174BFC">
            <w:pPr>
              <w:pStyle w:val="a3"/>
              <w:ind w:firstLine="567"/>
              <w:jc w:val="both"/>
              <w:rPr>
                <w:rFonts w:ascii="Times New Roman" w:hAnsi="Times New Roman"/>
                <w:sz w:val="24"/>
                <w:szCs w:val="24"/>
              </w:rPr>
            </w:pPr>
            <w:r w:rsidRPr="00D26AF1">
              <w:rPr>
                <w:rFonts w:ascii="Times New Roman" w:hAnsi="Times New Roman"/>
                <w:sz w:val="24"/>
                <w:szCs w:val="24"/>
              </w:rPr>
              <w:t>Больше 10 процентов и не превышает 30 процентов</w:t>
            </w:r>
          </w:p>
        </w:tc>
        <w:tc>
          <w:tcPr>
            <w:tcW w:w="2941" w:type="dxa"/>
          </w:tcPr>
          <w:p w:rsidR="00BC6157" w:rsidRPr="00D26AF1" w:rsidRDefault="00BC6157" w:rsidP="00174BFC">
            <w:pPr>
              <w:pStyle w:val="a3"/>
              <w:ind w:firstLine="567"/>
              <w:jc w:val="both"/>
              <w:rPr>
                <w:rFonts w:ascii="Times New Roman" w:hAnsi="Times New Roman"/>
                <w:sz w:val="24"/>
                <w:szCs w:val="24"/>
              </w:rPr>
            </w:pPr>
            <w:r w:rsidRPr="00D26AF1">
              <w:rPr>
                <w:rFonts w:ascii="Times New Roman" w:hAnsi="Times New Roman"/>
                <w:sz w:val="24"/>
                <w:szCs w:val="24"/>
              </w:rPr>
              <w:t>2 балла</w:t>
            </w:r>
          </w:p>
        </w:tc>
      </w:tr>
      <w:tr w:rsidR="00BC6157" w:rsidRPr="00D26AF1">
        <w:tc>
          <w:tcPr>
            <w:tcW w:w="6123" w:type="dxa"/>
          </w:tcPr>
          <w:p w:rsidR="00BC6157" w:rsidRPr="00D26AF1" w:rsidRDefault="00BC6157" w:rsidP="00174BFC">
            <w:pPr>
              <w:pStyle w:val="a3"/>
              <w:ind w:firstLine="567"/>
              <w:jc w:val="both"/>
              <w:rPr>
                <w:rFonts w:ascii="Times New Roman" w:hAnsi="Times New Roman"/>
                <w:sz w:val="24"/>
                <w:szCs w:val="24"/>
              </w:rPr>
            </w:pPr>
            <w:r w:rsidRPr="00D26AF1">
              <w:rPr>
                <w:rFonts w:ascii="Times New Roman" w:hAnsi="Times New Roman"/>
                <w:sz w:val="24"/>
                <w:szCs w:val="24"/>
              </w:rPr>
              <w:t>Больше 30 процентов и не превышает 50 процентов</w:t>
            </w:r>
          </w:p>
        </w:tc>
        <w:tc>
          <w:tcPr>
            <w:tcW w:w="2941" w:type="dxa"/>
          </w:tcPr>
          <w:p w:rsidR="00BC6157" w:rsidRPr="00D26AF1" w:rsidRDefault="00BC6157" w:rsidP="00174BFC">
            <w:pPr>
              <w:pStyle w:val="a3"/>
              <w:ind w:firstLine="567"/>
              <w:jc w:val="both"/>
              <w:rPr>
                <w:rFonts w:ascii="Times New Roman" w:hAnsi="Times New Roman"/>
                <w:sz w:val="24"/>
                <w:szCs w:val="24"/>
              </w:rPr>
            </w:pPr>
            <w:r w:rsidRPr="00D26AF1">
              <w:rPr>
                <w:rFonts w:ascii="Times New Roman" w:hAnsi="Times New Roman"/>
                <w:sz w:val="24"/>
                <w:szCs w:val="24"/>
              </w:rPr>
              <w:t>1 балл</w:t>
            </w:r>
          </w:p>
        </w:tc>
      </w:tr>
      <w:tr w:rsidR="00BC6157" w:rsidRPr="00D26AF1">
        <w:tc>
          <w:tcPr>
            <w:tcW w:w="6123" w:type="dxa"/>
          </w:tcPr>
          <w:p w:rsidR="00BC6157" w:rsidRPr="00D26AF1" w:rsidRDefault="00BC6157" w:rsidP="00174BFC">
            <w:pPr>
              <w:pStyle w:val="a3"/>
              <w:ind w:firstLine="567"/>
              <w:jc w:val="both"/>
              <w:rPr>
                <w:rFonts w:ascii="Times New Roman" w:hAnsi="Times New Roman"/>
                <w:sz w:val="24"/>
                <w:szCs w:val="24"/>
              </w:rPr>
            </w:pPr>
            <w:r w:rsidRPr="00D26AF1">
              <w:rPr>
                <w:rFonts w:ascii="Times New Roman" w:hAnsi="Times New Roman"/>
                <w:sz w:val="24"/>
                <w:szCs w:val="24"/>
              </w:rPr>
              <w:t>Превышает 50 процентов</w:t>
            </w:r>
          </w:p>
        </w:tc>
        <w:tc>
          <w:tcPr>
            <w:tcW w:w="2941" w:type="dxa"/>
          </w:tcPr>
          <w:p w:rsidR="00BC6157" w:rsidRPr="00D26AF1" w:rsidRDefault="00BC6157" w:rsidP="00174BFC">
            <w:pPr>
              <w:pStyle w:val="a3"/>
              <w:ind w:firstLine="567"/>
              <w:jc w:val="both"/>
              <w:rPr>
                <w:rFonts w:ascii="Times New Roman" w:hAnsi="Times New Roman"/>
                <w:sz w:val="24"/>
                <w:szCs w:val="24"/>
              </w:rPr>
            </w:pPr>
            <w:r w:rsidRPr="00D26AF1">
              <w:rPr>
                <w:rFonts w:ascii="Times New Roman" w:hAnsi="Times New Roman"/>
                <w:sz w:val="24"/>
                <w:szCs w:val="24"/>
              </w:rPr>
              <w:t>0 баллов</w:t>
            </w:r>
          </w:p>
        </w:tc>
      </w:tr>
    </w:tbl>
    <w:p w:rsidR="00BC6157" w:rsidRPr="00174BFC" w:rsidRDefault="00BC6157" w:rsidP="00174BFC">
      <w:pPr>
        <w:pStyle w:val="a3"/>
        <w:ind w:firstLine="567"/>
        <w:jc w:val="both"/>
        <w:rPr>
          <w:rFonts w:ascii="Times New Roman" w:hAnsi="Times New Roman"/>
          <w:sz w:val="24"/>
          <w:szCs w:val="24"/>
        </w:rPr>
      </w:pPr>
    </w:p>
    <w:p w:rsidR="00BC6157" w:rsidRPr="00174BFC" w:rsidRDefault="00BC6157" w:rsidP="00174BFC">
      <w:pPr>
        <w:pStyle w:val="a3"/>
        <w:ind w:firstLine="567"/>
        <w:jc w:val="both"/>
        <w:rPr>
          <w:rFonts w:ascii="Times New Roman" w:hAnsi="Times New Roman"/>
          <w:sz w:val="24"/>
          <w:szCs w:val="24"/>
        </w:rPr>
      </w:pPr>
      <w:r w:rsidRPr="00174BFC">
        <w:rPr>
          <w:rFonts w:ascii="Times New Roman" w:hAnsi="Times New Roman"/>
          <w:sz w:val="24"/>
          <w:szCs w:val="24"/>
        </w:rPr>
        <w:lastRenderedPageBreak/>
        <w:t>5.</w:t>
      </w:r>
      <w:r w:rsidR="00517FDF">
        <w:rPr>
          <w:rFonts w:ascii="Times New Roman" w:hAnsi="Times New Roman"/>
          <w:sz w:val="24"/>
          <w:szCs w:val="24"/>
        </w:rPr>
        <w:t>4</w:t>
      </w:r>
      <w:r w:rsidRPr="00174BFC">
        <w:rPr>
          <w:rFonts w:ascii="Times New Roman" w:hAnsi="Times New Roman"/>
          <w:sz w:val="24"/>
          <w:szCs w:val="24"/>
        </w:rPr>
        <w:t xml:space="preserve">. Итоговая оценка </w:t>
      </w:r>
      <w:r w:rsidR="008C19BD">
        <w:rPr>
          <w:rFonts w:ascii="Times New Roman" w:hAnsi="Times New Roman"/>
          <w:sz w:val="24"/>
          <w:szCs w:val="24"/>
        </w:rPr>
        <w:t>достижения целевых индикаторов П</w:t>
      </w:r>
      <w:r w:rsidRPr="00174BFC">
        <w:rPr>
          <w:rFonts w:ascii="Times New Roman" w:hAnsi="Times New Roman"/>
          <w:sz w:val="24"/>
          <w:szCs w:val="24"/>
        </w:rPr>
        <w:t>рограммы рассчитывается как среднее арифметическое балльных оценок таких индикаторов.</w:t>
      </w:r>
    </w:p>
    <w:p w:rsidR="00BC6157" w:rsidRPr="00174BFC" w:rsidRDefault="00BC6157" w:rsidP="00174BFC">
      <w:pPr>
        <w:pStyle w:val="a3"/>
        <w:ind w:firstLine="567"/>
        <w:jc w:val="both"/>
        <w:rPr>
          <w:rFonts w:ascii="Times New Roman" w:hAnsi="Times New Roman"/>
          <w:sz w:val="24"/>
          <w:szCs w:val="24"/>
        </w:rPr>
      </w:pPr>
      <w:r w:rsidRPr="00174BFC">
        <w:rPr>
          <w:rFonts w:ascii="Times New Roman" w:hAnsi="Times New Roman"/>
          <w:sz w:val="24"/>
          <w:szCs w:val="24"/>
        </w:rPr>
        <w:t xml:space="preserve">Итоговая оценка </w:t>
      </w:r>
      <w:r w:rsidR="008C19BD">
        <w:rPr>
          <w:rFonts w:ascii="Times New Roman" w:hAnsi="Times New Roman"/>
          <w:sz w:val="24"/>
          <w:szCs w:val="24"/>
        </w:rPr>
        <w:t>достижения целевых индикаторов П</w:t>
      </w:r>
      <w:r w:rsidRPr="00174BFC">
        <w:rPr>
          <w:rFonts w:ascii="Times New Roman" w:hAnsi="Times New Roman"/>
          <w:sz w:val="24"/>
          <w:szCs w:val="24"/>
        </w:rPr>
        <w:t>рограммы снижается на 1 балл, если план мероприятий по профилактике нарушений обязательных требований выполнен не в полном объеме.</w:t>
      </w:r>
    </w:p>
    <w:p w:rsidR="00BC6157" w:rsidRPr="00174BFC" w:rsidRDefault="008C19BD" w:rsidP="00174BFC">
      <w:pPr>
        <w:pStyle w:val="a3"/>
        <w:ind w:firstLine="567"/>
        <w:jc w:val="both"/>
        <w:rPr>
          <w:rFonts w:ascii="Times New Roman" w:hAnsi="Times New Roman"/>
          <w:sz w:val="24"/>
          <w:szCs w:val="24"/>
        </w:rPr>
      </w:pPr>
      <w:r>
        <w:rPr>
          <w:rFonts w:ascii="Times New Roman" w:hAnsi="Times New Roman"/>
          <w:sz w:val="24"/>
          <w:szCs w:val="24"/>
        </w:rPr>
        <w:t>5.</w:t>
      </w:r>
      <w:r w:rsidR="00517FDF">
        <w:rPr>
          <w:rFonts w:ascii="Times New Roman" w:hAnsi="Times New Roman"/>
          <w:sz w:val="24"/>
          <w:szCs w:val="24"/>
        </w:rPr>
        <w:t>5</w:t>
      </w:r>
      <w:r>
        <w:rPr>
          <w:rFonts w:ascii="Times New Roman" w:hAnsi="Times New Roman"/>
          <w:sz w:val="24"/>
          <w:szCs w:val="24"/>
        </w:rPr>
        <w:t>. Выполнение П</w:t>
      </w:r>
      <w:r w:rsidR="00BC6157" w:rsidRPr="00174BFC">
        <w:rPr>
          <w:rFonts w:ascii="Times New Roman" w:hAnsi="Times New Roman"/>
          <w:sz w:val="24"/>
          <w:szCs w:val="24"/>
        </w:rPr>
        <w:t>рограммы оценивается:</w:t>
      </w:r>
    </w:p>
    <w:p w:rsidR="00BC6157" w:rsidRPr="00174BFC" w:rsidRDefault="00BC6157" w:rsidP="00174BFC">
      <w:pPr>
        <w:pStyle w:val="a3"/>
        <w:ind w:firstLine="567"/>
        <w:jc w:val="both"/>
        <w:rPr>
          <w:rFonts w:ascii="Times New Roman" w:hAnsi="Times New Roman"/>
          <w:sz w:val="24"/>
          <w:szCs w:val="24"/>
        </w:rPr>
      </w:pPr>
      <w:r w:rsidRPr="00174BFC">
        <w:rPr>
          <w:rFonts w:ascii="Times New Roman" w:hAnsi="Times New Roman"/>
          <w:sz w:val="24"/>
          <w:szCs w:val="24"/>
        </w:rPr>
        <w:t>- как высокоэффективное, если итоговая оценка достижения целевых индикаторов программы превышает два балла;</w:t>
      </w:r>
    </w:p>
    <w:p w:rsidR="00BC6157" w:rsidRPr="00174BFC" w:rsidRDefault="00BC6157" w:rsidP="00174BFC">
      <w:pPr>
        <w:pStyle w:val="a3"/>
        <w:ind w:firstLine="567"/>
        <w:jc w:val="both"/>
        <w:rPr>
          <w:rFonts w:ascii="Times New Roman" w:hAnsi="Times New Roman"/>
          <w:sz w:val="24"/>
          <w:szCs w:val="24"/>
        </w:rPr>
      </w:pPr>
      <w:r w:rsidRPr="00174BFC">
        <w:rPr>
          <w:rFonts w:ascii="Times New Roman" w:hAnsi="Times New Roman"/>
          <w:sz w:val="24"/>
          <w:szCs w:val="24"/>
        </w:rPr>
        <w:t xml:space="preserve">- как </w:t>
      </w:r>
      <w:proofErr w:type="spellStart"/>
      <w:r w:rsidRPr="00174BFC">
        <w:rPr>
          <w:rFonts w:ascii="Times New Roman" w:hAnsi="Times New Roman"/>
          <w:sz w:val="24"/>
          <w:szCs w:val="24"/>
        </w:rPr>
        <w:t>среднеэффективное</w:t>
      </w:r>
      <w:proofErr w:type="spellEnd"/>
      <w:r w:rsidRPr="00174BFC">
        <w:rPr>
          <w:rFonts w:ascii="Times New Roman" w:hAnsi="Times New Roman"/>
          <w:sz w:val="24"/>
          <w:szCs w:val="24"/>
        </w:rPr>
        <w:t xml:space="preserve">, если итоговая оценка </w:t>
      </w:r>
      <w:r w:rsidR="008C19BD">
        <w:rPr>
          <w:rFonts w:ascii="Times New Roman" w:hAnsi="Times New Roman"/>
          <w:sz w:val="24"/>
          <w:szCs w:val="24"/>
        </w:rPr>
        <w:t>достижения целевых индикаторов П</w:t>
      </w:r>
      <w:r w:rsidRPr="00174BFC">
        <w:rPr>
          <w:rFonts w:ascii="Times New Roman" w:hAnsi="Times New Roman"/>
          <w:sz w:val="24"/>
          <w:szCs w:val="24"/>
        </w:rPr>
        <w:t>рограммы превышает один балл, но не превышает два балла;</w:t>
      </w:r>
    </w:p>
    <w:p w:rsidR="00BC6157" w:rsidRPr="00174BFC" w:rsidRDefault="00BC6157" w:rsidP="00174BFC">
      <w:pPr>
        <w:pStyle w:val="a3"/>
        <w:ind w:firstLine="567"/>
        <w:jc w:val="both"/>
        <w:rPr>
          <w:rFonts w:ascii="Times New Roman" w:hAnsi="Times New Roman"/>
          <w:sz w:val="24"/>
          <w:szCs w:val="24"/>
        </w:rPr>
      </w:pPr>
      <w:r w:rsidRPr="00174BFC">
        <w:rPr>
          <w:rFonts w:ascii="Times New Roman" w:hAnsi="Times New Roman"/>
          <w:sz w:val="24"/>
          <w:szCs w:val="24"/>
        </w:rPr>
        <w:t>- как низкоэффективное, если итоговая оценка достиж</w:t>
      </w:r>
      <w:r w:rsidR="008C19BD">
        <w:rPr>
          <w:rFonts w:ascii="Times New Roman" w:hAnsi="Times New Roman"/>
          <w:sz w:val="24"/>
          <w:szCs w:val="24"/>
        </w:rPr>
        <w:t>ения целевых индикаторов П</w:t>
      </w:r>
      <w:r w:rsidRPr="00174BFC">
        <w:rPr>
          <w:rFonts w:ascii="Times New Roman" w:hAnsi="Times New Roman"/>
          <w:sz w:val="24"/>
          <w:szCs w:val="24"/>
        </w:rPr>
        <w:t>рограммы равна или менее одного балла.</w:t>
      </w:r>
    </w:p>
    <w:p w:rsidR="008C19BD" w:rsidRPr="00174BFC" w:rsidRDefault="00BC6157" w:rsidP="008C19BD">
      <w:pPr>
        <w:pStyle w:val="a3"/>
        <w:ind w:firstLine="567"/>
        <w:jc w:val="both"/>
        <w:rPr>
          <w:rFonts w:ascii="Times New Roman" w:hAnsi="Times New Roman"/>
          <w:sz w:val="24"/>
          <w:szCs w:val="24"/>
        </w:rPr>
      </w:pPr>
      <w:r w:rsidRPr="00174BFC">
        <w:rPr>
          <w:rFonts w:ascii="Times New Roman" w:hAnsi="Times New Roman"/>
          <w:sz w:val="24"/>
          <w:szCs w:val="24"/>
        </w:rPr>
        <w:t>5.</w:t>
      </w:r>
      <w:r w:rsidR="001300E7">
        <w:rPr>
          <w:rFonts w:ascii="Times New Roman" w:hAnsi="Times New Roman"/>
          <w:sz w:val="24"/>
          <w:szCs w:val="24"/>
        </w:rPr>
        <w:t>6</w:t>
      </w:r>
      <w:r w:rsidRPr="00174BFC">
        <w:rPr>
          <w:rFonts w:ascii="Times New Roman" w:hAnsi="Times New Roman"/>
          <w:sz w:val="24"/>
          <w:szCs w:val="24"/>
        </w:rPr>
        <w:t xml:space="preserve">. Доклад утверждается </w:t>
      </w:r>
      <w:r w:rsidR="008C19BD">
        <w:rPr>
          <w:rFonts w:ascii="Times New Roman" w:hAnsi="Times New Roman"/>
          <w:sz w:val="24"/>
          <w:szCs w:val="24"/>
        </w:rPr>
        <w:t>главой муниципального образования</w:t>
      </w:r>
      <w:r w:rsidRPr="00174BFC">
        <w:rPr>
          <w:rFonts w:ascii="Times New Roman" w:hAnsi="Times New Roman"/>
          <w:sz w:val="24"/>
          <w:szCs w:val="24"/>
        </w:rPr>
        <w:t xml:space="preserve"> до 1 марта года, следующего за отчетным, и размещается на официальном сайте </w:t>
      </w:r>
      <w:r w:rsidR="008C19BD">
        <w:rPr>
          <w:rFonts w:ascii="Times New Roman" w:hAnsi="Times New Roman"/>
          <w:sz w:val="24"/>
          <w:szCs w:val="24"/>
        </w:rPr>
        <w:t>муниципального образования «</w:t>
      </w:r>
      <w:r w:rsidR="000C38A6" w:rsidRPr="000C38A6">
        <w:rPr>
          <w:rFonts w:ascii="Times New Roman" w:hAnsi="Times New Roman"/>
          <w:sz w:val="24"/>
          <w:szCs w:val="24"/>
        </w:rPr>
        <w:t>Поселок Амдерма</w:t>
      </w:r>
      <w:r w:rsidR="008C19BD">
        <w:rPr>
          <w:rFonts w:ascii="Times New Roman" w:hAnsi="Times New Roman"/>
          <w:sz w:val="24"/>
          <w:szCs w:val="24"/>
        </w:rPr>
        <w:t xml:space="preserve">» Ненецкого автономного округа </w:t>
      </w:r>
      <w:r w:rsidR="008C19BD" w:rsidRPr="00174BFC">
        <w:rPr>
          <w:rFonts w:ascii="Times New Roman" w:hAnsi="Times New Roman"/>
          <w:sz w:val="24"/>
          <w:szCs w:val="24"/>
        </w:rPr>
        <w:t>в информационно-телекоммуникационной сети Интернет.</w:t>
      </w:r>
    </w:p>
    <w:p w:rsidR="00BC6157" w:rsidRPr="00174BFC" w:rsidRDefault="00BC6157" w:rsidP="00174BFC">
      <w:pPr>
        <w:pStyle w:val="a3"/>
        <w:ind w:firstLine="567"/>
        <w:jc w:val="both"/>
        <w:rPr>
          <w:rFonts w:ascii="Times New Roman" w:hAnsi="Times New Roman"/>
          <w:sz w:val="24"/>
          <w:szCs w:val="24"/>
        </w:rPr>
      </w:pPr>
    </w:p>
    <w:sectPr w:rsidR="00BC6157" w:rsidRPr="00174BFC" w:rsidSect="00174BF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16B53"/>
    <w:multiLevelType w:val="hybridMultilevel"/>
    <w:tmpl w:val="FF20F602"/>
    <w:lvl w:ilvl="0" w:tplc="654EC45E">
      <w:start w:val="1"/>
      <w:numFmt w:val="decimal"/>
      <w:lvlText w:val="%1."/>
      <w:lvlJc w:val="left"/>
      <w:pPr>
        <w:ind w:left="900" w:hanging="360"/>
      </w:pPr>
      <w:rPr>
        <w:rFonts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492511E"/>
    <w:multiLevelType w:val="hybridMultilevel"/>
    <w:tmpl w:val="000E5A24"/>
    <w:lvl w:ilvl="0" w:tplc="88FE1522">
      <w:start w:val="1"/>
      <w:numFmt w:val="decimal"/>
      <w:lvlText w:val="%1."/>
      <w:lvlJc w:val="left"/>
      <w:pPr>
        <w:ind w:left="1047" w:hanging="360"/>
      </w:pPr>
      <w:rPr>
        <w:rFonts w:eastAsia="Calibri"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57"/>
    <w:rsid w:val="0001413A"/>
    <w:rsid w:val="00015306"/>
    <w:rsid w:val="000C38A6"/>
    <w:rsid w:val="000D42CC"/>
    <w:rsid w:val="001300E7"/>
    <w:rsid w:val="00174BFC"/>
    <w:rsid w:val="00185DD8"/>
    <w:rsid w:val="001A0C17"/>
    <w:rsid w:val="00297765"/>
    <w:rsid w:val="002A3D09"/>
    <w:rsid w:val="002D03F7"/>
    <w:rsid w:val="003114AA"/>
    <w:rsid w:val="00377A84"/>
    <w:rsid w:val="00384C7D"/>
    <w:rsid w:val="003E5F54"/>
    <w:rsid w:val="003F06C6"/>
    <w:rsid w:val="004B2DE8"/>
    <w:rsid w:val="004E22EC"/>
    <w:rsid w:val="004F68AE"/>
    <w:rsid w:val="00517FDF"/>
    <w:rsid w:val="00520748"/>
    <w:rsid w:val="00543389"/>
    <w:rsid w:val="005D28B0"/>
    <w:rsid w:val="006348FD"/>
    <w:rsid w:val="00641085"/>
    <w:rsid w:val="00686996"/>
    <w:rsid w:val="00732E23"/>
    <w:rsid w:val="007C5AFD"/>
    <w:rsid w:val="007D1329"/>
    <w:rsid w:val="007E72D9"/>
    <w:rsid w:val="008C19BD"/>
    <w:rsid w:val="00963BBD"/>
    <w:rsid w:val="00992183"/>
    <w:rsid w:val="009C3ED1"/>
    <w:rsid w:val="009D53C4"/>
    <w:rsid w:val="00A42FA4"/>
    <w:rsid w:val="00A471DA"/>
    <w:rsid w:val="00A7130E"/>
    <w:rsid w:val="00AC46C8"/>
    <w:rsid w:val="00AC5F40"/>
    <w:rsid w:val="00B26100"/>
    <w:rsid w:val="00BC6157"/>
    <w:rsid w:val="00C50DDB"/>
    <w:rsid w:val="00C557E9"/>
    <w:rsid w:val="00C96643"/>
    <w:rsid w:val="00D05668"/>
    <w:rsid w:val="00D15184"/>
    <w:rsid w:val="00D26AF1"/>
    <w:rsid w:val="00D41C68"/>
    <w:rsid w:val="00E56209"/>
    <w:rsid w:val="00EA654C"/>
    <w:rsid w:val="00FE6A24"/>
    <w:rsid w:val="00FF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6CF1C-17AC-4E21-A30E-C755A696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3F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6157"/>
    <w:pPr>
      <w:widowControl w:val="0"/>
      <w:autoSpaceDE w:val="0"/>
      <w:autoSpaceDN w:val="0"/>
    </w:pPr>
    <w:rPr>
      <w:rFonts w:eastAsia="Times New Roman" w:cs="Calibri"/>
      <w:sz w:val="22"/>
    </w:rPr>
  </w:style>
  <w:style w:type="paragraph" w:customStyle="1" w:styleId="ConsPlusTitle">
    <w:name w:val="ConsPlusTitle"/>
    <w:rsid w:val="00BC6157"/>
    <w:pPr>
      <w:widowControl w:val="0"/>
      <w:autoSpaceDE w:val="0"/>
      <w:autoSpaceDN w:val="0"/>
    </w:pPr>
    <w:rPr>
      <w:rFonts w:eastAsia="Times New Roman" w:cs="Calibri"/>
      <w:b/>
      <w:sz w:val="22"/>
    </w:rPr>
  </w:style>
  <w:style w:type="paragraph" w:customStyle="1" w:styleId="ConsPlusTitlePage">
    <w:name w:val="ConsPlusTitlePage"/>
    <w:rsid w:val="00BC6157"/>
    <w:pPr>
      <w:widowControl w:val="0"/>
      <w:autoSpaceDE w:val="0"/>
      <w:autoSpaceDN w:val="0"/>
    </w:pPr>
    <w:rPr>
      <w:rFonts w:ascii="Tahoma" w:eastAsia="Times New Roman" w:hAnsi="Tahoma" w:cs="Tahoma"/>
    </w:rPr>
  </w:style>
  <w:style w:type="paragraph" w:styleId="a3">
    <w:name w:val="No Spacing"/>
    <w:uiPriority w:val="1"/>
    <w:qFormat/>
    <w:rsid w:val="009D53C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D834E61117059999E0D5B2CDE6B14B408433EDB7BEA4EFF46BF07CC54F1A0EF32E7A922B1098211C9B5080B440C5DB5DC38E1004D7129AFE3D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ED834E61117059999E0D5B2CDE6B14B408135E5B2BEA4EFF46BF07CC54F1A0EF32E7A90231493744DD451DCF017D6DB56C38C1918FD35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ED834E61117059999E0D5B2CDE6B14B408135E5B2BEA4EFF46BF07CC54F1A0EF32E7A90231493744DD451DCF017D6DB56C38C1918FD35I" TargetMode="External"/><Relationship Id="rId11" Type="http://schemas.openxmlformats.org/officeDocument/2006/relationships/hyperlink" Target="consultantplus://offline/ref=66073BF200E473EFF93B16E2BE44B109242220686D64FF6AE385DE8D93D630B6069E51374E007FEBD985C6F623FDCDD2B3C0E7F5CCR8d9L" TargetMode="External"/><Relationship Id="rId5" Type="http://schemas.openxmlformats.org/officeDocument/2006/relationships/image" Target="media/image1.png"/><Relationship Id="rId10" Type="http://schemas.openxmlformats.org/officeDocument/2006/relationships/hyperlink" Target="consultantplus://offline/ref=66073BF200E473EFF93B16E2BE44B109242220686D64FF6AE385DE8D93D630B6069E51374E027FEBD985C6F623FDCDD2B3C0E7F5CCR8d9L" TargetMode="External"/><Relationship Id="rId4" Type="http://schemas.openxmlformats.org/officeDocument/2006/relationships/webSettings" Target="webSettings.xml"/><Relationship Id="rId9" Type="http://schemas.openxmlformats.org/officeDocument/2006/relationships/hyperlink" Target="consultantplus://offline/ref=66073BF200E473EFF93B16E2BE44B109242220686D64FF6AE385DE8D93D630B6069E51374F067FEBD985C6F623FDCDD2B3C0E7F5CCR8d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1773</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11862</CharactersWithSpaces>
  <SharedDoc>false</SharedDoc>
  <HLinks>
    <vt:vector size="42" baseType="variant">
      <vt:variant>
        <vt:i4>262224</vt:i4>
      </vt:variant>
      <vt:variant>
        <vt:i4>21</vt:i4>
      </vt:variant>
      <vt:variant>
        <vt:i4>0</vt:i4>
      </vt:variant>
      <vt:variant>
        <vt:i4>5</vt:i4>
      </vt:variant>
      <vt:variant>
        <vt:lpwstr>consultantplus://offline/ref=66073BF200E473EFF93B16E2BE44B109242220686D64FF6AE385DE8D93D630B6069E51374E007FEBD985C6F623FDCDD2B3C0E7F5CCR8d9L</vt:lpwstr>
      </vt:variant>
      <vt:variant>
        <vt:lpwstr/>
      </vt:variant>
      <vt:variant>
        <vt:i4>262226</vt:i4>
      </vt:variant>
      <vt:variant>
        <vt:i4>18</vt:i4>
      </vt:variant>
      <vt:variant>
        <vt:i4>0</vt:i4>
      </vt:variant>
      <vt:variant>
        <vt:i4>5</vt:i4>
      </vt:variant>
      <vt:variant>
        <vt:lpwstr>consultantplus://offline/ref=66073BF200E473EFF93B16E2BE44B109242220686D64FF6AE385DE8D93D630B6069E51374E027FEBD985C6F623FDCDD2B3C0E7F5CCR8d9L</vt:lpwstr>
      </vt:variant>
      <vt:variant>
        <vt:lpwstr/>
      </vt:variant>
      <vt:variant>
        <vt:i4>262229</vt:i4>
      </vt:variant>
      <vt:variant>
        <vt:i4>15</vt:i4>
      </vt:variant>
      <vt:variant>
        <vt:i4>0</vt:i4>
      </vt:variant>
      <vt:variant>
        <vt:i4>5</vt:i4>
      </vt:variant>
      <vt:variant>
        <vt:lpwstr>consultantplus://offline/ref=66073BF200E473EFF93B16E2BE44B109242220686D64FF6AE385DE8D93D630B6069E51374F067FEBD985C6F623FDCDD2B3C0E7F5CCR8d9L</vt:lpwstr>
      </vt:variant>
      <vt:variant>
        <vt:lpwstr/>
      </vt:variant>
      <vt:variant>
        <vt:i4>2359397</vt:i4>
      </vt:variant>
      <vt:variant>
        <vt:i4>12</vt:i4>
      </vt:variant>
      <vt:variant>
        <vt:i4>0</vt:i4>
      </vt:variant>
      <vt:variant>
        <vt:i4>5</vt:i4>
      </vt:variant>
      <vt:variant>
        <vt:lpwstr>consultantplus://offline/ref=AED834E61117059999E0D5B2CDE6B14B408433EDB7BEA4EFF46BF07CC54F1A0EF32E7A922B1098211C9B5080B440C5DB5DC38E1004D7129AFE3DI</vt:lpwstr>
      </vt:variant>
      <vt:variant>
        <vt:lpwstr/>
      </vt:variant>
      <vt:variant>
        <vt:i4>5111821</vt:i4>
      </vt:variant>
      <vt:variant>
        <vt:i4>9</vt:i4>
      </vt:variant>
      <vt:variant>
        <vt:i4>0</vt:i4>
      </vt:variant>
      <vt:variant>
        <vt:i4>5</vt:i4>
      </vt:variant>
      <vt:variant>
        <vt:lpwstr>consultantplus://offline/ref=AED834E61117059999E0D5B2CDE6B14B408135E5B2BEA4EFF46BF07CC54F1A0EF32E7A90231493744DD451DCF017D6DB56C38C1918FD35I</vt:lpwstr>
      </vt:variant>
      <vt:variant>
        <vt:lpwstr/>
      </vt:variant>
      <vt:variant>
        <vt:i4>5111821</vt:i4>
      </vt:variant>
      <vt:variant>
        <vt:i4>6</vt:i4>
      </vt:variant>
      <vt:variant>
        <vt:i4>0</vt:i4>
      </vt:variant>
      <vt:variant>
        <vt:i4>5</vt:i4>
      </vt:variant>
      <vt:variant>
        <vt:lpwstr>consultantplus://offline/ref=AED834E61117059999E0D5B2CDE6B14B408135E5B2BEA4EFF46BF07CC54F1A0EF32E7A90231493744DD451DCF017D6DB56C38C1918FD35I</vt:lpwstr>
      </vt:variant>
      <vt:variant>
        <vt:lpwstr/>
      </vt:variant>
      <vt:variant>
        <vt:i4>3276912</vt:i4>
      </vt:variant>
      <vt:variant>
        <vt:i4>3</vt:i4>
      </vt:variant>
      <vt:variant>
        <vt:i4>0</vt:i4>
      </vt:variant>
      <vt:variant>
        <vt:i4>5</vt:i4>
      </vt:variant>
      <vt:variant>
        <vt:lpwstr/>
      </vt:variant>
      <vt:variant>
        <vt:lpwstr>P29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Златова</cp:lastModifiedBy>
  <cp:revision>7</cp:revision>
  <cp:lastPrinted>2020-09-02T12:27:00Z</cp:lastPrinted>
  <dcterms:created xsi:type="dcterms:W3CDTF">2020-09-30T10:18:00Z</dcterms:created>
  <dcterms:modified xsi:type="dcterms:W3CDTF">2020-10-01T06:22:00Z</dcterms:modified>
</cp:coreProperties>
</file>