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9D" w:rsidRDefault="00B67A9D">
      <w:pPr>
        <w:rPr>
          <w:rFonts w:ascii="Times New Roman" w:hAnsi="Times New Roman"/>
          <w:sz w:val="28"/>
          <w:szCs w:val="28"/>
        </w:rPr>
      </w:pPr>
    </w:p>
    <w:p w:rsidR="00B67A9D" w:rsidRPr="003D6438" w:rsidRDefault="00B67A9D" w:rsidP="00294EAB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1 к постановлению Администрации МО «Поселок </w:t>
      </w:r>
      <w:proofErr w:type="spellStart"/>
      <w:r>
        <w:rPr>
          <w:rFonts w:ascii="Times New Roman" w:hAnsi="Times New Roman"/>
          <w:sz w:val="20"/>
          <w:szCs w:val="20"/>
        </w:rPr>
        <w:t>Амдерма</w:t>
      </w:r>
      <w:proofErr w:type="spellEnd"/>
      <w:r>
        <w:rPr>
          <w:rFonts w:ascii="Times New Roman" w:hAnsi="Times New Roman"/>
          <w:sz w:val="20"/>
          <w:szCs w:val="20"/>
        </w:rPr>
        <w:t xml:space="preserve">» НАО от </w:t>
      </w:r>
      <w:r w:rsidRPr="0077788B">
        <w:rPr>
          <w:rFonts w:ascii="Times New Roman" w:hAnsi="Times New Roman"/>
          <w:sz w:val="20"/>
          <w:szCs w:val="20"/>
        </w:rPr>
        <w:t xml:space="preserve">11.08.2021 № 79 – </w:t>
      </w:r>
      <w:proofErr w:type="gramStart"/>
      <w:r w:rsidRPr="0077788B">
        <w:rPr>
          <w:rFonts w:ascii="Times New Roman" w:hAnsi="Times New Roman"/>
          <w:sz w:val="20"/>
          <w:szCs w:val="20"/>
        </w:rPr>
        <w:t>П</w:t>
      </w:r>
      <w:proofErr w:type="gramEnd"/>
    </w:p>
    <w:p w:rsidR="00B67A9D" w:rsidRDefault="00B67A9D" w:rsidP="00294E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B67A9D" w:rsidRDefault="00B67A9D" w:rsidP="00294E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D6438">
        <w:rPr>
          <w:rFonts w:ascii="Times New Roman" w:hAnsi="Times New Roman"/>
          <w:b/>
          <w:sz w:val="28"/>
          <w:szCs w:val="28"/>
          <w:u w:val="single"/>
        </w:rPr>
        <w:t>Перечень работ и услуг по содержанию и ремонту общего имущества собственников многоквартирного жилого дома</w:t>
      </w:r>
      <w:r>
        <w:rPr>
          <w:rFonts w:ascii="Times New Roman" w:hAnsi="Times New Roman"/>
          <w:b/>
          <w:sz w:val="28"/>
          <w:szCs w:val="28"/>
          <w:u w:val="single"/>
        </w:rPr>
        <w:t>, являющегося объектом конкурса</w:t>
      </w:r>
    </w:p>
    <w:p w:rsidR="00B67A9D" w:rsidRPr="003D6438" w:rsidRDefault="00B67A9D" w:rsidP="00294EAB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9301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"/>
        <w:gridCol w:w="3079"/>
        <w:gridCol w:w="1276"/>
        <w:gridCol w:w="992"/>
        <w:gridCol w:w="992"/>
        <w:gridCol w:w="1134"/>
        <w:gridCol w:w="1276"/>
      </w:tblGrid>
      <w:tr w:rsidR="00B67A9D" w:rsidRPr="00ED6036" w:rsidTr="00A637FA">
        <w:trPr>
          <w:trHeight w:val="1215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ED603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ED6036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ED6036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079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1276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992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 xml:space="preserve">Стоимость на 1 кв.м., </w:t>
            </w:r>
            <w:proofErr w:type="spellStart"/>
            <w:r w:rsidRPr="00ED6036">
              <w:rPr>
                <w:rFonts w:ascii="Times New Roman" w:hAnsi="Times New Roman"/>
                <w:sz w:val="18"/>
                <w:szCs w:val="18"/>
              </w:rPr>
              <w:t>руб</w:t>
            </w:r>
            <w:proofErr w:type="spellEnd"/>
            <w:r w:rsidRPr="00ED6036">
              <w:rPr>
                <w:rFonts w:ascii="Times New Roman" w:hAnsi="Times New Roman"/>
                <w:sz w:val="18"/>
                <w:szCs w:val="18"/>
              </w:rPr>
              <w:t xml:space="preserve"> без НДС</w:t>
            </w:r>
          </w:p>
        </w:tc>
        <w:tc>
          <w:tcPr>
            <w:tcW w:w="992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Стоимость на 1 кв.м., руб. с НДС</w:t>
            </w:r>
          </w:p>
        </w:tc>
        <w:tc>
          <w:tcPr>
            <w:tcW w:w="1134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Стоимость в месяц, руб.</w:t>
            </w:r>
          </w:p>
        </w:tc>
        <w:tc>
          <w:tcPr>
            <w:tcW w:w="1276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Стоимость в год, руб.</w:t>
            </w:r>
          </w:p>
        </w:tc>
      </w:tr>
      <w:tr w:rsidR="00B67A9D" w:rsidRPr="00ED6036" w:rsidTr="00A637FA">
        <w:trPr>
          <w:trHeight w:val="240"/>
        </w:trPr>
        <w:tc>
          <w:tcPr>
            <w:tcW w:w="4907" w:type="dxa"/>
            <w:gridSpan w:val="3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Плата за содержание и ремонт жилого помещения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55,34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66,43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555 083,80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6 661 005,65</w:t>
            </w:r>
          </w:p>
        </w:tc>
      </w:tr>
      <w:tr w:rsidR="00B67A9D" w:rsidRPr="00ED6036" w:rsidTr="00A637FA">
        <w:trPr>
          <w:trHeight w:val="480"/>
        </w:trPr>
        <w:tc>
          <w:tcPr>
            <w:tcW w:w="4907" w:type="dxa"/>
            <w:gridSpan w:val="3"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I. Работы, необходимые для надлежащего содержания несущих конструкций и ненесущих конструкций многоквартирного дома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7,69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9,23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77 123,07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925 476,82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Техническое обслуживание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0,61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0,73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6 066,90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72 802,75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Проверка технического состояния видимых частей конструкций фундамента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 xml:space="preserve">Проверка состояния гидроизоляции фундаментов 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Осмотр стен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Осмотр перекрытий и покрытий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Проверка кровли на отсутствие протечек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 xml:space="preserve">Проверка состояния и при необходимости обработка деревянных поверхностей антисептическими и </w:t>
            </w:r>
            <w:proofErr w:type="spellStart"/>
            <w:r w:rsidRPr="00ED6036">
              <w:rPr>
                <w:rFonts w:ascii="Times New Roman" w:hAnsi="Times New Roman"/>
                <w:sz w:val="18"/>
                <w:szCs w:val="18"/>
              </w:rPr>
              <w:t>антипереновыми</w:t>
            </w:r>
            <w:proofErr w:type="spellEnd"/>
            <w:r w:rsidRPr="00ED6036">
              <w:rPr>
                <w:rFonts w:ascii="Times New Roman" w:hAnsi="Times New Roman"/>
                <w:sz w:val="18"/>
                <w:szCs w:val="18"/>
              </w:rPr>
              <w:t xml:space="preserve"> составами в домах с деревянными лестницами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Контроль состояния и восстановление плотности притворов входных дверей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Проверка состояния перегородок, внутренней отделки, полов помещений,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120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1.12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 xml:space="preserve">При выявлении повреждений и нарушений конструктивных элементов - разработка плана восстановительных работ 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Текущий ремонт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</w:t>
            </w:r>
            <w:r w:rsidRPr="00ED6036">
              <w:rPr>
                <w:rFonts w:ascii="Times New Roman" w:hAnsi="Times New Roman"/>
                <w:sz w:val="18"/>
                <w:szCs w:val="18"/>
              </w:rPr>
              <w:lastRenderedPageBreak/>
              <w:t>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lastRenderedPageBreak/>
              <w:t>7,08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8,50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71 056,17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852 674,06</w:t>
            </w:r>
          </w:p>
        </w:tc>
      </w:tr>
      <w:tr w:rsidR="00B67A9D" w:rsidRPr="00ED6036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lastRenderedPageBreak/>
              <w:t>2.1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При выявлении нарушений, приводящих к протечкам кровли,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При выявлении нарушений целостности оконных и дверных заполнений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720"/>
        </w:trPr>
        <w:tc>
          <w:tcPr>
            <w:tcW w:w="4907" w:type="dxa"/>
            <w:gridSpan w:val="3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16,39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19,69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164 504,69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1 974 056,30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Техническое обслуживание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Осмотр системы вентиляции (каналы и шахты)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При выявлении повреждений и нарушений - разработка плана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Текущий ремонт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0,41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0,48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4 081,36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4 8976,36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 xml:space="preserve">Устранение </w:t>
            </w:r>
            <w:proofErr w:type="spellStart"/>
            <w:r w:rsidRPr="00ED6036">
              <w:rPr>
                <w:rFonts w:ascii="Times New Roman" w:hAnsi="Times New Roman"/>
                <w:sz w:val="18"/>
                <w:szCs w:val="18"/>
              </w:rPr>
              <w:t>неплотностей</w:t>
            </w:r>
            <w:proofErr w:type="spellEnd"/>
            <w:r w:rsidRPr="00ED6036">
              <w:rPr>
                <w:rFonts w:ascii="Times New Roman" w:hAnsi="Times New Roman"/>
                <w:sz w:val="18"/>
                <w:szCs w:val="18"/>
              </w:rPr>
              <w:t>, засоров в вентиляционных каналах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14 670,84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176 050,12</w:t>
            </w:r>
          </w:p>
        </w:tc>
      </w:tr>
      <w:tr w:rsidR="00B67A9D" w:rsidRPr="00ED6036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ХВС, относящихся к </w:t>
            </w:r>
            <w:proofErr w:type="spellStart"/>
            <w:r w:rsidRPr="00ED6036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ED6036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 xml:space="preserve">Промывка систем водоснабжения для удаления </w:t>
            </w:r>
            <w:proofErr w:type="spellStart"/>
            <w:r w:rsidRPr="00ED6036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ED6036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Текущий ремонт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B67A9D" w:rsidRPr="00ED6036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B67A9D" w:rsidRPr="00ED6036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ГВС, относящихся к </w:t>
            </w:r>
            <w:proofErr w:type="spellStart"/>
            <w:r w:rsidRPr="00ED6036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ED6036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5.2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температуры,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5.3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 xml:space="preserve">Промывка систем ГВС для удаления </w:t>
            </w:r>
            <w:proofErr w:type="spellStart"/>
            <w:r w:rsidRPr="00ED6036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ED6036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Текущий ремонт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B67A9D" w:rsidRPr="00ED6036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6.2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 xml:space="preserve">Техническое обслуживание системы отопления 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B67A9D" w:rsidRPr="00ED6036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отопления, относящихся к </w:t>
            </w:r>
            <w:proofErr w:type="spellStart"/>
            <w:r w:rsidRPr="00ED6036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ED6036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Постоянный контроль параметров теплоносителя (давления, температуры, расхода) и незамедлительное принятие мер к восстановлению требуемых параметров отопления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7.3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7.4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Удаление воздуха из системы отопления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7.5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ED6036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ED6036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Текущий ремонт системы отопления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B67A9D" w:rsidRPr="00ED6036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8.1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отопительных приборов,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8.2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водоотведения</w:t>
            </w:r>
          </w:p>
        </w:tc>
        <w:tc>
          <w:tcPr>
            <w:tcW w:w="1276" w:type="dxa"/>
            <w:vMerge w:val="restart"/>
            <w:noWrap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9.1.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Контроль состояния элементов внутренней канализации</w:t>
            </w:r>
          </w:p>
        </w:tc>
        <w:tc>
          <w:tcPr>
            <w:tcW w:w="1276" w:type="dxa"/>
            <w:vMerge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9.2.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Очистка выгребных ям</w:t>
            </w:r>
          </w:p>
        </w:tc>
        <w:tc>
          <w:tcPr>
            <w:tcW w:w="1276" w:type="dxa"/>
            <w:vMerge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Текущий ремонт системы водоотведения, канализации</w:t>
            </w:r>
          </w:p>
        </w:tc>
        <w:tc>
          <w:tcPr>
            <w:tcW w:w="1276" w:type="dxa"/>
            <w:vMerge w:val="restart"/>
            <w:noWrap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10.1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Восстановление неисправности элементов внутренней канализации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10.2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Ремонт крышек септиков, выгребных ям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2,45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2,95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24 635,26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295 623,11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11.1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 xml:space="preserve">Проверка заземления оболочки </w:t>
            </w:r>
            <w:proofErr w:type="spellStart"/>
            <w:r w:rsidRPr="00ED6036">
              <w:rPr>
                <w:rFonts w:ascii="Times New Roman" w:hAnsi="Times New Roman"/>
                <w:sz w:val="18"/>
                <w:szCs w:val="18"/>
              </w:rPr>
              <w:t>электрокабеля</w:t>
            </w:r>
            <w:proofErr w:type="spellEnd"/>
            <w:r w:rsidRPr="00ED6036">
              <w:rPr>
                <w:rFonts w:ascii="Times New Roman" w:hAnsi="Times New Roman"/>
                <w:sz w:val="18"/>
                <w:szCs w:val="18"/>
              </w:rPr>
              <w:t>, замеры сопротивления изоляции проводов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11.2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Текущий ремонт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1,23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1,47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12 317,62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147 811,49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12.1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 xml:space="preserve">Замена вышедших из строя датчиков, проводки 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газоснабжения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13.1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Осмотр газопровода и оборудования системы газоснабжения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Техническое обслуживание лифтов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14.1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Содержание лифтов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14.2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Техническое обслуживание и ремонт лифтов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4907" w:type="dxa"/>
            <w:gridSpan w:val="3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III. Работы и услуги по содержанию иного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17,11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20,53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171 527,55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2 058 330,65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Уборка мест общего пользования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20,38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170 332,57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2 043 990,83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Подметание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7,54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9,04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75 560,38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906 724,50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Мытье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2,65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3,18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26 565,63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318 787,52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Влажное подметание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0,10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1 011,15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12 133,84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Мытье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Влажное подметание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Мытье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Мытье стен и дверей кабин лифтов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Влажная протирка подоконников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Влажная протирка перил лестниц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Влажная протирка дверей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6,60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7,92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66 184,27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794 211,26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Мытье окон, в. т.ч. рамы, переплеты, стекла (легкодоступные)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Дезинсекция и дератизация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раза в 2 года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Уборка придомовой территории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Подметание ступеней и площадок перед входом в подъезд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Подметание территории в теплый период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Подметание территории в дни без снегопада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3.4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Сдвигание свежевыпавшего снега в дни сильных снегопадов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585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3.5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Механизированная очистка придомовой территории от снега, удаление накатов и наледи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6 раз в год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Очистка от снега и наледи участков территории, недоступных для механизированной уборки</w:t>
            </w:r>
          </w:p>
        </w:tc>
        <w:tc>
          <w:tcPr>
            <w:tcW w:w="1276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3.7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Посыпка территории песком или смесью песка с хлоридами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3.8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Очистка урн от мусора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3.9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Промывка урн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 xml:space="preserve">2 раза в месяц в </w:t>
            </w:r>
            <w:proofErr w:type="spellStart"/>
            <w:r w:rsidRPr="00ED6036">
              <w:rPr>
                <w:rFonts w:ascii="Times New Roman" w:hAnsi="Times New Roman"/>
                <w:sz w:val="18"/>
                <w:szCs w:val="18"/>
              </w:rPr>
              <w:t>тепл</w:t>
            </w:r>
            <w:proofErr w:type="gramStart"/>
            <w:r w:rsidRPr="00ED6036">
              <w:rPr>
                <w:rFonts w:ascii="Times New Roman" w:hAnsi="Times New Roman"/>
                <w:sz w:val="18"/>
                <w:szCs w:val="18"/>
              </w:rPr>
              <w:t>.п</w:t>
            </w:r>
            <w:proofErr w:type="gramEnd"/>
            <w:r w:rsidRPr="00ED6036">
              <w:rPr>
                <w:rFonts w:ascii="Times New Roman" w:hAnsi="Times New Roman"/>
                <w:sz w:val="18"/>
                <w:szCs w:val="18"/>
              </w:rPr>
              <w:t>ериод</w:t>
            </w:r>
            <w:proofErr w:type="spellEnd"/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3.10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Уборка контейнерной площадки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Работы по обеспечению вывоза бытовых отходов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Сбор и вывоз твердых бытовых отходов (с размещением на свалке)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0,14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1 194,99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14 339,82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отопления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ГВС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ХВС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B67A9D" w:rsidRPr="00ED6036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водоотведения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электроснабжения</w:t>
            </w:r>
          </w:p>
        </w:tc>
        <w:tc>
          <w:tcPr>
            <w:tcW w:w="1276" w:type="dxa"/>
            <w:vMerge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B67A9D" w:rsidRPr="00ED6036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079" w:type="dxa"/>
            <w:vAlign w:val="center"/>
          </w:tcPr>
          <w:p w:rsidR="00B67A9D" w:rsidRPr="00ED6036" w:rsidRDefault="00B67A9D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IV. Услуги и работы по управлению многоквартирным домом</w:t>
            </w:r>
          </w:p>
        </w:tc>
        <w:tc>
          <w:tcPr>
            <w:tcW w:w="1276" w:type="dxa"/>
            <w:noWrap/>
            <w:vAlign w:val="center"/>
          </w:tcPr>
          <w:p w:rsidR="00B67A9D" w:rsidRPr="00ED6036" w:rsidRDefault="00B67A9D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14,16</w:t>
            </w:r>
          </w:p>
        </w:tc>
        <w:tc>
          <w:tcPr>
            <w:tcW w:w="992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1134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141 928,49</w:t>
            </w:r>
          </w:p>
        </w:tc>
        <w:tc>
          <w:tcPr>
            <w:tcW w:w="1276" w:type="dxa"/>
            <w:noWrap/>
            <w:vAlign w:val="bottom"/>
          </w:tcPr>
          <w:p w:rsidR="00B67A9D" w:rsidRPr="00ED6036" w:rsidRDefault="00B67A9D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D6036">
              <w:rPr>
                <w:rFonts w:ascii="Times New Roman" w:hAnsi="Times New Roman"/>
                <w:sz w:val="18"/>
                <w:szCs w:val="18"/>
              </w:rPr>
              <w:t>1 703 141,88</w:t>
            </w:r>
          </w:p>
        </w:tc>
      </w:tr>
    </w:tbl>
    <w:p w:rsidR="00B67A9D" w:rsidRDefault="00B67A9D" w:rsidP="008512D2">
      <w:pPr>
        <w:tabs>
          <w:tab w:val="left" w:pos="851"/>
        </w:tabs>
        <w:spacing w:before="480"/>
        <w:jc w:val="both"/>
        <w:rPr>
          <w:rFonts w:ascii="Times New Roman" w:hAnsi="Times New Roman"/>
          <w:sz w:val="28"/>
          <w:szCs w:val="28"/>
        </w:rPr>
      </w:pPr>
    </w:p>
    <w:p w:rsidR="00B67A9D" w:rsidRPr="00B87C88" w:rsidRDefault="00B67A9D" w:rsidP="00841E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B67A9D" w:rsidRPr="00B87C88" w:rsidSect="00E52F8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52F3F"/>
    <w:multiLevelType w:val="multilevel"/>
    <w:tmpl w:val="D210679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62" w:hanging="7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2" w:hanging="7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">
    <w:nsid w:val="32937C5A"/>
    <w:multiLevelType w:val="hybridMultilevel"/>
    <w:tmpl w:val="62BE87C6"/>
    <w:lvl w:ilvl="0" w:tplc="7576BB8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32FB04A2"/>
    <w:multiLevelType w:val="hybridMultilevel"/>
    <w:tmpl w:val="E27426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34034B"/>
    <w:multiLevelType w:val="hybridMultilevel"/>
    <w:tmpl w:val="263064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0C02D3B"/>
    <w:multiLevelType w:val="hybridMultilevel"/>
    <w:tmpl w:val="E4040212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AA3A63"/>
    <w:multiLevelType w:val="hybridMultilevel"/>
    <w:tmpl w:val="511400F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53A36C0E"/>
    <w:multiLevelType w:val="multilevel"/>
    <w:tmpl w:val="8C2C09B2"/>
    <w:lvl w:ilvl="0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7">
    <w:nsid w:val="5F60409A"/>
    <w:multiLevelType w:val="hybridMultilevel"/>
    <w:tmpl w:val="05BECE4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3D7E47"/>
    <w:multiLevelType w:val="hybridMultilevel"/>
    <w:tmpl w:val="B57AB674"/>
    <w:lvl w:ilvl="0" w:tplc="0A20B3D6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C41179A"/>
    <w:multiLevelType w:val="hybridMultilevel"/>
    <w:tmpl w:val="3254397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savePreviewPicture/>
  <w:compat/>
  <w:rsids>
    <w:rsidRoot w:val="00B87C88"/>
    <w:rsid w:val="00052B69"/>
    <w:rsid w:val="00061809"/>
    <w:rsid w:val="000C3B5F"/>
    <w:rsid w:val="000E3EF7"/>
    <w:rsid w:val="000F48B6"/>
    <w:rsid w:val="000F7CE0"/>
    <w:rsid w:val="00196F2E"/>
    <w:rsid w:val="001B7376"/>
    <w:rsid w:val="001C4E31"/>
    <w:rsid w:val="001D0FEA"/>
    <w:rsid w:val="0022611F"/>
    <w:rsid w:val="0023547D"/>
    <w:rsid w:val="00294EAB"/>
    <w:rsid w:val="002A3BF4"/>
    <w:rsid w:val="002B418D"/>
    <w:rsid w:val="002E0060"/>
    <w:rsid w:val="00322B7E"/>
    <w:rsid w:val="003C6287"/>
    <w:rsid w:val="003D6438"/>
    <w:rsid w:val="003E6CEF"/>
    <w:rsid w:val="004045D2"/>
    <w:rsid w:val="00422575"/>
    <w:rsid w:val="00430781"/>
    <w:rsid w:val="00432A19"/>
    <w:rsid w:val="00467724"/>
    <w:rsid w:val="00483A8A"/>
    <w:rsid w:val="004877E7"/>
    <w:rsid w:val="00513E03"/>
    <w:rsid w:val="00530F49"/>
    <w:rsid w:val="00566981"/>
    <w:rsid w:val="00573683"/>
    <w:rsid w:val="005A74F2"/>
    <w:rsid w:val="005C314B"/>
    <w:rsid w:val="005C73C7"/>
    <w:rsid w:val="00624F8C"/>
    <w:rsid w:val="006505A5"/>
    <w:rsid w:val="00671835"/>
    <w:rsid w:val="00672E16"/>
    <w:rsid w:val="00692D39"/>
    <w:rsid w:val="006955C8"/>
    <w:rsid w:val="006F22C0"/>
    <w:rsid w:val="006F2867"/>
    <w:rsid w:val="00704B16"/>
    <w:rsid w:val="00707E6E"/>
    <w:rsid w:val="00712D76"/>
    <w:rsid w:val="007249E8"/>
    <w:rsid w:val="00736368"/>
    <w:rsid w:val="00756C96"/>
    <w:rsid w:val="007623EA"/>
    <w:rsid w:val="0077788B"/>
    <w:rsid w:val="00793E7C"/>
    <w:rsid w:val="00797DBF"/>
    <w:rsid w:val="007C5F5D"/>
    <w:rsid w:val="007E3366"/>
    <w:rsid w:val="007F1363"/>
    <w:rsid w:val="00815AC0"/>
    <w:rsid w:val="00841E48"/>
    <w:rsid w:val="00846525"/>
    <w:rsid w:val="0085069F"/>
    <w:rsid w:val="008512D2"/>
    <w:rsid w:val="00885844"/>
    <w:rsid w:val="008B619A"/>
    <w:rsid w:val="008E66C2"/>
    <w:rsid w:val="00913A8D"/>
    <w:rsid w:val="00920A16"/>
    <w:rsid w:val="00944482"/>
    <w:rsid w:val="0096778E"/>
    <w:rsid w:val="009C2309"/>
    <w:rsid w:val="00A12FDA"/>
    <w:rsid w:val="00A637FA"/>
    <w:rsid w:val="00AD6142"/>
    <w:rsid w:val="00AF3B7F"/>
    <w:rsid w:val="00B053EF"/>
    <w:rsid w:val="00B16E6E"/>
    <w:rsid w:val="00B67A9D"/>
    <w:rsid w:val="00B87C88"/>
    <w:rsid w:val="00B921FE"/>
    <w:rsid w:val="00BA6A9E"/>
    <w:rsid w:val="00C162C5"/>
    <w:rsid w:val="00C7061D"/>
    <w:rsid w:val="00C74A35"/>
    <w:rsid w:val="00CA2FCD"/>
    <w:rsid w:val="00CB6153"/>
    <w:rsid w:val="00CC00D4"/>
    <w:rsid w:val="00D16CE4"/>
    <w:rsid w:val="00D23888"/>
    <w:rsid w:val="00D30900"/>
    <w:rsid w:val="00D72BBE"/>
    <w:rsid w:val="00D80D13"/>
    <w:rsid w:val="00D92122"/>
    <w:rsid w:val="00DC4684"/>
    <w:rsid w:val="00E30C9D"/>
    <w:rsid w:val="00E50730"/>
    <w:rsid w:val="00E52F88"/>
    <w:rsid w:val="00E54C47"/>
    <w:rsid w:val="00E6049B"/>
    <w:rsid w:val="00ED6036"/>
    <w:rsid w:val="00F60008"/>
    <w:rsid w:val="00F779C4"/>
    <w:rsid w:val="00FA1205"/>
    <w:rsid w:val="00FB6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5F5D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94EA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94EAB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94EA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94EAB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94EAB"/>
    <w:rPr>
      <w:rFonts w:ascii="Calibri Light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294EAB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rsid w:val="00B87C8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B87C8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B87C8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B87C8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B87C8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B92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921FE"/>
    <w:rPr>
      <w:rFonts w:ascii="Segoe UI" w:hAnsi="Segoe UI" w:cs="Segoe UI"/>
      <w:sz w:val="18"/>
      <w:szCs w:val="18"/>
    </w:rPr>
  </w:style>
  <w:style w:type="paragraph" w:styleId="aa">
    <w:name w:val="No Spacing"/>
    <w:uiPriority w:val="99"/>
    <w:qFormat/>
    <w:rsid w:val="00815AC0"/>
    <w:rPr>
      <w:lang w:eastAsia="en-US"/>
    </w:rPr>
  </w:style>
  <w:style w:type="paragraph" w:customStyle="1" w:styleId="ConsPlusNormal">
    <w:name w:val="ConsPlusNormal"/>
    <w:uiPriority w:val="99"/>
    <w:rsid w:val="002E006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E0060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styleId="ab">
    <w:name w:val="Table Grid"/>
    <w:basedOn w:val="a1"/>
    <w:uiPriority w:val="99"/>
    <w:rsid w:val="00432A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Знак1"/>
    <w:basedOn w:val="a0"/>
    <w:uiPriority w:val="99"/>
    <w:semiHidden/>
    <w:rsid w:val="00294EAB"/>
    <w:rPr>
      <w:rFonts w:cs="Times New Roman"/>
    </w:rPr>
  </w:style>
  <w:style w:type="character" w:styleId="ac">
    <w:name w:val="Hyperlink"/>
    <w:basedOn w:val="a0"/>
    <w:uiPriority w:val="99"/>
    <w:rsid w:val="00294EAB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rsid w:val="00294EA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294EAB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33">
    <w:name w:val="Стиль3"/>
    <w:basedOn w:val="21"/>
    <w:uiPriority w:val="99"/>
    <w:rsid w:val="00294EAB"/>
    <w:pPr>
      <w:widowControl w:val="0"/>
      <w:tabs>
        <w:tab w:val="num" w:pos="360"/>
        <w:tab w:val="num" w:pos="1209"/>
      </w:tabs>
      <w:adjustRightInd w:val="0"/>
      <w:spacing w:after="0" w:line="240" w:lineRule="auto"/>
      <w:ind w:left="1209"/>
      <w:jc w:val="both"/>
    </w:pPr>
    <w:rPr>
      <w:szCs w:val="20"/>
    </w:rPr>
  </w:style>
  <w:style w:type="paragraph" w:styleId="21">
    <w:name w:val="Body Text Indent 2"/>
    <w:basedOn w:val="a"/>
    <w:link w:val="22"/>
    <w:uiPriority w:val="99"/>
    <w:rsid w:val="00294EA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294EA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uiPriority w:val="99"/>
    <w:rsid w:val="00294EAB"/>
    <w:rPr>
      <w:color w:val="008000"/>
      <w:sz w:val="20"/>
      <w:u w:val="single"/>
    </w:rPr>
  </w:style>
  <w:style w:type="paragraph" w:styleId="23">
    <w:name w:val="Body Text 2"/>
    <w:basedOn w:val="a"/>
    <w:link w:val="24"/>
    <w:uiPriority w:val="99"/>
    <w:rsid w:val="00294EA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locked/>
    <w:rsid w:val="00294EAB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rsid w:val="00294EA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locked/>
    <w:rsid w:val="00294EAB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rsid w:val="00294EAB"/>
    <w:rPr>
      <w:rFonts w:cs="Times New Roman"/>
      <w:vertAlign w:val="superscript"/>
    </w:rPr>
  </w:style>
  <w:style w:type="paragraph" w:styleId="af1">
    <w:name w:val="Normal (Web)"/>
    <w:basedOn w:val="a"/>
    <w:uiPriority w:val="99"/>
    <w:rsid w:val="00294E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294E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4A4A4A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294EAB"/>
    <w:rPr>
      <w:rFonts w:ascii="Courier New" w:eastAsia="Times New Roman" w:hAnsi="Courier New" w:cs="Courier New"/>
      <w:color w:val="4A4A4A"/>
      <w:sz w:val="20"/>
      <w:szCs w:val="20"/>
      <w:lang w:eastAsia="ru-RU"/>
    </w:rPr>
  </w:style>
  <w:style w:type="character" w:customStyle="1" w:styleId="af2">
    <w:name w:val="Цветовое выделение"/>
    <w:uiPriority w:val="99"/>
    <w:rsid w:val="00294EAB"/>
    <w:rPr>
      <w:b/>
      <w:color w:val="000080"/>
    </w:rPr>
  </w:style>
  <w:style w:type="paragraph" w:customStyle="1" w:styleId="af3">
    <w:name w:val="Таблицы (моноширинный)"/>
    <w:basedOn w:val="a"/>
    <w:next w:val="a"/>
    <w:uiPriority w:val="99"/>
    <w:rsid w:val="00294E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294EAB"/>
    <w:pPr>
      <w:widowControl w:val="0"/>
      <w:snapToGrid w:val="0"/>
    </w:pPr>
    <w:rPr>
      <w:rFonts w:ascii="Consultant" w:eastAsia="Times New Roman" w:hAnsi="Consultant"/>
      <w:sz w:val="20"/>
      <w:szCs w:val="20"/>
    </w:rPr>
  </w:style>
  <w:style w:type="character" w:customStyle="1" w:styleId="12">
    <w:name w:val="Название Знак1"/>
    <w:link w:val="af4"/>
    <w:uiPriority w:val="99"/>
    <w:locked/>
    <w:rsid w:val="00294EAB"/>
    <w:rPr>
      <w:rFonts w:ascii="Calibri Light" w:hAnsi="Calibri Light"/>
      <w:b/>
      <w:kern w:val="28"/>
      <w:sz w:val="32"/>
    </w:rPr>
  </w:style>
  <w:style w:type="paragraph" w:customStyle="1" w:styleId="af5">
    <w:name w:val="Нормальный (таблица)"/>
    <w:basedOn w:val="a"/>
    <w:next w:val="a"/>
    <w:uiPriority w:val="99"/>
    <w:rsid w:val="00294EA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4">
    <w:name w:val="Title"/>
    <w:basedOn w:val="a"/>
    <w:next w:val="a"/>
    <w:link w:val="12"/>
    <w:uiPriority w:val="99"/>
    <w:qFormat/>
    <w:rsid w:val="00294EAB"/>
    <w:pPr>
      <w:spacing w:after="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TitleChar1">
    <w:name w:val="Title Char1"/>
    <w:basedOn w:val="a0"/>
    <w:link w:val="af4"/>
    <w:uiPriority w:val="10"/>
    <w:rsid w:val="00037F6D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f6">
    <w:name w:val="Название Знак"/>
    <w:basedOn w:val="a0"/>
    <w:uiPriority w:val="99"/>
    <w:rsid w:val="00294EAB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customStyle="1" w:styleId="apple-style-span">
    <w:name w:val="apple-style-span"/>
    <w:basedOn w:val="a0"/>
    <w:uiPriority w:val="99"/>
    <w:rsid w:val="00294EAB"/>
    <w:rPr>
      <w:rFonts w:cs="Times New Roman"/>
    </w:rPr>
  </w:style>
  <w:style w:type="paragraph" w:styleId="z-">
    <w:name w:val="HTML Top of Form"/>
    <w:basedOn w:val="a"/>
    <w:next w:val="a"/>
    <w:link w:val="z-0"/>
    <w:hidden/>
    <w:uiPriority w:val="99"/>
    <w:rsid w:val="00294EA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locked/>
    <w:rsid w:val="00294EAB"/>
    <w:rPr>
      <w:rFonts w:ascii="Arial" w:hAnsi="Arial" w:cs="Arial"/>
      <w:vanish/>
      <w:sz w:val="16"/>
      <w:szCs w:val="16"/>
      <w:lang w:eastAsia="ru-RU"/>
    </w:rPr>
  </w:style>
  <w:style w:type="character" w:customStyle="1" w:styleId="route">
    <w:name w:val="route"/>
    <w:basedOn w:val="a0"/>
    <w:uiPriority w:val="99"/>
    <w:rsid w:val="00294EAB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294EAB"/>
    <w:rPr>
      <w:rFonts w:cs="Times New Roman"/>
    </w:rPr>
  </w:style>
  <w:style w:type="character" w:customStyle="1" w:styleId="d1">
    <w:name w:val="d1"/>
    <w:basedOn w:val="a0"/>
    <w:uiPriority w:val="99"/>
    <w:rsid w:val="00294EAB"/>
    <w:rPr>
      <w:rFonts w:cs="Times New Roman"/>
    </w:rPr>
  </w:style>
  <w:style w:type="character" w:customStyle="1" w:styleId="d2">
    <w:name w:val="d2"/>
    <w:basedOn w:val="a0"/>
    <w:uiPriority w:val="99"/>
    <w:rsid w:val="00294EAB"/>
    <w:rPr>
      <w:rFonts w:cs="Times New Roman"/>
    </w:rPr>
  </w:style>
  <w:style w:type="paragraph" w:styleId="z-1">
    <w:name w:val="HTML Bottom of Form"/>
    <w:basedOn w:val="a"/>
    <w:next w:val="a"/>
    <w:link w:val="z-2"/>
    <w:hidden/>
    <w:uiPriority w:val="99"/>
    <w:rsid w:val="00294EA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locked/>
    <w:rsid w:val="00294EAB"/>
    <w:rPr>
      <w:rFonts w:ascii="Arial" w:hAnsi="Arial" w:cs="Arial"/>
      <w:vanish/>
      <w:sz w:val="16"/>
      <w:szCs w:val="16"/>
      <w:lang w:eastAsia="ru-RU"/>
    </w:rPr>
  </w:style>
  <w:style w:type="character" w:styleId="af7">
    <w:name w:val="Strong"/>
    <w:basedOn w:val="a0"/>
    <w:uiPriority w:val="99"/>
    <w:qFormat/>
    <w:rsid w:val="00294EAB"/>
    <w:rPr>
      <w:rFonts w:cs="Times New Roman"/>
      <w:b/>
    </w:rPr>
  </w:style>
  <w:style w:type="character" w:customStyle="1" w:styleId="plus">
    <w:name w:val="plus"/>
    <w:basedOn w:val="a0"/>
    <w:uiPriority w:val="99"/>
    <w:rsid w:val="00294EAB"/>
    <w:rPr>
      <w:rFonts w:cs="Times New Roman"/>
    </w:rPr>
  </w:style>
  <w:style w:type="character" w:customStyle="1" w:styleId="duration">
    <w:name w:val="duration"/>
    <w:basedOn w:val="a0"/>
    <w:uiPriority w:val="99"/>
    <w:rsid w:val="00294EAB"/>
    <w:rPr>
      <w:rFonts w:cs="Times New Roman"/>
    </w:rPr>
  </w:style>
  <w:style w:type="character" w:customStyle="1" w:styleId="moresys-more-options">
    <w:name w:val="more sys-more-options"/>
    <w:basedOn w:val="a0"/>
    <w:uiPriority w:val="99"/>
    <w:rsid w:val="00294EAB"/>
    <w:rPr>
      <w:rFonts w:cs="Times New Roman"/>
    </w:rPr>
  </w:style>
  <w:style w:type="character" w:customStyle="1" w:styleId="price">
    <w:name w:val="price"/>
    <w:basedOn w:val="a0"/>
    <w:uiPriority w:val="99"/>
    <w:rsid w:val="00294EAB"/>
    <w:rPr>
      <w:rFonts w:cs="Times New Roman"/>
    </w:rPr>
  </w:style>
  <w:style w:type="character" w:customStyle="1" w:styleId="time">
    <w:name w:val="time"/>
    <w:basedOn w:val="a0"/>
    <w:uiPriority w:val="99"/>
    <w:rsid w:val="00294EAB"/>
    <w:rPr>
      <w:rFonts w:cs="Times New Roman"/>
    </w:rPr>
  </w:style>
  <w:style w:type="paragraph" w:customStyle="1" w:styleId="af8">
    <w:name w:val="Текст (справка)"/>
    <w:basedOn w:val="a"/>
    <w:next w:val="a"/>
    <w:uiPriority w:val="99"/>
    <w:rsid w:val="00294EAB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9">
    <w:name w:val="Комментарий"/>
    <w:basedOn w:val="af8"/>
    <w:next w:val="a"/>
    <w:uiPriority w:val="99"/>
    <w:rsid w:val="00294EAB"/>
    <w:pPr>
      <w:spacing w:before="75"/>
      <w:ind w:right="0"/>
      <w:jc w:val="both"/>
    </w:pPr>
    <w:rPr>
      <w:color w:val="353842"/>
    </w:rPr>
  </w:style>
  <w:style w:type="paragraph" w:customStyle="1" w:styleId="afa">
    <w:name w:val="Информация о версии"/>
    <w:basedOn w:val="af9"/>
    <w:next w:val="a"/>
    <w:uiPriority w:val="99"/>
    <w:rsid w:val="00294EAB"/>
    <w:rPr>
      <w:i/>
      <w:iCs/>
    </w:rPr>
  </w:style>
  <w:style w:type="paragraph" w:customStyle="1" w:styleId="afb">
    <w:name w:val="Текст информации об изменениях"/>
    <w:basedOn w:val="a"/>
    <w:next w:val="a"/>
    <w:uiPriority w:val="99"/>
    <w:rsid w:val="00294EA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fc">
    <w:name w:val="Информация об изменениях"/>
    <w:basedOn w:val="afb"/>
    <w:next w:val="a"/>
    <w:uiPriority w:val="99"/>
    <w:rsid w:val="00294EAB"/>
    <w:pPr>
      <w:spacing w:before="180"/>
      <w:ind w:left="360" w:right="360" w:firstLine="0"/>
    </w:pPr>
  </w:style>
  <w:style w:type="paragraph" w:customStyle="1" w:styleId="afd">
    <w:name w:val="Подзаголовок для информации об изменениях"/>
    <w:basedOn w:val="afb"/>
    <w:next w:val="a"/>
    <w:uiPriority w:val="99"/>
    <w:rsid w:val="00294EAB"/>
    <w:rPr>
      <w:b/>
      <w:bCs/>
    </w:rPr>
  </w:style>
  <w:style w:type="paragraph" w:customStyle="1" w:styleId="afe">
    <w:name w:val="Прижатый влево"/>
    <w:basedOn w:val="a"/>
    <w:next w:val="a"/>
    <w:uiPriority w:val="99"/>
    <w:rsid w:val="00294E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">
    <w:name w:val="Цветовое выделение для Текст"/>
    <w:uiPriority w:val="99"/>
    <w:rsid w:val="00294EAB"/>
    <w:rPr>
      <w:rFonts w:ascii="Times New Roman CYR" w:hAnsi="Times New Roman CYR"/>
    </w:rPr>
  </w:style>
  <w:style w:type="paragraph" w:styleId="aff0">
    <w:name w:val="header"/>
    <w:basedOn w:val="a"/>
    <w:link w:val="aff1"/>
    <w:uiPriority w:val="99"/>
    <w:semiHidden/>
    <w:rsid w:val="00294EA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1">
    <w:name w:val="Верхний колонтитул Знак"/>
    <w:basedOn w:val="a0"/>
    <w:link w:val="aff0"/>
    <w:uiPriority w:val="99"/>
    <w:semiHidden/>
    <w:locked/>
    <w:rsid w:val="00294EAB"/>
    <w:rPr>
      <w:rFonts w:ascii="Times New Roman CYR" w:hAnsi="Times New Roman CYR" w:cs="Times New Roman CYR"/>
      <w:sz w:val="24"/>
      <w:szCs w:val="24"/>
      <w:lang w:eastAsia="ru-RU"/>
    </w:rPr>
  </w:style>
  <w:style w:type="paragraph" w:styleId="aff2">
    <w:name w:val="footer"/>
    <w:basedOn w:val="a"/>
    <w:link w:val="aff3"/>
    <w:uiPriority w:val="99"/>
    <w:semiHidden/>
    <w:rsid w:val="00294EA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3">
    <w:name w:val="Нижний колонтитул Знак"/>
    <w:basedOn w:val="a0"/>
    <w:link w:val="aff2"/>
    <w:uiPriority w:val="99"/>
    <w:semiHidden/>
    <w:locked/>
    <w:rsid w:val="00294EAB"/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c7e0e3eeebeee2eeea1">
    <w:name w:val="Зc7аe0гe3оeeлebоeeвe2оeeкea 1"/>
    <w:basedOn w:val="a"/>
    <w:uiPriority w:val="99"/>
    <w:rsid w:val="00294EAB"/>
    <w:pPr>
      <w:autoSpaceDE w:val="0"/>
      <w:autoSpaceDN w:val="0"/>
      <w:adjustRightInd w:val="0"/>
      <w:spacing w:before="108" w:after="108" w:line="240" w:lineRule="auto"/>
      <w:jc w:val="center"/>
    </w:pPr>
    <w:rPr>
      <w:rFonts w:ascii="Arial" w:eastAsia="Times New Roman" w:hAnsi="Liberation Serif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11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1748</Words>
  <Characters>9965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 МО Амдерма</dc:creator>
  <cp:lastModifiedBy>Novred 9</cp:lastModifiedBy>
  <cp:revision>2</cp:revision>
  <cp:lastPrinted>2020-03-25T14:15:00Z</cp:lastPrinted>
  <dcterms:created xsi:type="dcterms:W3CDTF">2021-08-18T11:58:00Z</dcterms:created>
  <dcterms:modified xsi:type="dcterms:W3CDTF">2021-08-18T11:58:00Z</dcterms:modified>
</cp:coreProperties>
</file>