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D3E" w:rsidRPr="00316D3E" w:rsidRDefault="003D200F" w:rsidP="00316D3E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4"/>
          <w:lang w:eastAsia="ru-RU"/>
        </w:rPr>
      </w:pPr>
      <w:r w:rsidRPr="00316D3E">
        <w:rPr>
          <w:rFonts w:ascii="Times New Roman" w:hAnsi="Times New Roman"/>
          <w:noProof/>
          <w:sz w:val="28"/>
          <w:szCs w:val="24"/>
          <w:lang w:eastAsia="ru-RU"/>
        </w:rPr>
        <w:drawing>
          <wp:inline distT="0" distB="0" distL="0" distR="0">
            <wp:extent cx="638175" cy="800100"/>
            <wp:effectExtent l="0" t="0" r="0" b="0"/>
            <wp:docPr id="1" name="Рисунок 1" descr="Амдерма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Амдерма-ПП-0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D3E" w:rsidRPr="00316D3E" w:rsidRDefault="00316D3E" w:rsidP="00316D3E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316D3E" w:rsidRPr="00316D3E" w:rsidRDefault="00316D3E" w:rsidP="00316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D3E">
        <w:rPr>
          <w:rFonts w:ascii="Times New Roman" w:hAnsi="Times New Roman"/>
          <w:b/>
          <w:sz w:val="28"/>
          <w:szCs w:val="28"/>
        </w:rPr>
        <w:t>Администрация</w:t>
      </w:r>
    </w:p>
    <w:p w:rsidR="00316D3E" w:rsidRPr="00316D3E" w:rsidRDefault="00316D3E" w:rsidP="00316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D3E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316D3E" w:rsidRPr="00316D3E" w:rsidRDefault="00316D3E" w:rsidP="00316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D3E">
        <w:rPr>
          <w:rFonts w:ascii="Times New Roman" w:hAnsi="Times New Roman"/>
          <w:b/>
          <w:sz w:val="28"/>
          <w:szCs w:val="28"/>
        </w:rPr>
        <w:t>«Поселок Амдерма» Заполярного района</w:t>
      </w:r>
    </w:p>
    <w:p w:rsidR="00316D3E" w:rsidRPr="00316D3E" w:rsidRDefault="00316D3E" w:rsidP="00316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D3E">
        <w:rPr>
          <w:rFonts w:ascii="Times New Roman" w:hAnsi="Times New Roman"/>
          <w:b/>
          <w:sz w:val="28"/>
          <w:szCs w:val="28"/>
        </w:rPr>
        <w:t>Ненецкого автономного округа</w:t>
      </w:r>
    </w:p>
    <w:p w:rsidR="00316D3E" w:rsidRPr="00316D3E" w:rsidRDefault="00316D3E" w:rsidP="00316D3E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316D3E" w:rsidRPr="00316D3E" w:rsidRDefault="00316D3E" w:rsidP="00316D3E">
      <w:pPr>
        <w:spacing w:after="0" w:line="240" w:lineRule="auto"/>
        <w:jc w:val="center"/>
        <w:rPr>
          <w:rFonts w:ascii="Times New Roman" w:hAnsi="Times New Roman"/>
          <w:b/>
          <w:sz w:val="26"/>
          <w:szCs w:val="28"/>
        </w:rPr>
      </w:pPr>
      <w:r w:rsidRPr="00316D3E">
        <w:rPr>
          <w:rFonts w:ascii="Times New Roman" w:hAnsi="Times New Roman"/>
          <w:b/>
          <w:sz w:val="26"/>
          <w:szCs w:val="28"/>
        </w:rPr>
        <w:t>(Администрация Сельского поселения «Поселок Амдерма» ЗР НАО)</w:t>
      </w:r>
    </w:p>
    <w:p w:rsidR="00316D3E" w:rsidRPr="00316D3E" w:rsidRDefault="00316D3E" w:rsidP="00316D3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316D3E" w:rsidRPr="00316D3E" w:rsidRDefault="00316D3E" w:rsidP="00316D3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30"/>
          <w:szCs w:val="24"/>
        </w:rPr>
      </w:pPr>
      <w:r w:rsidRPr="00316D3E">
        <w:rPr>
          <w:rFonts w:ascii="Times New Roman" w:hAnsi="Times New Roman"/>
          <w:b/>
          <w:bCs/>
          <w:sz w:val="30"/>
          <w:szCs w:val="24"/>
        </w:rPr>
        <w:t>ПОСТАНОВЛЕНИЕ</w:t>
      </w:r>
    </w:p>
    <w:p w:rsidR="00033B14" w:rsidRDefault="00033B14" w:rsidP="00033B1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316D3E" w:rsidRPr="00316D3E" w:rsidRDefault="00787C6B" w:rsidP="00033B14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  <w:r w:rsidRPr="00787C6B">
        <w:rPr>
          <w:rFonts w:ascii="Times New Roman" w:hAnsi="Times New Roman" w:cs="Times New Roman"/>
          <w:sz w:val="28"/>
          <w:szCs w:val="28"/>
        </w:rPr>
        <w:t>16</w:t>
      </w:r>
      <w:r w:rsidR="00316D3E" w:rsidRPr="00787C6B">
        <w:rPr>
          <w:rFonts w:ascii="Times New Roman" w:hAnsi="Times New Roman" w:cs="Times New Roman"/>
          <w:sz w:val="28"/>
          <w:szCs w:val="28"/>
        </w:rPr>
        <w:t xml:space="preserve"> декабря 2021 года</w:t>
      </w:r>
      <w:r w:rsidR="00316D3E" w:rsidRPr="00787C6B">
        <w:rPr>
          <w:rFonts w:ascii="Times New Roman" w:hAnsi="Times New Roman" w:cs="Times New Roman"/>
          <w:sz w:val="28"/>
          <w:szCs w:val="28"/>
        </w:rPr>
        <w:tab/>
      </w:r>
      <w:r w:rsidR="00316D3E" w:rsidRPr="00787C6B">
        <w:rPr>
          <w:rFonts w:ascii="Times New Roman" w:hAnsi="Times New Roman" w:cs="Times New Roman"/>
          <w:sz w:val="28"/>
          <w:szCs w:val="28"/>
        </w:rPr>
        <w:tab/>
      </w:r>
      <w:r w:rsidR="00316D3E" w:rsidRPr="00787C6B">
        <w:rPr>
          <w:rFonts w:ascii="Times New Roman" w:hAnsi="Times New Roman" w:cs="Times New Roman"/>
          <w:sz w:val="28"/>
          <w:szCs w:val="28"/>
        </w:rPr>
        <w:tab/>
      </w:r>
      <w:r w:rsidR="00316D3E" w:rsidRPr="00787C6B">
        <w:rPr>
          <w:rFonts w:ascii="Times New Roman" w:hAnsi="Times New Roman" w:cs="Times New Roman"/>
          <w:sz w:val="28"/>
          <w:szCs w:val="28"/>
        </w:rPr>
        <w:tab/>
      </w:r>
      <w:r w:rsidR="00316D3E" w:rsidRPr="00787C6B">
        <w:rPr>
          <w:rFonts w:ascii="Times New Roman" w:hAnsi="Times New Roman" w:cs="Times New Roman"/>
          <w:sz w:val="28"/>
          <w:szCs w:val="28"/>
        </w:rPr>
        <w:tab/>
      </w:r>
      <w:r w:rsidR="00316D3E" w:rsidRPr="00787C6B">
        <w:rPr>
          <w:rFonts w:ascii="Times New Roman" w:hAnsi="Times New Roman" w:cs="Times New Roman"/>
          <w:sz w:val="28"/>
          <w:szCs w:val="28"/>
        </w:rPr>
        <w:tab/>
      </w:r>
      <w:r w:rsidR="00316D3E" w:rsidRPr="00787C6B">
        <w:rPr>
          <w:rFonts w:ascii="Times New Roman" w:hAnsi="Times New Roman" w:cs="Times New Roman"/>
          <w:sz w:val="28"/>
          <w:szCs w:val="28"/>
        </w:rPr>
        <w:tab/>
      </w:r>
      <w:r w:rsidR="00316D3E" w:rsidRPr="00787C6B">
        <w:rPr>
          <w:rFonts w:ascii="Times New Roman" w:hAnsi="Times New Roman" w:cs="Times New Roman"/>
          <w:sz w:val="28"/>
          <w:szCs w:val="28"/>
        </w:rPr>
        <w:tab/>
      </w:r>
      <w:r w:rsidR="00033B14" w:rsidRPr="00787C6B">
        <w:rPr>
          <w:rFonts w:ascii="Times New Roman" w:hAnsi="Times New Roman" w:cs="Times New Roman"/>
          <w:sz w:val="28"/>
          <w:szCs w:val="28"/>
        </w:rPr>
        <w:t>№</w:t>
      </w:r>
      <w:r w:rsidR="00BC2E6A" w:rsidRPr="00787C6B">
        <w:rPr>
          <w:rFonts w:ascii="Times New Roman" w:hAnsi="Times New Roman" w:cs="Times New Roman"/>
          <w:sz w:val="28"/>
          <w:szCs w:val="28"/>
        </w:rPr>
        <w:t xml:space="preserve"> </w:t>
      </w:r>
      <w:r w:rsidRPr="00787C6B">
        <w:rPr>
          <w:rFonts w:ascii="Times New Roman" w:hAnsi="Times New Roman" w:cs="Times New Roman"/>
          <w:sz w:val="28"/>
          <w:szCs w:val="28"/>
        </w:rPr>
        <w:t>145</w:t>
      </w:r>
      <w:r w:rsidR="00316D3E" w:rsidRPr="00787C6B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316D3E" w:rsidRPr="00787C6B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2D4913" w:rsidRDefault="002D4913" w:rsidP="00033B14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</w:p>
    <w:p w:rsidR="002D4913" w:rsidRPr="00316D3E" w:rsidRDefault="002D4913" w:rsidP="00316D3E">
      <w:pPr>
        <w:autoSpaceDE w:val="0"/>
        <w:autoSpaceDN w:val="0"/>
        <w:adjustRightInd w:val="0"/>
        <w:spacing w:after="0" w:line="240" w:lineRule="auto"/>
        <w:ind w:right="3684"/>
        <w:jc w:val="both"/>
        <w:rPr>
          <w:rFonts w:ascii="Times New Roman" w:hAnsi="Times New Roman"/>
          <w:b/>
          <w:bCs/>
          <w:sz w:val="28"/>
          <w:szCs w:val="28"/>
        </w:rPr>
      </w:pPr>
      <w:r w:rsidRPr="00316D3E">
        <w:rPr>
          <w:rFonts w:ascii="Times New Roman" w:hAnsi="Times New Roman"/>
          <w:b/>
          <w:bCs/>
          <w:sz w:val="28"/>
          <w:szCs w:val="28"/>
        </w:rPr>
        <w:t>О порядке предоставления субсидий с целью возмещения недополученных доходов в связи с оказанием гарантированного перечня услуг по погребению</w:t>
      </w:r>
    </w:p>
    <w:p w:rsidR="002D4913" w:rsidRPr="00BC6D97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A3A6F" w:rsidRDefault="002D4913" w:rsidP="00316D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 xml:space="preserve">В целях исполнения полномочий, предусмотренных Федеральным </w:t>
      </w:r>
      <w:hyperlink r:id="rId7" w:history="1">
        <w:r w:rsidRPr="00BC6D97">
          <w:rPr>
            <w:rFonts w:ascii="Times New Roman" w:hAnsi="Times New Roman"/>
            <w:sz w:val="26"/>
            <w:szCs w:val="26"/>
          </w:rPr>
          <w:t>законом</w:t>
        </w:r>
      </w:hyperlink>
      <w:r w:rsidRPr="00BC6D97">
        <w:rPr>
          <w:rFonts w:ascii="Times New Roman" w:hAnsi="Times New Roman"/>
          <w:sz w:val="26"/>
          <w:szCs w:val="26"/>
        </w:rPr>
        <w:t xml:space="preserve"> от 06.10.2003</w:t>
      </w:r>
      <w:r w:rsidR="00316D3E">
        <w:rPr>
          <w:rFonts w:ascii="Times New Roman" w:hAnsi="Times New Roman"/>
          <w:sz w:val="26"/>
          <w:szCs w:val="26"/>
        </w:rPr>
        <w:t xml:space="preserve"> </w:t>
      </w:r>
      <w:r w:rsidRPr="00BC6D97">
        <w:rPr>
          <w:rFonts w:ascii="Times New Roman" w:hAnsi="Times New Roman"/>
          <w:sz w:val="26"/>
          <w:szCs w:val="26"/>
        </w:rPr>
        <w:t>№ 131-ФЗ «Об общих принципах организации местного самоуправления в Российской Федерации», с учетом статьи 4.6 Закона НАО от 17.02.2010 № 8-ОЗ «О регулировании отдельных вопросов организации местного самоуправления на территории Ненецкого автономного округа»,</w:t>
      </w:r>
      <w:r w:rsidR="008B1C91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руководствуясь </w:t>
      </w:r>
      <w:r w:rsidRPr="00BC6D97">
        <w:rPr>
          <w:rFonts w:ascii="Times New Roman" w:hAnsi="Times New Roman"/>
          <w:sz w:val="26"/>
          <w:szCs w:val="26"/>
        </w:rPr>
        <w:t>Указом Президента РФ от 29.06.1996 № 1001 «О гарантиях прав граждан на предоставление услуг по погребению умерших»</w:t>
      </w:r>
      <w:r w:rsidR="00C4427D">
        <w:rPr>
          <w:rFonts w:ascii="Times New Roman" w:hAnsi="Times New Roman"/>
          <w:sz w:val="26"/>
          <w:szCs w:val="26"/>
        </w:rPr>
        <w:t xml:space="preserve">, </w:t>
      </w:r>
    </w:p>
    <w:p w:rsidR="00CA3A6F" w:rsidRDefault="00CA3A6F" w:rsidP="002D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16D3E" w:rsidRPr="00316D3E" w:rsidRDefault="00316D3E" w:rsidP="00316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16D3E">
        <w:rPr>
          <w:rFonts w:ascii="Times New Roman" w:hAnsi="Times New Roman"/>
          <w:b/>
          <w:sz w:val="28"/>
          <w:szCs w:val="28"/>
        </w:rPr>
        <w:t>АДМИНИСТРАЦИЯ СЕЛЬСКОГО ПОСЕЛЕНИЯ</w:t>
      </w:r>
    </w:p>
    <w:p w:rsidR="00316D3E" w:rsidRPr="00316D3E" w:rsidRDefault="00316D3E" w:rsidP="00316D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6D3E">
        <w:rPr>
          <w:rFonts w:ascii="Times New Roman" w:hAnsi="Times New Roman"/>
          <w:b/>
          <w:sz w:val="28"/>
          <w:szCs w:val="28"/>
        </w:rPr>
        <w:t>«ПОСЕЛОК АМДЕРМА» ЗР НАО ПОСТАНОВЛЯЕТ:</w:t>
      </w:r>
    </w:p>
    <w:p w:rsidR="002D4913" w:rsidRPr="00BC6D97" w:rsidRDefault="002D4913" w:rsidP="002D49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2D4913" w:rsidRPr="00BC6D97" w:rsidRDefault="002D4913" w:rsidP="00316D3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 xml:space="preserve">Установить, что к расходным обязательствам </w:t>
      </w:r>
      <w:r w:rsidR="00CA3A6F">
        <w:rPr>
          <w:rFonts w:ascii="Times New Roman" w:hAnsi="Times New Roman"/>
          <w:sz w:val="26"/>
          <w:szCs w:val="26"/>
        </w:rPr>
        <w:t xml:space="preserve">Сельского поселения «Поселок Амдерма» ЗР НАО </w:t>
      </w:r>
      <w:r w:rsidRPr="00BC6D97">
        <w:rPr>
          <w:rFonts w:ascii="Times New Roman" w:hAnsi="Times New Roman"/>
          <w:sz w:val="26"/>
          <w:szCs w:val="26"/>
        </w:rPr>
        <w:t xml:space="preserve">относится предоставление субсидий с целью </w:t>
      </w:r>
      <w:r w:rsidRPr="00BC6D97">
        <w:rPr>
          <w:rFonts w:ascii="Times New Roman" w:hAnsi="Times New Roman"/>
          <w:bCs/>
          <w:sz w:val="26"/>
          <w:szCs w:val="26"/>
        </w:rPr>
        <w:t xml:space="preserve">возмещения </w:t>
      </w:r>
      <w:r>
        <w:rPr>
          <w:rFonts w:ascii="Times New Roman" w:hAnsi="Times New Roman"/>
          <w:sz w:val="26"/>
          <w:szCs w:val="26"/>
        </w:rPr>
        <w:t xml:space="preserve">недополученных доходов </w:t>
      </w:r>
      <w:r w:rsidRPr="00BC6D97">
        <w:rPr>
          <w:rFonts w:ascii="Times New Roman" w:hAnsi="Times New Roman"/>
          <w:bCs/>
          <w:sz w:val="26"/>
          <w:szCs w:val="26"/>
        </w:rPr>
        <w:t xml:space="preserve">в связи с оказанием гарантированного перечня услуг по погребению. </w:t>
      </w:r>
    </w:p>
    <w:p w:rsidR="002D4913" w:rsidRDefault="002D4913" w:rsidP="00316D3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 xml:space="preserve">Утвердить прилагаемый </w:t>
      </w:r>
      <w:hyperlink w:anchor="Par35" w:history="1">
        <w:r w:rsidRPr="00BC6D97">
          <w:rPr>
            <w:rFonts w:ascii="Times New Roman" w:hAnsi="Times New Roman"/>
            <w:sz w:val="26"/>
            <w:szCs w:val="26"/>
          </w:rPr>
          <w:t>Порядок</w:t>
        </w:r>
      </w:hyperlink>
      <w:r w:rsidRPr="00BC6D97">
        <w:rPr>
          <w:rFonts w:ascii="Times New Roman" w:hAnsi="Times New Roman"/>
          <w:sz w:val="26"/>
          <w:szCs w:val="26"/>
        </w:rPr>
        <w:t xml:space="preserve"> предоставления </w:t>
      </w:r>
      <w:r w:rsidRPr="00BC6D97">
        <w:rPr>
          <w:rFonts w:ascii="Times New Roman" w:hAnsi="Times New Roman"/>
          <w:bCs/>
          <w:sz w:val="26"/>
          <w:szCs w:val="26"/>
        </w:rPr>
        <w:t xml:space="preserve">субсидий с целью </w:t>
      </w:r>
      <w:r>
        <w:rPr>
          <w:rFonts w:ascii="Times New Roman" w:hAnsi="Times New Roman"/>
          <w:bCs/>
          <w:sz w:val="26"/>
          <w:szCs w:val="26"/>
        </w:rPr>
        <w:t xml:space="preserve">возмещения </w:t>
      </w:r>
      <w:r>
        <w:rPr>
          <w:rFonts w:ascii="Times New Roman" w:hAnsi="Times New Roman"/>
          <w:sz w:val="26"/>
          <w:szCs w:val="26"/>
        </w:rPr>
        <w:t xml:space="preserve">недополученных доходов </w:t>
      </w:r>
      <w:r w:rsidRPr="00BC6D97">
        <w:rPr>
          <w:rFonts w:ascii="Times New Roman" w:hAnsi="Times New Roman"/>
          <w:bCs/>
          <w:sz w:val="26"/>
          <w:szCs w:val="26"/>
        </w:rPr>
        <w:t>в связи с оказанием гарантированного перечня услуг по погребению.</w:t>
      </w:r>
    </w:p>
    <w:p w:rsidR="004B366E" w:rsidRPr="004B366E" w:rsidRDefault="004B366E" w:rsidP="004B366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Признать утратившим силу постановление Администрации МО «Поселок Амдерма» НАО от 20 апреля 2018 № 60 – П.</w:t>
      </w:r>
    </w:p>
    <w:p w:rsidR="007D2491" w:rsidRDefault="007D2491" w:rsidP="00316D3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Настоящее п</w:t>
      </w:r>
      <w:r w:rsidR="002D4913" w:rsidRPr="00BC6D97">
        <w:rPr>
          <w:rFonts w:ascii="Times New Roman" w:hAnsi="Times New Roman"/>
          <w:sz w:val="26"/>
          <w:szCs w:val="26"/>
        </w:rPr>
        <w:t xml:space="preserve">остановление вступает в силу после его </w:t>
      </w:r>
      <w:r>
        <w:rPr>
          <w:rFonts w:ascii="Times New Roman" w:hAnsi="Times New Roman"/>
          <w:sz w:val="26"/>
          <w:szCs w:val="26"/>
        </w:rPr>
        <w:t xml:space="preserve">подписания и подлежит </w:t>
      </w:r>
      <w:r w:rsidR="002D4913" w:rsidRPr="00BC6D97">
        <w:rPr>
          <w:rFonts w:ascii="Times New Roman" w:hAnsi="Times New Roman"/>
          <w:sz w:val="26"/>
          <w:szCs w:val="26"/>
        </w:rPr>
        <w:t>официально</w:t>
      </w:r>
      <w:r>
        <w:rPr>
          <w:rFonts w:ascii="Times New Roman" w:hAnsi="Times New Roman"/>
          <w:sz w:val="26"/>
          <w:szCs w:val="26"/>
        </w:rPr>
        <w:t>му</w:t>
      </w:r>
      <w:r w:rsidR="002D4913" w:rsidRPr="00BC6D97">
        <w:rPr>
          <w:rFonts w:ascii="Times New Roman" w:hAnsi="Times New Roman"/>
          <w:sz w:val="26"/>
          <w:szCs w:val="26"/>
        </w:rPr>
        <w:t xml:space="preserve"> опубликовани</w:t>
      </w:r>
      <w:r>
        <w:rPr>
          <w:rFonts w:ascii="Times New Roman" w:hAnsi="Times New Roman"/>
          <w:sz w:val="26"/>
          <w:szCs w:val="26"/>
        </w:rPr>
        <w:t>ю.</w:t>
      </w:r>
    </w:p>
    <w:p w:rsidR="002D4913" w:rsidRPr="00795315" w:rsidRDefault="007D2491" w:rsidP="00316D3E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2D4913" w:rsidRPr="00BC6D97">
        <w:rPr>
          <w:rFonts w:ascii="Times New Roman" w:hAnsi="Times New Roman"/>
          <w:sz w:val="26"/>
          <w:szCs w:val="26"/>
        </w:rPr>
        <w:t xml:space="preserve">распространяет свое действие на отношения, </w:t>
      </w:r>
      <w:r w:rsidR="002D4913" w:rsidRPr="00795315">
        <w:rPr>
          <w:rFonts w:ascii="Times New Roman" w:hAnsi="Times New Roman"/>
          <w:sz w:val="26"/>
          <w:szCs w:val="26"/>
        </w:rPr>
        <w:t xml:space="preserve">возникшие с </w:t>
      </w:r>
      <w:r w:rsidR="00795315" w:rsidRPr="00795315">
        <w:rPr>
          <w:rFonts w:ascii="Times New Roman" w:hAnsi="Times New Roman"/>
          <w:sz w:val="26"/>
          <w:szCs w:val="26"/>
        </w:rPr>
        <w:t>3</w:t>
      </w:r>
      <w:r w:rsidR="003B64A8" w:rsidRPr="00795315">
        <w:rPr>
          <w:rFonts w:ascii="Times New Roman" w:hAnsi="Times New Roman"/>
          <w:sz w:val="26"/>
          <w:szCs w:val="26"/>
        </w:rPr>
        <w:t>0</w:t>
      </w:r>
      <w:r w:rsidR="002D4913" w:rsidRPr="00795315">
        <w:rPr>
          <w:rFonts w:ascii="Times New Roman" w:hAnsi="Times New Roman"/>
          <w:sz w:val="26"/>
          <w:szCs w:val="26"/>
        </w:rPr>
        <w:t xml:space="preserve"> </w:t>
      </w:r>
      <w:r w:rsidR="003B64A8" w:rsidRPr="00795315">
        <w:rPr>
          <w:rFonts w:ascii="Times New Roman" w:hAnsi="Times New Roman"/>
          <w:sz w:val="26"/>
          <w:szCs w:val="26"/>
        </w:rPr>
        <w:t>декабря</w:t>
      </w:r>
      <w:r w:rsidR="002D4913" w:rsidRPr="00795315">
        <w:rPr>
          <w:rFonts w:ascii="Times New Roman" w:hAnsi="Times New Roman"/>
          <w:sz w:val="26"/>
          <w:szCs w:val="26"/>
        </w:rPr>
        <w:t xml:space="preserve"> 20</w:t>
      </w:r>
      <w:r w:rsidR="003B64A8" w:rsidRPr="00795315">
        <w:rPr>
          <w:rFonts w:ascii="Times New Roman" w:hAnsi="Times New Roman"/>
          <w:sz w:val="26"/>
          <w:szCs w:val="26"/>
        </w:rPr>
        <w:t>20</w:t>
      </w:r>
      <w:r w:rsidR="002D4913" w:rsidRPr="00795315">
        <w:rPr>
          <w:rFonts w:ascii="Times New Roman" w:hAnsi="Times New Roman"/>
          <w:sz w:val="26"/>
          <w:szCs w:val="26"/>
        </w:rPr>
        <w:t xml:space="preserve"> года (но не ранее даты выбора специализированной службы по вопросам похоронного дела).</w:t>
      </w:r>
    </w:p>
    <w:p w:rsidR="004B366E" w:rsidRDefault="004B366E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16D3E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BC6D97">
        <w:rPr>
          <w:rFonts w:ascii="Times New Roman" w:hAnsi="Times New Roman"/>
          <w:sz w:val="26"/>
          <w:szCs w:val="26"/>
        </w:rPr>
        <w:t xml:space="preserve">Глава </w:t>
      </w:r>
      <w:r w:rsidR="00316D3E">
        <w:rPr>
          <w:rFonts w:ascii="Times New Roman" w:hAnsi="Times New Roman"/>
          <w:sz w:val="26"/>
          <w:szCs w:val="26"/>
        </w:rPr>
        <w:t>Сельского поселения</w:t>
      </w:r>
    </w:p>
    <w:p w:rsidR="00316D3E" w:rsidRPr="00AC4F94" w:rsidRDefault="00CA3A6F" w:rsidP="00316D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C4F94">
        <w:rPr>
          <w:rFonts w:ascii="Times New Roman" w:hAnsi="Times New Roman"/>
          <w:sz w:val="26"/>
          <w:szCs w:val="26"/>
        </w:rPr>
        <w:t>«Поселок Амдерма» ЗР НАО</w:t>
      </w:r>
      <w:r w:rsidR="00316D3E" w:rsidRPr="00AC4F94">
        <w:rPr>
          <w:rFonts w:ascii="Times New Roman" w:hAnsi="Times New Roman"/>
          <w:sz w:val="26"/>
          <w:szCs w:val="26"/>
        </w:rPr>
        <w:tab/>
      </w:r>
      <w:r w:rsidR="00316D3E" w:rsidRPr="00AC4F94">
        <w:rPr>
          <w:rFonts w:ascii="Times New Roman" w:hAnsi="Times New Roman"/>
          <w:sz w:val="26"/>
          <w:szCs w:val="26"/>
        </w:rPr>
        <w:tab/>
      </w:r>
      <w:r w:rsidR="00316D3E" w:rsidRPr="00AC4F94">
        <w:rPr>
          <w:rFonts w:ascii="Times New Roman" w:hAnsi="Times New Roman"/>
          <w:sz w:val="26"/>
          <w:szCs w:val="26"/>
        </w:rPr>
        <w:tab/>
      </w:r>
      <w:r w:rsidR="00316D3E" w:rsidRPr="00AC4F94">
        <w:rPr>
          <w:rFonts w:ascii="Times New Roman" w:hAnsi="Times New Roman"/>
          <w:sz w:val="26"/>
          <w:szCs w:val="26"/>
        </w:rPr>
        <w:tab/>
      </w:r>
      <w:r w:rsidR="00316D3E" w:rsidRPr="00AC4F94">
        <w:rPr>
          <w:rFonts w:ascii="Times New Roman" w:hAnsi="Times New Roman"/>
          <w:sz w:val="26"/>
          <w:szCs w:val="26"/>
        </w:rPr>
        <w:tab/>
      </w:r>
      <w:r w:rsidR="00316D3E" w:rsidRPr="00AC4F94">
        <w:rPr>
          <w:rFonts w:ascii="Times New Roman" w:hAnsi="Times New Roman"/>
          <w:sz w:val="26"/>
          <w:szCs w:val="26"/>
        </w:rPr>
        <w:tab/>
      </w:r>
      <w:r w:rsidR="00316D3E" w:rsidRPr="00AC4F94">
        <w:rPr>
          <w:rFonts w:ascii="Times New Roman" w:hAnsi="Times New Roman"/>
          <w:sz w:val="26"/>
          <w:szCs w:val="26"/>
        </w:rPr>
        <w:tab/>
        <w:t>М.</w:t>
      </w:r>
      <w:r w:rsidR="002D4913" w:rsidRPr="00AC4F94">
        <w:rPr>
          <w:rFonts w:ascii="Times New Roman" w:hAnsi="Times New Roman"/>
          <w:sz w:val="26"/>
          <w:szCs w:val="26"/>
        </w:rPr>
        <w:t xml:space="preserve">В. </w:t>
      </w:r>
      <w:r w:rsidR="00316D3E" w:rsidRPr="00AC4F94">
        <w:rPr>
          <w:rFonts w:ascii="Times New Roman" w:hAnsi="Times New Roman"/>
          <w:sz w:val="26"/>
          <w:szCs w:val="26"/>
        </w:rPr>
        <w:t>Златова</w:t>
      </w:r>
    </w:p>
    <w:p w:rsidR="002D4913" w:rsidRPr="00316D3E" w:rsidRDefault="00316D3E" w:rsidP="009F5EB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0"/>
          <w:szCs w:val="20"/>
        </w:rPr>
      </w:pPr>
      <w:r w:rsidRPr="00AC4F94">
        <w:rPr>
          <w:rFonts w:ascii="Times New Roman" w:hAnsi="Times New Roman"/>
          <w:sz w:val="26"/>
          <w:szCs w:val="26"/>
        </w:rPr>
        <w:br w:type="page"/>
      </w:r>
      <w:r w:rsidR="002D4913" w:rsidRPr="00316D3E">
        <w:rPr>
          <w:rFonts w:ascii="Times New Roman" w:hAnsi="Times New Roman"/>
          <w:sz w:val="20"/>
          <w:szCs w:val="20"/>
        </w:rPr>
        <w:lastRenderedPageBreak/>
        <w:t>УТВЕРЖДЕН</w:t>
      </w:r>
    </w:p>
    <w:p w:rsidR="002D4913" w:rsidRPr="00316D3E" w:rsidRDefault="002D4913" w:rsidP="009F5EB8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/>
          <w:sz w:val="20"/>
          <w:szCs w:val="20"/>
        </w:rPr>
      </w:pPr>
      <w:r w:rsidRPr="00316D3E">
        <w:rPr>
          <w:rFonts w:ascii="Times New Roman" w:hAnsi="Times New Roman"/>
          <w:sz w:val="20"/>
          <w:szCs w:val="20"/>
        </w:rPr>
        <w:t>Постановлением</w:t>
      </w:r>
      <w:r w:rsidR="00316D3E" w:rsidRPr="00316D3E">
        <w:rPr>
          <w:rFonts w:ascii="Times New Roman" w:hAnsi="Times New Roman"/>
          <w:sz w:val="20"/>
          <w:szCs w:val="20"/>
        </w:rPr>
        <w:t xml:space="preserve"> Администрации Сельского поселения «Поселок Амдерма» ЗР НАО о</w:t>
      </w:r>
      <w:r w:rsidRPr="00316D3E">
        <w:rPr>
          <w:rFonts w:ascii="Times New Roman" w:hAnsi="Times New Roman"/>
          <w:sz w:val="20"/>
          <w:szCs w:val="20"/>
        </w:rPr>
        <w:t xml:space="preserve">т </w:t>
      </w:r>
      <w:r w:rsidR="00A312B8" w:rsidRPr="00A312B8">
        <w:rPr>
          <w:rFonts w:ascii="Times New Roman" w:hAnsi="Times New Roman"/>
          <w:sz w:val="20"/>
          <w:szCs w:val="20"/>
        </w:rPr>
        <w:t>16.12.2021</w:t>
      </w:r>
      <w:r w:rsidR="008B1C91" w:rsidRPr="00A312B8">
        <w:rPr>
          <w:rFonts w:ascii="Times New Roman" w:hAnsi="Times New Roman"/>
          <w:sz w:val="20"/>
          <w:szCs w:val="20"/>
        </w:rPr>
        <w:t xml:space="preserve"> г. </w:t>
      </w:r>
      <w:r w:rsidRPr="00A312B8">
        <w:rPr>
          <w:rFonts w:ascii="Times New Roman" w:hAnsi="Times New Roman"/>
          <w:sz w:val="20"/>
          <w:szCs w:val="20"/>
        </w:rPr>
        <w:t xml:space="preserve">№ </w:t>
      </w:r>
      <w:r w:rsidR="00A312B8" w:rsidRPr="00A312B8">
        <w:rPr>
          <w:rFonts w:ascii="Times New Roman" w:hAnsi="Times New Roman"/>
          <w:sz w:val="20"/>
          <w:szCs w:val="20"/>
        </w:rPr>
        <w:t>145</w:t>
      </w:r>
      <w:r w:rsidR="004B366E">
        <w:rPr>
          <w:rFonts w:ascii="Times New Roman" w:hAnsi="Times New Roman"/>
          <w:sz w:val="20"/>
          <w:szCs w:val="20"/>
        </w:rPr>
        <w:t>-П</w:t>
      </w:r>
    </w:p>
    <w:p w:rsidR="002D4913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4913" w:rsidRPr="00614285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316D3E" w:rsidRDefault="00316D3E" w:rsidP="002D4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Par35"/>
      <w:bookmarkEnd w:id="0"/>
      <w:r>
        <w:rPr>
          <w:rFonts w:ascii="Times New Roman" w:hAnsi="Times New Roman"/>
          <w:b/>
          <w:bCs/>
          <w:sz w:val="26"/>
          <w:szCs w:val="26"/>
        </w:rPr>
        <w:t>Порядок</w:t>
      </w:r>
    </w:p>
    <w:p w:rsidR="002D4913" w:rsidRPr="00BC6D97" w:rsidRDefault="002D4913" w:rsidP="002D4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BC6D97">
        <w:rPr>
          <w:rFonts w:ascii="Times New Roman" w:hAnsi="Times New Roman"/>
          <w:b/>
          <w:bCs/>
          <w:sz w:val="26"/>
          <w:szCs w:val="26"/>
        </w:rPr>
        <w:t xml:space="preserve">предоставления субсидий с целью возмещения </w:t>
      </w:r>
      <w:r w:rsidRPr="004676DC">
        <w:rPr>
          <w:rFonts w:ascii="Times New Roman" w:hAnsi="Times New Roman"/>
          <w:b/>
          <w:bCs/>
          <w:sz w:val="26"/>
          <w:szCs w:val="26"/>
        </w:rPr>
        <w:t>недополученных доходов</w:t>
      </w:r>
      <w:r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BC6D97">
        <w:rPr>
          <w:rFonts w:ascii="Times New Roman" w:hAnsi="Times New Roman"/>
          <w:b/>
          <w:bCs/>
          <w:sz w:val="26"/>
          <w:szCs w:val="26"/>
        </w:rPr>
        <w:t>в связи с оказанием гарантированного перечня услуг по погребению</w:t>
      </w:r>
    </w:p>
    <w:p w:rsidR="002D4913" w:rsidRPr="000F48C2" w:rsidRDefault="002D4913" w:rsidP="00DE6047">
      <w:pPr>
        <w:numPr>
          <w:ilvl w:val="0"/>
          <w:numId w:val="7"/>
        </w:numPr>
        <w:tabs>
          <w:tab w:val="left" w:pos="567"/>
        </w:tabs>
        <w:spacing w:before="120" w:after="12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F48C2">
        <w:rPr>
          <w:rFonts w:ascii="Times New Roman" w:hAnsi="Times New Roman"/>
          <w:b/>
          <w:sz w:val="24"/>
          <w:szCs w:val="24"/>
        </w:rPr>
        <w:t>Общие положения</w:t>
      </w:r>
    </w:p>
    <w:p w:rsidR="002D4913" w:rsidRPr="00E80F0E" w:rsidRDefault="002D4913" w:rsidP="00E80F0E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3BB4">
        <w:rPr>
          <w:rFonts w:ascii="Times New Roman" w:hAnsi="Times New Roman"/>
          <w:sz w:val="24"/>
          <w:szCs w:val="24"/>
        </w:rPr>
        <w:t>Настоящий Порядок разработан в соответствии с Федеральным законом от 12.01.1996 № 8-ФЗ «О погребении и похоронном деле»,</w:t>
      </w:r>
      <w:r w:rsidR="00CA3A6F" w:rsidRPr="00A03BB4">
        <w:rPr>
          <w:rFonts w:ascii="Times New Roman" w:hAnsi="Times New Roman"/>
          <w:sz w:val="24"/>
          <w:szCs w:val="24"/>
        </w:rPr>
        <w:t xml:space="preserve"> </w:t>
      </w:r>
      <w:r w:rsidRPr="00C348EF">
        <w:rPr>
          <w:rFonts w:ascii="Times New Roman" w:hAnsi="Times New Roman"/>
          <w:sz w:val="24"/>
          <w:szCs w:val="24"/>
        </w:rPr>
        <w:t>постановлени</w:t>
      </w:r>
      <w:r w:rsidR="00C348EF">
        <w:rPr>
          <w:rFonts w:ascii="Times New Roman" w:hAnsi="Times New Roman"/>
          <w:sz w:val="24"/>
          <w:szCs w:val="24"/>
        </w:rPr>
        <w:t>ями</w:t>
      </w:r>
      <w:r w:rsidRPr="00C348EF">
        <w:rPr>
          <w:rFonts w:ascii="Times New Roman" w:hAnsi="Times New Roman"/>
          <w:sz w:val="24"/>
          <w:szCs w:val="24"/>
        </w:rPr>
        <w:t xml:space="preserve"> Администрации </w:t>
      </w:r>
      <w:r w:rsidR="00CA3A6F" w:rsidRPr="00C348EF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="004B366E">
        <w:rPr>
          <w:rFonts w:ascii="Times New Roman" w:hAnsi="Times New Roman"/>
          <w:sz w:val="24"/>
          <w:szCs w:val="24"/>
        </w:rPr>
        <w:t xml:space="preserve"> от 16.12.2021 № 146-П</w:t>
      </w:r>
      <w:r w:rsidR="00CA3A6F" w:rsidRPr="00C348EF">
        <w:rPr>
          <w:rFonts w:ascii="Times New Roman" w:hAnsi="Times New Roman"/>
          <w:sz w:val="24"/>
          <w:szCs w:val="24"/>
        </w:rPr>
        <w:t xml:space="preserve"> </w:t>
      </w:r>
      <w:r w:rsidRPr="00C348EF">
        <w:rPr>
          <w:rFonts w:ascii="Times New Roman" w:hAnsi="Times New Roman"/>
          <w:sz w:val="24"/>
          <w:szCs w:val="24"/>
        </w:rPr>
        <w:t>«Об определении стоимости услуг, предоставляемых специализированной служб</w:t>
      </w:r>
      <w:r w:rsidR="00CD2EB4">
        <w:rPr>
          <w:rFonts w:ascii="Times New Roman" w:hAnsi="Times New Roman"/>
          <w:sz w:val="24"/>
          <w:szCs w:val="24"/>
        </w:rPr>
        <w:t>е</w:t>
      </w:r>
      <w:r w:rsidRPr="00C348EF">
        <w:rPr>
          <w:rFonts w:ascii="Times New Roman" w:hAnsi="Times New Roman"/>
          <w:sz w:val="24"/>
          <w:szCs w:val="24"/>
        </w:rPr>
        <w:t xml:space="preserve"> по вопросам похоронного дела согласно гарантированному перечню услуг по погребению на территории </w:t>
      </w:r>
      <w:r w:rsidR="00C348EF" w:rsidRPr="00C348EF">
        <w:rPr>
          <w:rFonts w:ascii="Times New Roman" w:hAnsi="Times New Roman"/>
          <w:sz w:val="24"/>
          <w:szCs w:val="24"/>
        </w:rPr>
        <w:t>Сельского поселения</w:t>
      </w:r>
      <w:r w:rsidRPr="00C348EF">
        <w:rPr>
          <w:rFonts w:ascii="Times New Roman" w:hAnsi="Times New Roman"/>
          <w:sz w:val="24"/>
          <w:szCs w:val="24"/>
        </w:rPr>
        <w:t xml:space="preserve"> «</w:t>
      </w:r>
      <w:r w:rsidR="00C348EF" w:rsidRPr="00C348EF">
        <w:rPr>
          <w:rFonts w:ascii="Times New Roman" w:hAnsi="Times New Roman"/>
          <w:sz w:val="24"/>
          <w:szCs w:val="24"/>
        </w:rPr>
        <w:t>Поселок Амдерма</w:t>
      </w:r>
      <w:r w:rsidRPr="00C348EF">
        <w:rPr>
          <w:rFonts w:ascii="Times New Roman" w:hAnsi="Times New Roman"/>
          <w:sz w:val="24"/>
          <w:szCs w:val="24"/>
        </w:rPr>
        <w:t xml:space="preserve">» </w:t>
      </w:r>
      <w:r w:rsidR="00C348EF" w:rsidRPr="00C348EF">
        <w:rPr>
          <w:rFonts w:ascii="Times New Roman" w:hAnsi="Times New Roman"/>
          <w:sz w:val="24"/>
          <w:szCs w:val="24"/>
        </w:rPr>
        <w:t xml:space="preserve">ЗР </w:t>
      </w:r>
      <w:r w:rsidR="00CE3324">
        <w:rPr>
          <w:rFonts w:ascii="Times New Roman" w:hAnsi="Times New Roman"/>
          <w:sz w:val="24"/>
          <w:szCs w:val="24"/>
        </w:rPr>
        <w:t>НАО, от 16.12.2021 № 147-П</w:t>
      </w:r>
      <w:r w:rsidR="00E80F0E">
        <w:rPr>
          <w:rFonts w:ascii="Times New Roman" w:hAnsi="Times New Roman"/>
          <w:sz w:val="24"/>
          <w:szCs w:val="24"/>
        </w:rPr>
        <w:t xml:space="preserve"> «</w:t>
      </w:r>
      <w:r w:rsidR="00E80F0E" w:rsidRPr="00E80F0E">
        <w:rPr>
          <w:rFonts w:ascii="Times New Roman" w:hAnsi="Times New Roman"/>
          <w:sz w:val="24"/>
          <w:szCs w:val="24"/>
        </w:rPr>
        <w:t>Об утверждении требований к качеству</w:t>
      </w:r>
      <w:proofErr w:type="gramEnd"/>
      <w:r w:rsidR="00E80F0E" w:rsidRPr="00E80F0E">
        <w:rPr>
          <w:rFonts w:ascii="Times New Roman" w:hAnsi="Times New Roman"/>
          <w:sz w:val="24"/>
          <w:szCs w:val="24"/>
        </w:rPr>
        <w:t xml:space="preserve">  гарантированных услуг по погребению умерших (погибших) граждан на территории муниципального образования «Поселок Амдерма» Ненецкого автономного округа»</w:t>
      </w:r>
      <w:r w:rsidRPr="00E80F0E">
        <w:rPr>
          <w:rFonts w:ascii="Times New Roman" w:hAnsi="Times New Roman"/>
          <w:sz w:val="24"/>
          <w:szCs w:val="24"/>
        </w:rPr>
        <w:t>.</w:t>
      </w:r>
    </w:p>
    <w:p w:rsidR="002D4913" w:rsidRPr="00A03BB4" w:rsidRDefault="002D4913" w:rsidP="00A03BB4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A03BB4">
        <w:rPr>
          <w:rFonts w:ascii="Times New Roman" w:hAnsi="Times New Roman"/>
          <w:sz w:val="24"/>
          <w:szCs w:val="24"/>
        </w:rPr>
        <w:t xml:space="preserve">Порядок определяет механизм и условия предоставления субсидий в целях возмещения недополученных доходов специализированной службе по вопросам похоронного дела на территории </w:t>
      </w:r>
      <w:r w:rsidR="00CA3A6F" w:rsidRPr="00A03BB4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/>
          <w:sz w:val="24"/>
          <w:szCs w:val="24"/>
        </w:rPr>
        <w:t xml:space="preserve"> (далее - специализированная служба)</w:t>
      </w:r>
      <w:r w:rsidR="003D5A15" w:rsidRPr="00A03BB4">
        <w:rPr>
          <w:rFonts w:ascii="Times New Roman" w:hAnsi="Times New Roman"/>
          <w:sz w:val="24"/>
          <w:szCs w:val="24"/>
        </w:rPr>
        <w:t xml:space="preserve"> </w:t>
      </w:r>
      <w:r w:rsidRPr="00A03BB4">
        <w:rPr>
          <w:rFonts w:ascii="Times New Roman" w:hAnsi="Times New Roman"/>
          <w:sz w:val="24"/>
          <w:szCs w:val="24"/>
        </w:rPr>
        <w:t>в связи с оказанием гарантированного перечня услуг по погребению, которые не подлежат возмещению в порядке, установленном частью 3 статьи 9 Федерального закона от 12.01.1996 № 8-ФЗ «О погребении и похоронном деле».</w:t>
      </w:r>
      <w:proofErr w:type="gramEnd"/>
    </w:p>
    <w:p w:rsidR="002D4913" w:rsidRPr="00A03BB4" w:rsidRDefault="002D4913" w:rsidP="00316D3E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 xml:space="preserve">Главным распорядителем средств </w:t>
      </w:r>
      <w:r w:rsidR="00CA3A6F" w:rsidRPr="00A03BB4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/>
          <w:sz w:val="24"/>
          <w:szCs w:val="24"/>
        </w:rPr>
        <w:t xml:space="preserve"> по предоставлению субсидий является Администрация </w:t>
      </w:r>
      <w:r w:rsidR="00CA3A6F" w:rsidRPr="00A03BB4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/>
          <w:sz w:val="24"/>
          <w:szCs w:val="24"/>
        </w:rPr>
        <w:t>. Субсидии предоставляются в рамках бюджетных ассигнований и лимитов бюджетных обязательств, доведенных до главного распорядителя бюджетных средств решением представительного ор</w:t>
      </w:r>
      <w:r w:rsidR="003D200F">
        <w:rPr>
          <w:rFonts w:ascii="Times New Roman" w:hAnsi="Times New Roman"/>
          <w:sz w:val="24"/>
          <w:szCs w:val="24"/>
        </w:rPr>
        <w:t>гана о местном бюджете.</w:t>
      </w:r>
    </w:p>
    <w:p w:rsidR="002D4913" w:rsidRPr="00A03BB4" w:rsidRDefault="002D4913" w:rsidP="00316D3E">
      <w:pPr>
        <w:numPr>
          <w:ilvl w:val="1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>Субсидии предоставляются на безвозмездной и безвозвратной основе юридическому лицу (за исключением государственного (муниципального) учреждения), индивидуальному предпринимателю, которое(</w:t>
      </w:r>
      <w:proofErr w:type="spellStart"/>
      <w:r w:rsidRPr="00A03BB4">
        <w:rPr>
          <w:rFonts w:ascii="Times New Roman" w:hAnsi="Times New Roman"/>
          <w:sz w:val="24"/>
          <w:szCs w:val="24"/>
        </w:rPr>
        <w:t>ый</w:t>
      </w:r>
      <w:proofErr w:type="spellEnd"/>
      <w:r w:rsidRPr="00A03BB4">
        <w:rPr>
          <w:rFonts w:ascii="Times New Roman" w:hAnsi="Times New Roman"/>
          <w:sz w:val="24"/>
          <w:szCs w:val="24"/>
        </w:rPr>
        <w:t>) имеет статус специализированной службы, обретенный по результатам конкурсной процедуры отбора (получатель субсидии).</w:t>
      </w:r>
    </w:p>
    <w:p w:rsidR="008F10A3" w:rsidRPr="005B6EE5" w:rsidRDefault="008F10A3" w:rsidP="00316D3E">
      <w:pPr>
        <w:pStyle w:val="a5"/>
        <w:numPr>
          <w:ilvl w:val="1"/>
          <w:numId w:val="7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EE5">
        <w:rPr>
          <w:rFonts w:ascii="Times New Roman" w:hAnsi="Times New Roman"/>
          <w:sz w:val="24"/>
          <w:szCs w:val="24"/>
          <w:lang w:eastAsia="ru-RU"/>
        </w:rPr>
        <w:t>Субсидии предоставляются на основании соглашений о предоставлении субсидий, заключаемых главным распорядителем с заявителем на соответствующий финансовый год (далее - Соглашение).</w:t>
      </w:r>
    </w:p>
    <w:p w:rsidR="008F10A3" w:rsidRPr="005B6EE5" w:rsidRDefault="008F10A3" w:rsidP="00A03BB4">
      <w:pPr>
        <w:pStyle w:val="a5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EE5">
        <w:rPr>
          <w:rFonts w:ascii="Times New Roman" w:hAnsi="Times New Roman"/>
          <w:sz w:val="24"/>
          <w:szCs w:val="24"/>
          <w:lang w:eastAsia="ru-RU"/>
        </w:rPr>
        <w:t>Соглашение должно предусматривать в том числе:</w:t>
      </w:r>
    </w:p>
    <w:p w:rsidR="008F10A3" w:rsidRPr="005B6EE5" w:rsidRDefault="008F10A3" w:rsidP="005B6EE5">
      <w:pPr>
        <w:pStyle w:val="a5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EE5">
        <w:rPr>
          <w:rFonts w:ascii="Times New Roman" w:hAnsi="Times New Roman"/>
          <w:sz w:val="24"/>
          <w:szCs w:val="24"/>
          <w:lang w:eastAsia="ru-RU"/>
        </w:rPr>
        <w:t xml:space="preserve">согласие получателя субсидии на осуществление Администрацией </w:t>
      </w:r>
      <w:r w:rsidR="00CA3A6F" w:rsidRPr="005B6EE5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5B6EE5">
        <w:rPr>
          <w:rFonts w:ascii="Times New Roman" w:hAnsi="Times New Roman"/>
          <w:sz w:val="24"/>
          <w:szCs w:val="24"/>
          <w:lang w:eastAsia="ru-RU"/>
        </w:rPr>
        <w:t xml:space="preserve"> и органами муниципального финансового контроля проверок соблюдения им условий, целей и порядка предоставления субсидии;</w:t>
      </w:r>
    </w:p>
    <w:p w:rsidR="008F10A3" w:rsidRPr="005B6EE5" w:rsidRDefault="008F10A3" w:rsidP="005B6EE5">
      <w:pPr>
        <w:pStyle w:val="a5"/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5B6EE5">
        <w:rPr>
          <w:rFonts w:ascii="Times New Roman" w:hAnsi="Times New Roman"/>
          <w:sz w:val="24"/>
          <w:szCs w:val="24"/>
          <w:lang w:eastAsia="ru-RU"/>
        </w:rPr>
        <w:t>запрет приобретения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2D4913" w:rsidRPr="00F97AE5" w:rsidRDefault="008F10A3" w:rsidP="005B6EE5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6EE5">
        <w:rPr>
          <w:rFonts w:ascii="Times New Roman" w:hAnsi="Times New Roman"/>
          <w:sz w:val="24"/>
          <w:szCs w:val="24"/>
          <w:lang w:eastAsia="ru-RU"/>
        </w:rPr>
        <w:t xml:space="preserve">показатели результативности, порядок, сроки и формы отчетности о достижении </w:t>
      </w:r>
      <w:r w:rsidRPr="00F97AE5">
        <w:rPr>
          <w:rFonts w:ascii="Times New Roman" w:hAnsi="Times New Roman"/>
          <w:sz w:val="24"/>
          <w:szCs w:val="24"/>
          <w:lang w:eastAsia="ru-RU"/>
        </w:rPr>
        <w:t>этих показателей, а также иные отчеты</w:t>
      </w:r>
      <w:r w:rsidR="005B6EE5" w:rsidRPr="00F97AE5">
        <w:rPr>
          <w:rFonts w:ascii="Times New Roman" w:hAnsi="Times New Roman"/>
          <w:sz w:val="24"/>
          <w:szCs w:val="24"/>
          <w:lang w:eastAsia="ru-RU"/>
        </w:rPr>
        <w:t>.</w:t>
      </w:r>
    </w:p>
    <w:p w:rsidR="008F10A3" w:rsidRPr="00F97AE5" w:rsidRDefault="008F10A3" w:rsidP="00DE6047">
      <w:pPr>
        <w:pStyle w:val="a5"/>
        <w:numPr>
          <w:ilvl w:val="0"/>
          <w:numId w:val="2"/>
        </w:numPr>
        <w:tabs>
          <w:tab w:val="left" w:pos="567"/>
        </w:tabs>
        <w:spacing w:before="12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F97AE5">
        <w:rPr>
          <w:rFonts w:ascii="Times New Roman" w:hAnsi="Times New Roman"/>
          <w:b/>
          <w:sz w:val="24"/>
          <w:szCs w:val="24"/>
        </w:rPr>
        <w:t>Критерии отбора юридических лиц (за исключением государственных (муниципальных) учреждений), индивидуальных предпринимателей, физических лиц, имеющих право на получение субсидий</w:t>
      </w:r>
    </w:p>
    <w:p w:rsidR="008F10A3" w:rsidRPr="00F97AE5" w:rsidRDefault="008F10A3" w:rsidP="00A03BB4">
      <w:pPr>
        <w:pStyle w:val="a5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F97AE5">
        <w:rPr>
          <w:rFonts w:ascii="Times New Roman" w:hAnsi="Times New Roman"/>
          <w:sz w:val="24"/>
          <w:szCs w:val="24"/>
        </w:rPr>
        <w:t>Право на получение субсидий имеют заявители, удовлетворяющие следующим критериям отбора:</w:t>
      </w:r>
    </w:p>
    <w:p w:rsidR="008F10A3" w:rsidRPr="00F97AE5" w:rsidRDefault="008F10A3" w:rsidP="00A03BB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AE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а) оказание получателем субсидий гарантированного перечня услуг по погребению, указанного в пункте 1 статьи 9 Федерального закона от 12.01.1996 </w:t>
      </w:r>
      <w:r w:rsidR="00A03BB4" w:rsidRPr="00F97AE5">
        <w:rPr>
          <w:rFonts w:ascii="Times New Roman" w:eastAsia="Times New Roman" w:hAnsi="Times New Roman"/>
          <w:sz w:val="24"/>
          <w:szCs w:val="24"/>
          <w:lang w:eastAsia="ru-RU"/>
        </w:rPr>
        <w:t>№</w:t>
      </w:r>
      <w:r w:rsidRPr="00F97AE5">
        <w:rPr>
          <w:rFonts w:ascii="Times New Roman" w:eastAsia="Times New Roman" w:hAnsi="Times New Roman"/>
          <w:sz w:val="24"/>
          <w:szCs w:val="24"/>
          <w:lang w:eastAsia="ru-RU"/>
        </w:rPr>
        <w:t xml:space="preserve"> 8-ФЗ </w:t>
      </w:r>
      <w:r w:rsidR="00A03BB4" w:rsidRPr="00F97AE5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Pr="00F97AE5">
        <w:rPr>
          <w:rFonts w:ascii="Times New Roman" w:eastAsia="Times New Roman" w:hAnsi="Times New Roman"/>
          <w:sz w:val="24"/>
          <w:szCs w:val="24"/>
          <w:lang w:eastAsia="ru-RU"/>
        </w:rPr>
        <w:t>О погребении и похоронном деле</w:t>
      </w:r>
      <w:r w:rsidR="00A03BB4" w:rsidRPr="00F97AE5"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F97AE5">
        <w:rPr>
          <w:rFonts w:ascii="Times New Roman" w:eastAsia="Times New Roman" w:hAnsi="Times New Roman"/>
          <w:sz w:val="24"/>
          <w:szCs w:val="24"/>
          <w:lang w:eastAsia="ru-RU"/>
        </w:rPr>
        <w:t xml:space="preserve"> (далее - гарантированный перечень услуг по погребению);</w:t>
      </w:r>
    </w:p>
    <w:p w:rsidR="008F10A3" w:rsidRPr="00F97AE5" w:rsidRDefault="008F10A3" w:rsidP="00A03BB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97AE5">
        <w:rPr>
          <w:rFonts w:ascii="Times New Roman" w:eastAsia="Times New Roman" w:hAnsi="Times New Roman"/>
          <w:sz w:val="24"/>
          <w:szCs w:val="24"/>
          <w:lang w:eastAsia="ru-RU"/>
        </w:rPr>
        <w:t xml:space="preserve">б) осуществление получателем субсидий деятельности по оказанию гарантированного перечня услуг по погребению на территории </w:t>
      </w:r>
      <w:r w:rsidR="001473E9" w:rsidRPr="00F97AE5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«Поселок Амдерма» Заполярного района Ненецкого автономного округа</w:t>
      </w:r>
      <w:r w:rsidRPr="00F97AE5">
        <w:rPr>
          <w:rFonts w:ascii="Times New Roman" w:eastAsia="Times New Roman" w:hAnsi="Times New Roman"/>
          <w:sz w:val="24"/>
          <w:szCs w:val="24"/>
          <w:lang w:eastAsia="ru-RU"/>
        </w:rPr>
        <w:t xml:space="preserve"> по установленной постановлением Администрации </w:t>
      </w:r>
      <w:r w:rsidR="001473E9" w:rsidRPr="00F97AE5"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 «Поселок Амдерма» ЗР НАО</w:t>
      </w:r>
      <w:r w:rsidRPr="00F97AE5">
        <w:rPr>
          <w:rFonts w:ascii="Times New Roman" w:hAnsi="Times New Roman"/>
          <w:bCs/>
          <w:sz w:val="24"/>
          <w:szCs w:val="24"/>
        </w:rPr>
        <w:t xml:space="preserve"> </w:t>
      </w:r>
      <w:r w:rsidRPr="00F97AE5">
        <w:rPr>
          <w:rFonts w:ascii="Times New Roman" w:eastAsia="Times New Roman" w:hAnsi="Times New Roman"/>
          <w:sz w:val="24"/>
          <w:szCs w:val="24"/>
          <w:lang w:eastAsia="ru-RU"/>
        </w:rPr>
        <w:t>стоимости услуг;</w:t>
      </w:r>
    </w:p>
    <w:p w:rsidR="008F10A3" w:rsidRPr="00F97AE5" w:rsidRDefault="008F10A3" w:rsidP="00A03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97AE5">
        <w:rPr>
          <w:rFonts w:ascii="Times New Roman" w:hAnsi="Times New Roman"/>
          <w:sz w:val="24"/>
          <w:szCs w:val="24"/>
        </w:rPr>
        <w:t xml:space="preserve">в) </w:t>
      </w:r>
      <w:r w:rsidRPr="00F97AE5">
        <w:rPr>
          <w:rFonts w:ascii="Times New Roman" w:eastAsia="Times New Roman" w:hAnsi="Times New Roman"/>
          <w:sz w:val="24"/>
          <w:szCs w:val="24"/>
          <w:lang w:eastAsia="ru-RU"/>
        </w:rPr>
        <w:t>осуществление получателем субсидий</w:t>
      </w:r>
      <w:r w:rsidRPr="00F97AE5">
        <w:rPr>
          <w:rFonts w:ascii="Times New Roman" w:hAnsi="Times New Roman"/>
          <w:sz w:val="24"/>
          <w:szCs w:val="24"/>
        </w:rPr>
        <w:t xml:space="preserve"> условий, указанных в </w:t>
      </w:r>
      <w:r w:rsidR="005C6B7C" w:rsidRPr="00F97AE5">
        <w:rPr>
          <w:rFonts w:ascii="Times New Roman" w:hAnsi="Times New Roman"/>
          <w:sz w:val="24"/>
          <w:szCs w:val="24"/>
        </w:rPr>
        <w:t xml:space="preserve">части 3 </w:t>
      </w:r>
      <w:r w:rsidRPr="00F97AE5">
        <w:rPr>
          <w:rFonts w:ascii="Times New Roman" w:hAnsi="Times New Roman"/>
          <w:sz w:val="24"/>
          <w:szCs w:val="24"/>
        </w:rPr>
        <w:t>настоящего Порядка.</w:t>
      </w:r>
    </w:p>
    <w:p w:rsidR="002D4913" w:rsidRPr="000F48C2" w:rsidRDefault="002D4913" w:rsidP="00DE6047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F48C2">
        <w:rPr>
          <w:rFonts w:ascii="Times New Roman" w:hAnsi="Times New Roman"/>
          <w:b/>
          <w:sz w:val="24"/>
          <w:szCs w:val="24"/>
        </w:rPr>
        <w:t>Условия и порядок предоставления субсидий</w:t>
      </w:r>
    </w:p>
    <w:p w:rsidR="002D4913" w:rsidRPr="00A03BB4" w:rsidRDefault="002D4913" w:rsidP="005C6B7C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Условиями предоставления субсидии специализированной службе являются:</w:t>
      </w:r>
    </w:p>
    <w:p w:rsidR="002D4913" w:rsidRPr="00A03BB4" w:rsidRDefault="002D4913" w:rsidP="005C6B7C">
      <w:pPr>
        <w:pStyle w:val="ConsPlusNormal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 xml:space="preserve">оказание гарантированного перечня услуг по погребению на территории </w:t>
      </w:r>
      <w:r w:rsidR="001473E9" w:rsidRPr="00A03BB4">
        <w:rPr>
          <w:rFonts w:ascii="Times New Roman" w:hAnsi="Times New Roman" w:cs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 w:cs="Times New Roman"/>
          <w:sz w:val="24"/>
          <w:szCs w:val="24"/>
        </w:rPr>
        <w:t xml:space="preserve"> на безвозмездной основе;</w:t>
      </w:r>
    </w:p>
    <w:p w:rsidR="002D4913" w:rsidRPr="00A03BB4" w:rsidRDefault="002D4913" w:rsidP="005C6B7C">
      <w:pPr>
        <w:pStyle w:val="ConsPlusNormal"/>
        <w:numPr>
          <w:ilvl w:val="0"/>
          <w:numId w:val="1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 xml:space="preserve">соответствие специализированной службы требованиям, указанным в пункте </w:t>
      </w:r>
      <w:r w:rsidR="0029416A">
        <w:rPr>
          <w:rFonts w:ascii="Times New Roman" w:hAnsi="Times New Roman" w:cs="Times New Roman"/>
          <w:sz w:val="24"/>
          <w:szCs w:val="24"/>
        </w:rPr>
        <w:t>3</w:t>
      </w:r>
      <w:r w:rsidRPr="00A03BB4">
        <w:rPr>
          <w:rFonts w:ascii="Times New Roman" w:hAnsi="Times New Roman" w:cs="Times New Roman"/>
          <w:sz w:val="24"/>
          <w:szCs w:val="24"/>
        </w:rPr>
        <w:t xml:space="preserve">.2 Порядка. </w:t>
      </w:r>
    </w:p>
    <w:p w:rsidR="002D4913" w:rsidRPr="00A03BB4" w:rsidRDefault="002D4913" w:rsidP="005C6B7C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На первое число месяца, предшествующего месяцу, в котором принимается решение о предоставлении субси</w:t>
      </w:r>
      <w:r w:rsidR="005C6B7C">
        <w:rPr>
          <w:rFonts w:ascii="Times New Roman" w:hAnsi="Times New Roman" w:cs="Times New Roman"/>
          <w:sz w:val="24"/>
          <w:szCs w:val="24"/>
        </w:rPr>
        <w:t>дии, специализированная служба:</w:t>
      </w:r>
    </w:p>
    <w:p w:rsidR="002D4913" w:rsidRPr="00A03BB4" w:rsidRDefault="002D4913" w:rsidP="005C6B7C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>не должна являться иностранным юридическим лицом или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2D4913" w:rsidRPr="00A03BB4" w:rsidRDefault="002D4913" w:rsidP="005C6B7C">
      <w:pPr>
        <w:numPr>
          <w:ilvl w:val="0"/>
          <w:numId w:val="1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>не должна получать средства из бюджетов бюджетной системы Российской Федерации в соответствии с иными нормативными правовыми актами, муниципальными правовыми актами на цели, определенные в пункте 1.2 настоящего Порядка.</w:t>
      </w:r>
    </w:p>
    <w:p w:rsidR="002D4913" w:rsidRPr="00452736" w:rsidRDefault="002D4913" w:rsidP="00452736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 xml:space="preserve">В целях получения субсидии специализированная служба представляет в Администрацию </w:t>
      </w:r>
      <w:r w:rsidR="001473E9" w:rsidRPr="00A03BB4">
        <w:rPr>
          <w:rFonts w:ascii="Times New Roman" w:hAnsi="Times New Roman" w:cs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 w:cs="Times New Roman"/>
          <w:sz w:val="24"/>
          <w:szCs w:val="24"/>
        </w:rPr>
        <w:t xml:space="preserve"> заявление по форме согласно приложению № 1 с приложением следующих документов:</w:t>
      </w:r>
    </w:p>
    <w:p w:rsidR="002D4913" w:rsidRPr="00A03BB4" w:rsidRDefault="002D4913" w:rsidP="005C6B7C">
      <w:pPr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>копии справок о смерти умерших, погребение которых произведено специализированной службой.</w:t>
      </w:r>
    </w:p>
    <w:p w:rsidR="002D4913" w:rsidRPr="00A03BB4" w:rsidRDefault="0086366F" w:rsidP="005C6B7C">
      <w:pPr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Документы, указанные в пункте 3</w:t>
      </w:r>
      <w:r w:rsidR="002D4913" w:rsidRPr="00A03BB4">
        <w:rPr>
          <w:rFonts w:ascii="Times New Roman" w:hAnsi="Times New Roman"/>
          <w:sz w:val="24"/>
          <w:szCs w:val="24"/>
        </w:rPr>
        <w:t>.3 настоящего Порядка, заполняются от руки или машинописным способом. Документы не должны быть заполнены карандашом. Тексты документов должны быть написаны разборчиво. В документах не должно содержаться подчисток, приписок, зачеркнутых слов и иных не оговоренных в них исправлений. Документы не должны иметь повреждений, наличие которых не позволяет однозначно истолковать их содержание.</w:t>
      </w:r>
    </w:p>
    <w:p w:rsidR="002D4913" w:rsidRPr="00A03BB4" w:rsidRDefault="002D4913" w:rsidP="005C6B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>Копии документов заверяются подписью руководителя специализированной служб</w:t>
      </w:r>
      <w:r w:rsidR="001473E9" w:rsidRPr="00A03BB4">
        <w:rPr>
          <w:rFonts w:ascii="Times New Roman" w:hAnsi="Times New Roman"/>
          <w:sz w:val="24"/>
          <w:szCs w:val="24"/>
        </w:rPr>
        <w:t>ы</w:t>
      </w:r>
      <w:r w:rsidRPr="00A03BB4">
        <w:rPr>
          <w:rFonts w:ascii="Times New Roman" w:hAnsi="Times New Roman"/>
          <w:sz w:val="24"/>
          <w:szCs w:val="24"/>
        </w:rPr>
        <w:t xml:space="preserve"> (или индивидуального предпринимателя) с указанием фамилии, имени и отчества (при наличии) и печатью (при наличии).</w:t>
      </w:r>
    </w:p>
    <w:p w:rsidR="002D4913" w:rsidRPr="00A03BB4" w:rsidRDefault="002D4913" w:rsidP="005C6B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 xml:space="preserve">Копии документов, представленные с предъявлением подлинника, заверяются специалистом Администрации </w:t>
      </w:r>
      <w:r w:rsidR="001473E9" w:rsidRPr="00A03BB4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/>
          <w:sz w:val="24"/>
          <w:szCs w:val="24"/>
        </w:rPr>
        <w:t>, осуществляющим прием документов.</w:t>
      </w:r>
    </w:p>
    <w:p w:rsidR="002D4913" w:rsidRPr="00A03BB4" w:rsidRDefault="002D4913" w:rsidP="005C6B7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 xml:space="preserve">Представленные заявителем документы возврату не подлежат и хранятся в Администрации </w:t>
      </w:r>
      <w:r w:rsidR="001473E9" w:rsidRPr="00A03BB4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/>
          <w:sz w:val="24"/>
          <w:szCs w:val="24"/>
        </w:rPr>
        <w:t>.</w:t>
      </w:r>
    </w:p>
    <w:p w:rsidR="002D4913" w:rsidRPr="00A03BB4" w:rsidRDefault="002D4913" w:rsidP="00990E2F">
      <w:pPr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-142" w:firstLine="709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>От имени заявителя, указанного в пункте 1.4 настоящего Порядка, вправе выступать:</w:t>
      </w:r>
    </w:p>
    <w:p w:rsidR="002D4913" w:rsidRPr="00A03BB4" w:rsidRDefault="002D4913" w:rsidP="00990E2F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>руководитель организации или индивидуальный предприниматель - при представлении документов, подтверждающих его полномочия;</w:t>
      </w:r>
    </w:p>
    <w:p w:rsidR="002D4913" w:rsidRPr="00A03BB4" w:rsidRDefault="002D4913" w:rsidP="00990E2F">
      <w:pPr>
        <w:numPr>
          <w:ilvl w:val="0"/>
          <w:numId w:val="1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lastRenderedPageBreak/>
        <w:t>представитель организации, индивидуального предпринимателя при представлении доверенности, подписанной руководителем организации, индивидуальным предпринимателем или иным уполномоченным на это лицом.</w:t>
      </w:r>
    </w:p>
    <w:p w:rsidR="002D4913" w:rsidRPr="00A03BB4" w:rsidRDefault="002D4913" w:rsidP="00990E2F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473E9" w:rsidRPr="00A03BB4">
        <w:rPr>
          <w:rFonts w:ascii="Times New Roman" w:hAnsi="Times New Roman" w:cs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 w:cs="Times New Roman"/>
          <w:sz w:val="24"/>
          <w:szCs w:val="24"/>
        </w:rPr>
        <w:t xml:space="preserve"> в течение 10 календарных дней рассматривает поступившие документы от специализированной службы и принимает решение о предоставлении субсидии или отказе в предоставлении субсидии.</w:t>
      </w:r>
    </w:p>
    <w:p w:rsidR="002D4913" w:rsidRPr="00A03BB4" w:rsidRDefault="002D4913" w:rsidP="00990E2F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1473E9" w:rsidRPr="00A03BB4">
        <w:rPr>
          <w:rFonts w:ascii="Times New Roman" w:hAnsi="Times New Roman" w:cs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 w:cs="Times New Roman"/>
          <w:sz w:val="24"/>
          <w:szCs w:val="24"/>
        </w:rPr>
        <w:t xml:space="preserve"> отказывает в предоставлении субсидии в случае:</w:t>
      </w:r>
    </w:p>
    <w:p w:rsidR="002D4913" w:rsidRPr="00A03BB4" w:rsidRDefault="002D4913" w:rsidP="00990E2F">
      <w:pPr>
        <w:pStyle w:val="ConsPlusNormal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несоответствия представленных документов требованиям, определенным в пункт</w:t>
      </w:r>
      <w:r w:rsidR="00990E2F">
        <w:rPr>
          <w:rFonts w:ascii="Times New Roman" w:hAnsi="Times New Roman" w:cs="Times New Roman"/>
          <w:sz w:val="24"/>
          <w:szCs w:val="24"/>
        </w:rPr>
        <w:t>ах</w:t>
      </w:r>
      <w:r w:rsidRPr="00A03BB4">
        <w:rPr>
          <w:rFonts w:ascii="Times New Roman" w:hAnsi="Times New Roman" w:cs="Times New Roman"/>
          <w:sz w:val="24"/>
          <w:szCs w:val="24"/>
        </w:rPr>
        <w:t xml:space="preserve"> </w:t>
      </w:r>
      <w:r w:rsidR="00990E2F" w:rsidRPr="00990E2F">
        <w:rPr>
          <w:rFonts w:ascii="Times New Roman" w:hAnsi="Times New Roman" w:cs="Times New Roman"/>
          <w:sz w:val="24"/>
          <w:szCs w:val="24"/>
        </w:rPr>
        <w:t>3</w:t>
      </w:r>
      <w:r w:rsidRPr="00990E2F">
        <w:rPr>
          <w:rFonts w:ascii="Times New Roman" w:hAnsi="Times New Roman" w:cs="Times New Roman"/>
          <w:sz w:val="24"/>
          <w:szCs w:val="24"/>
        </w:rPr>
        <w:t>.3</w:t>
      </w:r>
      <w:r w:rsidR="00990E2F" w:rsidRPr="00990E2F">
        <w:rPr>
          <w:rFonts w:ascii="Times New Roman" w:hAnsi="Times New Roman" w:cs="Times New Roman"/>
          <w:sz w:val="24"/>
          <w:szCs w:val="24"/>
        </w:rPr>
        <w:t>. и</w:t>
      </w:r>
      <w:r w:rsidRPr="00990E2F">
        <w:rPr>
          <w:rFonts w:ascii="Times New Roman" w:hAnsi="Times New Roman" w:cs="Times New Roman"/>
          <w:sz w:val="24"/>
          <w:szCs w:val="24"/>
        </w:rPr>
        <w:t xml:space="preserve"> </w:t>
      </w:r>
      <w:r w:rsidR="00990E2F" w:rsidRPr="00990E2F">
        <w:rPr>
          <w:rFonts w:ascii="Times New Roman" w:hAnsi="Times New Roman" w:cs="Times New Roman"/>
          <w:sz w:val="24"/>
          <w:szCs w:val="24"/>
        </w:rPr>
        <w:t>3</w:t>
      </w:r>
      <w:r w:rsidRPr="00990E2F">
        <w:rPr>
          <w:rFonts w:ascii="Times New Roman" w:hAnsi="Times New Roman" w:cs="Times New Roman"/>
          <w:sz w:val="24"/>
          <w:szCs w:val="24"/>
        </w:rPr>
        <w:t>.4</w:t>
      </w:r>
      <w:r w:rsidR="00990E2F" w:rsidRPr="00990E2F">
        <w:rPr>
          <w:rFonts w:ascii="Times New Roman" w:hAnsi="Times New Roman" w:cs="Times New Roman"/>
          <w:sz w:val="24"/>
          <w:szCs w:val="24"/>
        </w:rPr>
        <w:t>.</w:t>
      </w:r>
      <w:r w:rsidRPr="00F96438">
        <w:rPr>
          <w:rFonts w:ascii="Times New Roman" w:hAnsi="Times New Roman" w:cs="Times New Roman"/>
          <w:sz w:val="24"/>
          <w:szCs w:val="24"/>
        </w:rPr>
        <w:t xml:space="preserve"> </w:t>
      </w:r>
      <w:r w:rsidRPr="00A03BB4">
        <w:rPr>
          <w:rFonts w:ascii="Times New Roman" w:hAnsi="Times New Roman" w:cs="Times New Roman"/>
          <w:sz w:val="24"/>
          <w:szCs w:val="24"/>
        </w:rPr>
        <w:t>Порядка, или непредставления (предоставления не в полном объеме) указанных документов;</w:t>
      </w:r>
    </w:p>
    <w:p w:rsidR="002D4913" w:rsidRPr="00A03BB4" w:rsidRDefault="002D4913" w:rsidP="00990E2F">
      <w:pPr>
        <w:pStyle w:val="ConsPlusNormal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недостоверности представленной специализированной службой информации;</w:t>
      </w:r>
    </w:p>
    <w:p w:rsidR="002D4913" w:rsidRPr="00A03BB4" w:rsidRDefault="002D4913" w:rsidP="00990E2F">
      <w:pPr>
        <w:pStyle w:val="ConsPlusNormal"/>
        <w:numPr>
          <w:ilvl w:val="0"/>
          <w:numId w:val="16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несоответствия специализированной службы у</w:t>
      </w:r>
      <w:r w:rsidR="00D5703B">
        <w:rPr>
          <w:rFonts w:ascii="Times New Roman" w:hAnsi="Times New Roman" w:cs="Times New Roman"/>
          <w:sz w:val="24"/>
          <w:szCs w:val="24"/>
        </w:rPr>
        <w:t>словиям, определенным в пункте 3</w:t>
      </w:r>
      <w:bookmarkStart w:id="1" w:name="_GoBack"/>
      <w:bookmarkEnd w:id="1"/>
      <w:r w:rsidRPr="00A03BB4">
        <w:rPr>
          <w:rFonts w:ascii="Times New Roman" w:hAnsi="Times New Roman" w:cs="Times New Roman"/>
          <w:sz w:val="24"/>
          <w:szCs w:val="24"/>
        </w:rPr>
        <w:t>.1 Порядка.</w:t>
      </w:r>
    </w:p>
    <w:p w:rsidR="002D4913" w:rsidRPr="00A03BB4" w:rsidRDefault="002D4913" w:rsidP="00F96438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 xml:space="preserve">В случае принятия решения об отказе в предоставлении субсидии Администрация </w:t>
      </w:r>
      <w:r w:rsidR="001473E9" w:rsidRPr="00A03BB4">
        <w:rPr>
          <w:rFonts w:ascii="Times New Roman" w:hAnsi="Times New Roman" w:cs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 w:cs="Times New Roman"/>
          <w:sz w:val="24"/>
          <w:szCs w:val="24"/>
        </w:rPr>
        <w:t xml:space="preserve"> информирует об этом специализированную службу в течение 10 календарных дней с указанием причин отказа.</w:t>
      </w:r>
    </w:p>
    <w:p w:rsidR="008F10A3" w:rsidRPr="00044397" w:rsidRDefault="008F10A3" w:rsidP="00F96438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397">
        <w:rPr>
          <w:rFonts w:ascii="Times New Roman" w:hAnsi="Times New Roman" w:cs="Times New Roman"/>
          <w:sz w:val="24"/>
          <w:szCs w:val="24"/>
        </w:rPr>
        <w:t xml:space="preserve">Принятие решения о предоставлении субсидии и заключения Соглашения (далее решение о предоставлении субсидии) оформляется распоряжением Администрации </w:t>
      </w:r>
      <w:r w:rsidR="001473E9" w:rsidRPr="00044397">
        <w:rPr>
          <w:rFonts w:ascii="Times New Roman" w:hAnsi="Times New Roman" w:cs="Times New Roman"/>
          <w:sz w:val="24"/>
          <w:szCs w:val="24"/>
        </w:rPr>
        <w:t>Сельского поселения «Поселок Амдерма» ЗР НАО</w:t>
      </w:r>
      <w:r w:rsidRPr="00044397">
        <w:rPr>
          <w:rFonts w:ascii="Times New Roman" w:hAnsi="Times New Roman" w:cs="Times New Roman"/>
          <w:sz w:val="24"/>
          <w:szCs w:val="24"/>
        </w:rPr>
        <w:t>.</w:t>
      </w:r>
    </w:p>
    <w:p w:rsidR="008F10A3" w:rsidRPr="00044397" w:rsidRDefault="008F10A3" w:rsidP="00F964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4397">
        <w:rPr>
          <w:rFonts w:ascii="Times New Roman" w:hAnsi="Times New Roman"/>
          <w:sz w:val="24"/>
          <w:szCs w:val="24"/>
        </w:rPr>
        <w:t xml:space="preserve">Администрация </w:t>
      </w:r>
      <w:r w:rsidR="001473E9" w:rsidRPr="00044397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044397">
        <w:rPr>
          <w:rFonts w:ascii="Times New Roman" w:hAnsi="Times New Roman"/>
          <w:sz w:val="24"/>
          <w:szCs w:val="24"/>
        </w:rPr>
        <w:t xml:space="preserve"> </w:t>
      </w:r>
      <w:r w:rsidRPr="00044397">
        <w:rPr>
          <w:rFonts w:ascii="Times New Roman" w:eastAsia="Times New Roman" w:hAnsi="Times New Roman"/>
          <w:sz w:val="24"/>
          <w:szCs w:val="24"/>
          <w:lang w:eastAsia="ru-RU"/>
        </w:rPr>
        <w:t xml:space="preserve">течение 15 рабочих дней со дня принятия решения </w:t>
      </w:r>
      <w:r w:rsidRPr="00044397">
        <w:rPr>
          <w:rFonts w:ascii="Times New Roman" w:hAnsi="Times New Roman"/>
          <w:sz w:val="24"/>
          <w:szCs w:val="24"/>
        </w:rPr>
        <w:t>о предоставлении субсидии заявителю</w:t>
      </w:r>
      <w:r w:rsidRPr="00044397">
        <w:rPr>
          <w:rFonts w:ascii="Times New Roman" w:eastAsia="Times New Roman" w:hAnsi="Times New Roman"/>
          <w:sz w:val="24"/>
          <w:szCs w:val="24"/>
          <w:lang w:eastAsia="ru-RU"/>
        </w:rPr>
        <w:t>, направляет в адрес заявителя Соглашения для подписания.</w:t>
      </w:r>
    </w:p>
    <w:p w:rsidR="008F10A3" w:rsidRPr="00044397" w:rsidRDefault="008F10A3" w:rsidP="00F96438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4397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Заявитель в течение 2 рабочих дней со дня получения обоих экземпляров Соглашения подписывает их и направляет один экземпляр подписанного Соглашения в Администрацию </w:t>
      </w:r>
      <w:r w:rsidR="001473E9" w:rsidRPr="00044397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044397">
        <w:rPr>
          <w:rFonts w:ascii="Times New Roman" w:hAnsi="Times New Roman"/>
          <w:sz w:val="24"/>
          <w:szCs w:val="24"/>
        </w:rPr>
        <w:t xml:space="preserve"> </w:t>
      </w:r>
      <w:r w:rsidRPr="00044397">
        <w:rPr>
          <w:rFonts w:ascii="Times New Roman" w:eastAsia="Times New Roman" w:hAnsi="Times New Roman"/>
          <w:sz w:val="24"/>
          <w:szCs w:val="24"/>
          <w:lang w:eastAsia="ru-RU"/>
        </w:rPr>
        <w:t>или письменно извещает Администрацию об отказе от подписания Соглашения с указанием причин отказа.</w:t>
      </w:r>
    </w:p>
    <w:p w:rsidR="002D4913" w:rsidRPr="00044397" w:rsidRDefault="008F10A3" w:rsidP="00F9643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397">
        <w:rPr>
          <w:rFonts w:ascii="Times New Roman" w:hAnsi="Times New Roman" w:cs="Times New Roman"/>
          <w:sz w:val="24"/>
          <w:szCs w:val="24"/>
        </w:rPr>
        <w:t>Субсидия перечисляется на указанный в Соглашении заявителем счет, открытый в учреждениях Центрального</w:t>
      </w:r>
      <w:r w:rsidRPr="00044397">
        <w:rPr>
          <w:rFonts w:ascii="Times New Roman" w:hAnsi="Times New Roman"/>
          <w:sz w:val="24"/>
          <w:szCs w:val="24"/>
        </w:rPr>
        <w:t xml:space="preserve"> банка Российской Федерации или кредитных организациях, в срок не позднее 5 рабочих дней с даты получения Администрацией </w:t>
      </w:r>
      <w:r w:rsidR="001473E9" w:rsidRPr="00044397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044397">
        <w:rPr>
          <w:rFonts w:ascii="Times New Roman" w:hAnsi="Times New Roman"/>
          <w:sz w:val="24"/>
          <w:szCs w:val="24"/>
        </w:rPr>
        <w:t xml:space="preserve"> подписанного заявителем Соглашения.</w:t>
      </w:r>
      <w:r w:rsidR="002D4913" w:rsidRPr="000443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D4913" w:rsidRPr="005A7F57" w:rsidRDefault="002D4913" w:rsidP="00DE6047">
      <w:pPr>
        <w:pStyle w:val="ConsPlusNormal"/>
        <w:numPr>
          <w:ilvl w:val="0"/>
          <w:numId w:val="2"/>
        </w:numPr>
        <w:spacing w:before="120" w:after="120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7F57">
        <w:rPr>
          <w:rFonts w:ascii="Times New Roman" w:hAnsi="Times New Roman" w:cs="Times New Roman"/>
          <w:b/>
          <w:sz w:val="24"/>
          <w:szCs w:val="24"/>
        </w:rPr>
        <w:t>Порядок расчета размера субсидий</w:t>
      </w:r>
    </w:p>
    <w:p w:rsidR="002D4913" w:rsidRPr="00A03BB4" w:rsidRDefault="002D4913" w:rsidP="005A7F57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Размер субсидии в случае оказания гарантированного перечня услуг по погребению супругу, близким родственникам, иным родственникам, законному представителю или иному лицу, взявшему на себя обязанность, а также в случае отсутствия лиц, взявших на себя обязанность осуществить погребение умерших либо определяется по формуле:</w:t>
      </w:r>
    </w:p>
    <w:p w:rsidR="002D4913" w:rsidRPr="00A03BB4" w:rsidRDefault="002D4913" w:rsidP="005A7F57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C = (S - N) x K,</w:t>
      </w:r>
    </w:p>
    <w:p w:rsidR="002D4913" w:rsidRPr="00A03BB4" w:rsidRDefault="002D4913" w:rsidP="002D49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где</w:t>
      </w:r>
    </w:p>
    <w:p w:rsidR="002D4913" w:rsidRPr="00A03BB4" w:rsidRDefault="002D4913" w:rsidP="005A7F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 xml:space="preserve">C </w:t>
      </w:r>
      <w:r w:rsidR="005A7F57">
        <w:rPr>
          <w:rFonts w:ascii="Times New Roman" w:hAnsi="Times New Roman" w:cs="Times New Roman"/>
          <w:sz w:val="24"/>
          <w:szCs w:val="24"/>
        </w:rPr>
        <w:t>–</w:t>
      </w:r>
      <w:r w:rsidRPr="00A03BB4">
        <w:rPr>
          <w:rFonts w:ascii="Times New Roman" w:hAnsi="Times New Roman" w:cs="Times New Roman"/>
          <w:sz w:val="24"/>
          <w:szCs w:val="24"/>
        </w:rPr>
        <w:t xml:space="preserve"> размер предоставляемой субсидии;</w:t>
      </w:r>
    </w:p>
    <w:p w:rsidR="002D4913" w:rsidRPr="00A03BB4" w:rsidRDefault="002D4913" w:rsidP="005A7F57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 xml:space="preserve">S </w:t>
      </w:r>
      <w:r w:rsidR="008B1C91" w:rsidRPr="00A03BB4">
        <w:rPr>
          <w:rFonts w:ascii="Times New Roman" w:hAnsi="Times New Roman" w:cs="Times New Roman"/>
          <w:sz w:val="24"/>
          <w:szCs w:val="24"/>
        </w:rPr>
        <w:t>–</w:t>
      </w:r>
      <w:r w:rsidRPr="00A03BB4">
        <w:rPr>
          <w:rFonts w:ascii="Times New Roman" w:hAnsi="Times New Roman" w:cs="Times New Roman"/>
          <w:sz w:val="24"/>
          <w:szCs w:val="24"/>
        </w:rPr>
        <w:t xml:space="preserve"> установленная</w:t>
      </w:r>
      <w:r w:rsidR="008B1C91" w:rsidRPr="00A03BB4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Pr="00A03BB4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A03BB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ED4066" w:rsidRPr="00A03BB4">
        <w:rPr>
          <w:rFonts w:ascii="Times New Roman" w:hAnsi="Times New Roman" w:cs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 w:cs="Times New Roman"/>
          <w:sz w:val="24"/>
          <w:szCs w:val="24"/>
        </w:rPr>
        <w:t xml:space="preserve"> стоимость услуг в рамках гарантированного перечня услуг по погребению в расчете на одного умершего, которые фактически оказаны специализированной </w:t>
      </w:r>
      <w:r w:rsidRPr="00ED024E">
        <w:rPr>
          <w:rFonts w:ascii="Times New Roman" w:hAnsi="Times New Roman" w:cs="Times New Roman"/>
          <w:sz w:val="24"/>
          <w:szCs w:val="24"/>
        </w:rPr>
        <w:t xml:space="preserve">службой, но не выше </w:t>
      </w:r>
      <w:r w:rsidR="000E1347">
        <w:rPr>
          <w:rFonts w:ascii="Times New Roman" w:hAnsi="Times New Roman" w:cs="Times New Roman"/>
          <w:sz w:val="24"/>
          <w:szCs w:val="24"/>
        </w:rPr>
        <w:t>70</w:t>
      </w:r>
      <w:r w:rsidR="00E13E8A" w:rsidRPr="00ED024E">
        <w:rPr>
          <w:rFonts w:ascii="Times New Roman" w:hAnsi="Times New Roman" w:cs="Times New Roman"/>
          <w:sz w:val="24"/>
          <w:szCs w:val="24"/>
        </w:rPr>
        <w:t> 2</w:t>
      </w:r>
      <w:r w:rsidR="000E1347">
        <w:rPr>
          <w:rFonts w:ascii="Times New Roman" w:hAnsi="Times New Roman" w:cs="Times New Roman"/>
          <w:sz w:val="24"/>
          <w:szCs w:val="24"/>
        </w:rPr>
        <w:t>66</w:t>
      </w:r>
      <w:r w:rsidR="00E13E8A" w:rsidRPr="00ED024E">
        <w:rPr>
          <w:rFonts w:ascii="Times New Roman" w:hAnsi="Times New Roman" w:cs="Times New Roman"/>
          <w:sz w:val="24"/>
          <w:szCs w:val="24"/>
        </w:rPr>
        <w:t>,</w:t>
      </w:r>
      <w:r w:rsidR="000E1347">
        <w:rPr>
          <w:rFonts w:ascii="Times New Roman" w:hAnsi="Times New Roman" w:cs="Times New Roman"/>
          <w:sz w:val="24"/>
          <w:szCs w:val="24"/>
        </w:rPr>
        <w:t>21</w:t>
      </w:r>
      <w:r w:rsidR="00E13E8A" w:rsidRPr="00ED024E">
        <w:rPr>
          <w:rFonts w:ascii="Times New Roman" w:hAnsi="Times New Roman" w:cs="Times New Roman"/>
          <w:sz w:val="24"/>
          <w:szCs w:val="24"/>
        </w:rPr>
        <w:t xml:space="preserve"> </w:t>
      </w:r>
      <w:r w:rsidRPr="00ED024E">
        <w:rPr>
          <w:rFonts w:ascii="Times New Roman" w:hAnsi="Times New Roman" w:cs="Times New Roman"/>
          <w:sz w:val="24"/>
          <w:szCs w:val="24"/>
        </w:rPr>
        <w:t>руб.</w:t>
      </w:r>
      <w:r w:rsidR="00E13E8A" w:rsidRPr="00ED024E">
        <w:rPr>
          <w:rFonts w:ascii="Times New Roman" w:hAnsi="Times New Roman" w:cs="Times New Roman"/>
          <w:sz w:val="24"/>
          <w:szCs w:val="24"/>
        </w:rPr>
        <w:t xml:space="preserve"> в зимний период погребения и </w:t>
      </w:r>
      <w:r w:rsidR="000E1347">
        <w:rPr>
          <w:rFonts w:ascii="Times New Roman" w:hAnsi="Times New Roman" w:cs="Times New Roman"/>
          <w:sz w:val="24"/>
          <w:szCs w:val="24"/>
        </w:rPr>
        <w:t>52</w:t>
      </w:r>
      <w:r w:rsidR="00E13E8A" w:rsidRPr="00ED024E">
        <w:rPr>
          <w:rFonts w:ascii="Times New Roman" w:hAnsi="Times New Roman" w:cs="Times New Roman"/>
          <w:sz w:val="24"/>
          <w:szCs w:val="24"/>
        </w:rPr>
        <w:t> </w:t>
      </w:r>
      <w:r w:rsidR="000E1347">
        <w:rPr>
          <w:rFonts w:ascii="Times New Roman" w:hAnsi="Times New Roman" w:cs="Times New Roman"/>
          <w:sz w:val="24"/>
          <w:szCs w:val="24"/>
        </w:rPr>
        <w:t>818</w:t>
      </w:r>
      <w:r w:rsidR="00E13E8A" w:rsidRPr="00ED024E">
        <w:rPr>
          <w:rFonts w:ascii="Times New Roman" w:hAnsi="Times New Roman" w:cs="Times New Roman"/>
          <w:sz w:val="24"/>
          <w:szCs w:val="24"/>
        </w:rPr>
        <w:t>,</w:t>
      </w:r>
      <w:r w:rsidR="000E1347">
        <w:rPr>
          <w:rFonts w:ascii="Times New Roman" w:hAnsi="Times New Roman" w:cs="Times New Roman"/>
          <w:sz w:val="24"/>
          <w:szCs w:val="24"/>
        </w:rPr>
        <w:t>73</w:t>
      </w:r>
      <w:r w:rsidR="00E13E8A" w:rsidRPr="00ED024E">
        <w:rPr>
          <w:rFonts w:ascii="Times New Roman" w:hAnsi="Times New Roman" w:cs="Times New Roman"/>
          <w:sz w:val="24"/>
          <w:szCs w:val="24"/>
        </w:rPr>
        <w:t xml:space="preserve"> руб. в летний период погребения</w:t>
      </w:r>
      <w:r w:rsidRPr="00ED024E">
        <w:rPr>
          <w:rFonts w:ascii="Times New Roman" w:hAnsi="Times New Roman" w:cs="Times New Roman"/>
          <w:sz w:val="24"/>
          <w:szCs w:val="24"/>
        </w:rPr>
        <w:t>;</w:t>
      </w:r>
    </w:p>
    <w:p w:rsidR="002D4913" w:rsidRPr="00A03BB4" w:rsidRDefault="002D4913" w:rsidP="005A7F5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03BB4">
        <w:rPr>
          <w:rFonts w:ascii="Times New Roman" w:hAnsi="Times New Roman"/>
          <w:sz w:val="24"/>
          <w:szCs w:val="24"/>
        </w:rPr>
        <w:t xml:space="preserve">N </w:t>
      </w:r>
      <w:r w:rsidR="005A7F57">
        <w:rPr>
          <w:rFonts w:ascii="Times New Roman" w:hAnsi="Times New Roman"/>
          <w:sz w:val="24"/>
          <w:szCs w:val="24"/>
        </w:rPr>
        <w:t>–</w:t>
      </w:r>
      <w:r w:rsidRPr="00A03BB4">
        <w:rPr>
          <w:rFonts w:ascii="Times New Roman" w:hAnsi="Times New Roman"/>
          <w:sz w:val="24"/>
          <w:szCs w:val="24"/>
        </w:rPr>
        <w:t xml:space="preserve"> установленная частью 3 статьи 9 Федерального закона от 12.01.1996 № 8-ФЗ «О погребении и похоронном деле»</w:t>
      </w:r>
      <w:r w:rsidR="00ED4066" w:rsidRPr="00A03BB4">
        <w:rPr>
          <w:rFonts w:ascii="Times New Roman" w:hAnsi="Times New Roman"/>
          <w:sz w:val="24"/>
          <w:szCs w:val="24"/>
        </w:rPr>
        <w:t xml:space="preserve"> </w:t>
      </w:r>
      <w:r w:rsidRPr="00A03BB4">
        <w:rPr>
          <w:rFonts w:ascii="Times New Roman" w:hAnsi="Times New Roman"/>
          <w:sz w:val="24"/>
          <w:szCs w:val="24"/>
        </w:rPr>
        <w:t>стоимость услуг, предоставляемых согласно гарантированному перечню услуг по погребению в расчете на одного умершего, подлежащая возмещения специализированной службе из бюджетов других уровней бюджетной системы Российской Федерации;</w:t>
      </w:r>
    </w:p>
    <w:p w:rsidR="002D4913" w:rsidRPr="00A03BB4" w:rsidRDefault="002D4913" w:rsidP="005A7F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lastRenderedPageBreak/>
        <w:t xml:space="preserve">K </w:t>
      </w:r>
      <w:r w:rsidR="005A7F57">
        <w:rPr>
          <w:rFonts w:ascii="Times New Roman" w:hAnsi="Times New Roman" w:cs="Times New Roman"/>
          <w:sz w:val="24"/>
          <w:szCs w:val="24"/>
        </w:rPr>
        <w:t>–</w:t>
      </w:r>
      <w:r w:rsidRPr="00A03BB4">
        <w:rPr>
          <w:rFonts w:ascii="Times New Roman" w:hAnsi="Times New Roman" w:cs="Times New Roman"/>
          <w:sz w:val="24"/>
          <w:szCs w:val="24"/>
        </w:rPr>
        <w:t xml:space="preserve"> количество умерших,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2D4913" w:rsidRPr="00A03BB4" w:rsidRDefault="002D4913" w:rsidP="005A7F57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Размер субсидии в случае оказания гарантированного перечня услуг по умерших, личность которых не установлена,</w:t>
      </w:r>
      <w:r w:rsidR="008B1C91" w:rsidRPr="00A03BB4">
        <w:rPr>
          <w:rFonts w:ascii="Times New Roman" w:hAnsi="Times New Roman" w:cs="Times New Roman"/>
          <w:sz w:val="24"/>
          <w:szCs w:val="24"/>
        </w:rPr>
        <w:t xml:space="preserve"> </w:t>
      </w:r>
      <w:r w:rsidRPr="00A03BB4">
        <w:rPr>
          <w:rFonts w:ascii="Times New Roman" w:hAnsi="Times New Roman" w:cs="Times New Roman"/>
          <w:sz w:val="24"/>
          <w:szCs w:val="24"/>
        </w:rPr>
        <w:t>а также граждан, относящихся к категориям, не указанным в части 3 статьи 9 Федерального закона от 12.01.1996 № 8-ФЗ «О погребении и похоронном деле», определяется по формуле:</w:t>
      </w:r>
    </w:p>
    <w:p w:rsidR="002D4913" w:rsidRPr="00A03BB4" w:rsidRDefault="002D4913" w:rsidP="005A7F57">
      <w:pPr>
        <w:pStyle w:val="ConsPlusNormal"/>
        <w:spacing w:before="120" w:after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C = S x K,</w:t>
      </w:r>
    </w:p>
    <w:p w:rsidR="002D4913" w:rsidRPr="00A03BB4" w:rsidRDefault="002D4913" w:rsidP="002D49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где</w:t>
      </w:r>
    </w:p>
    <w:p w:rsidR="002D4913" w:rsidRPr="00A03BB4" w:rsidRDefault="005A7F57" w:rsidP="005A7F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 – </w:t>
      </w:r>
      <w:r w:rsidR="002D4913" w:rsidRPr="00A03BB4">
        <w:rPr>
          <w:rFonts w:ascii="Times New Roman" w:hAnsi="Times New Roman" w:cs="Times New Roman"/>
          <w:sz w:val="24"/>
          <w:szCs w:val="24"/>
        </w:rPr>
        <w:t>размер предоставляемой субсидии;</w:t>
      </w:r>
    </w:p>
    <w:p w:rsidR="002D4913" w:rsidRPr="00C130A4" w:rsidRDefault="002D4913" w:rsidP="002D49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>S – установлен</w:t>
      </w:r>
      <w:r w:rsidR="00ED4066" w:rsidRPr="00A03BB4">
        <w:rPr>
          <w:rFonts w:ascii="Times New Roman" w:hAnsi="Times New Roman" w:cs="Times New Roman"/>
          <w:sz w:val="24"/>
          <w:szCs w:val="24"/>
        </w:rPr>
        <w:t>н</w:t>
      </w:r>
      <w:r w:rsidRPr="00A03BB4">
        <w:rPr>
          <w:rFonts w:ascii="Times New Roman" w:hAnsi="Times New Roman" w:cs="Times New Roman"/>
          <w:sz w:val="24"/>
          <w:szCs w:val="24"/>
        </w:rPr>
        <w:t>ая</w:t>
      </w:r>
      <w:r w:rsidR="008B1C91" w:rsidRPr="00A03BB4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A03BB4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A03BB4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ED4066" w:rsidRPr="00A03BB4">
        <w:rPr>
          <w:rFonts w:ascii="Times New Roman" w:hAnsi="Times New Roman" w:cs="Times New Roman"/>
          <w:sz w:val="24"/>
          <w:szCs w:val="24"/>
        </w:rPr>
        <w:t>Сельского поселения «Поселок Амдерма» ЗР НАО</w:t>
      </w:r>
      <w:r w:rsidRPr="00A03BB4">
        <w:rPr>
          <w:rFonts w:ascii="Times New Roman" w:hAnsi="Times New Roman" w:cs="Times New Roman"/>
          <w:sz w:val="24"/>
          <w:szCs w:val="24"/>
        </w:rPr>
        <w:t xml:space="preserve"> стоимость услуг в рамках гарантированного перечня услуг по погребению в расчете на одного умершего, которые фактически оказаны специализированной службой, </w:t>
      </w:r>
      <w:r w:rsidR="00C130A4" w:rsidRPr="00ED024E">
        <w:rPr>
          <w:rFonts w:ascii="Times New Roman" w:hAnsi="Times New Roman" w:cs="Times New Roman"/>
          <w:sz w:val="24"/>
          <w:szCs w:val="24"/>
        </w:rPr>
        <w:t xml:space="preserve">72 244,49 руб. в зимний период погребения и 54 797,01 руб. в летний период </w:t>
      </w:r>
      <w:r w:rsidR="00C130A4" w:rsidRPr="00C130A4">
        <w:rPr>
          <w:rFonts w:ascii="Times New Roman" w:hAnsi="Times New Roman" w:cs="Times New Roman"/>
          <w:sz w:val="24"/>
          <w:szCs w:val="24"/>
        </w:rPr>
        <w:t>погребения</w:t>
      </w:r>
      <w:r w:rsidRPr="00C130A4">
        <w:rPr>
          <w:rFonts w:ascii="Times New Roman" w:hAnsi="Times New Roman" w:cs="Times New Roman"/>
          <w:sz w:val="24"/>
          <w:szCs w:val="24"/>
        </w:rPr>
        <w:t>;</w:t>
      </w:r>
    </w:p>
    <w:p w:rsidR="002D4913" w:rsidRPr="00A03BB4" w:rsidRDefault="002D4913" w:rsidP="005A7F5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130A4">
        <w:rPr>
          <w:rFonts w:ascii="Times New Roman" w:hAnsi="Times New Roman" w:cs="Times New Roman"/>
          <w:sz w:val="24"/>
          <w:szCs w:val="24"/>
        </w:rPr>
        <w:t xml:space="preserve">K </w:t>
      </w:r>
      <w:r w:rsidR="005A7F57" w:rsidRPr="00C130A4">
        <w:rPr>
          <w:rFonts w:ascii="Times New Roman" w:hAnsi="Times New Roman" w:cs="Times New Roman"/>
          <w:sz w:val="24"/>
          <w:szCs w:val="24"/>
        </w:rPr>
        <w:t>–</w:t>
      </w:r>
      <w:r w:rsidRPr="00C130A4">
        <w:rPr>
          <w:rFonts w:ascii="Times New Roman" w:hAnsi="Times New Roman" w:cs="Times New Roman"/>
          <w:sz w:val="24"/>
          <w:szCs w:val="24"/>
        </w:rPr>
        <w:t xml:space="preserve"> количество умерших</w:t>
      </w:r>
      <w:r w:rsidRPr="00A03BB4">
        <w:rPr>
          <w:rFonts w:ascii="Times New Roman" w:hAnsi="Times New Roman" w:cs="Times New Roman"/>
          <w:sz w:val="24"/>
          <w:szCs w:val="24"/>
        </w:rPr>
        <w:t>, погребение которых произведено специализированной службой в рамках оказания гарантированного перечня услуг по погребению.</w:t>
      </w:r>
    </w:p>
    <w:p w:rsidR="00CA3A6F" w:rsidRPr="00E40198" w:rsidRDefault="00CA3A6F" w:rsidP="00DE6047">
      <w:pPr>
        <w:pStyle w:val="a5"/>
        <w:numPr>
          <w:ilvl w:val="0"/>
          <w:numId w:val="2"/>
        </w:numPr>
        <w:tabs>
          <w:tab w:val="left" w:pos="567"/>
        </w:tabs>
        <w:spacing w:before="12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E40198">
        <w:rPr>
          <w:rFonts w:ascii="Times New Roman" w:hAnsi="Times New Roman"/>
          <w:b/>
          <w:sz w:val="24"/>
          <w:szCs w:val="24"/>
        </w:rPr>
        <w:t>Порядок возврата субсидий в случае нарушения условий, установленных при их предоставлении</w:t>
      </w:r>
    </w:p>
    <w:p w:rsidR="00CA3A6F" w:rsidRPr="00E40198" w:rsidRDefault="00CA3A6F" w:rsidP="00403538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198">
        <w:rPr>
          <w:rFonts w:ascii="Times New Roman" w:hAnsi="Times New Roman" w:cs="Times New Roman"/>
          <w:sz w:val="24"/>
          <w:szCs w:val="24"/>
        </w:rPr>
        <w:t>В случае выявления главным распорядителем фактов нарушения условий, установленных при предоставлении субсидии, в течение 5 рабочих дней со дня выявления указанных случаев в адрес специализированной службы направляется уведомление о возврате полученной субсидии с указанием фактов выявленных нарушений.</w:t>
      </w:r>
    </w:p>
    <w:p w:rsidR="00CA3A6F" w:rsidRPr="00E40198" w:rsidRDefault="00CA3A6F" w:rsidP="00403538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198">
        <w:rPr>
          <w:rFonts w:ascii="Times New Roman" w:hAnsi="Times New Roman" w:cs="Times New Roman"/>
          <w:sz w:val="24"/>
          <w:szCs w:val="24"/>
        </w:rPr>
        <w:t>Специализированная служба осуществляет возврат бюджетных средств в течение 10 рабочих дней со дня получения уведомления о возврате полученной субсидии.</w:t>
      </w:r>
    </w:p>
    <w:p w:rsidR="00CA3A6F" w:rsidRPr="00E40198" w:rsidRDefault="00CA3A6F" w:rsidP="00403538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40198">
        <w:rPr>
          <w:rFonts w:ascii="Times New Roman" w:hAnsi="Times New Roman"/>
          <w:sz w:val="24"/>
          <w:szCs w:val="24"/>
        </w:rPr>
        <w:t>В случае неисполнения получателем обязательств по возврату субсидии взыскание средств местного бюджета осуществляется в соответствии с законодательством Российской Федерации</w:t>
      </w:r>
    </w:p>
    <w:p w:rsidR="002D4913" w:rsidRPr="00050D7F" w:rsidRDefault="002D4913" w:rsidP="00DE6047">
      <w:pPr>
        <w:pStyle w:val="ConsPlusNormal"/>
        <w:numPr>
          <w:ilvl w:val="0"/>
          <w:numId w:val="2"/>
        </w:numPr>
        <w:spacing w:before="120" w:after="120"/>
        <w:ind w:left="357"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0D7F">
        <w:rPr>
          <w:rFonts w:ascii="Times New Roman" w:hAnsi="Times New Roman" w:cs="Times New Roman"/>
          <w:b/>
          <w:sz w:val="24"/>
          <w:szCs w:val="24"/>
        </w:rPr>
        <w:t>Требования об осуществлении контроля за соблюдением условий, порядка и цели предоставления субсидий</w:t>
      </w:r>
    </w:p>
    <w:p w:rsidR="002D4913" w:rsidRPr="00050D7F" w:rsidRDefault="00F32D7D" w:rsidP="00050D7F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50D7F">
        <w:rPr>
          <w:rFonts w:ascii="Times New Roman" w:hAnsi="Times New Roman" w:cs="Times New Roman"/>
          <w:sz w:val="24"/>
          <w:szCs w:val="24"/>
        </w:rPr>
        <w:t>Главный распорядитель бюджетных средств проводит проверки соблюдения специализированной службой цели, условий и порядка предоставления субсидии.</w:t>
      </w:r>
    </w:p>
    <w:p w:rsidR="002D4913" w:rsidRPr="00050D7F" w:rsidRDefault="002D4913" w:rsidP="00050D7F">
      <w:pPr>
        <w:pStyle w:val="ConsPlusNormal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BB4">
        <w:rPr>
          <w:rFonts w:ascii="Times New Roman" w:hAnsi="Times New Roman" w:cs="Times New Roman"/>
          <w:sz w:val="24"/>
          <w:szCs w:val="24"/>
        </w:rPr>
        <w:t xml:space="preserve">В случае, если нарушение условий, цели, порядка, установленных при предоставлении субсидии выявлены в ходе муниципального финансового контроля, возврат </w:t>
      </w:r>
      <w:r w:rsidRPr="00050D7F">
        <w:rPr>
          <w:rFonts w:ascii="Times New Roman" w:hAnsi="Times New Roman" w:cs="Times New Roman"/>
          <w:sz w:val="24"/>
          <w:szCs w:val="24"/>
        </w:rPr>
        <w:t>средств осуществляется в соответствии с законодательством Российской Федерации.</w:t>
      </w:r>
    </w:p>
    <w:p w:rsidR="00CA3A6F" w:rsidRPr="00050D7F" w:rsidRDefault="00CA3A6F" w:rsidP="00DE6047">
      <w:pPr>
        <w:pStyle w:val="a5"/>
        <w:numPr>
          <w:ilvl w:val="0"/>
          <w:numId w:val="2"/>
        </w:numPr>
        <w:tabs>
          <w:tab w:val="left" w:pos="567"/>
        </w:tabs>
        <w:spacing w:before="120" w:after="120"/>
        <w:ind w:left="0" w:firstLine="0"/>
        <w:jc w:val="center"/>
        <w:rPr>
          <w:rFonts w:ascii="Times New Roman" w:hAnsi="Times New Roman"/>
          <w:b/>
          <w:sz w:val="24"/>
          <w:szCs w:val="24"/>
        </w:rPr>
      </w:pPr>
      <w:r w:rsidRPr="00050D7F">
        <w:rPr>
          <w:rFonts w:ascii="Times New Roman" w:hAnsi="Times New Roman"/>
          <w:b/>
          <w:sz w:val="24"/>
          <w:szCs w:val="24"/>
        </w:rPr>
        <w:t>Порядок возврата в текущем финансовом году получателем субсидий остатков субсидий, не использованных в отчетном финансовом году</w:t>
      </w:r>
    </w:p>
    <w:p w:rsidR="00CA3A6F" w:rsidRPr="00050D7F" w:rsidRDefault="00CA3A6F" w:rsidP="00050D7F">
      <w:pPr>
        <w:pStyle w:val="a5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50D7F">
        <w:rPr>
          <w:rFonts w:ascii="Times New Roman" w:hAnsi="Times New Roman"/>
          <w:sz w:val="24"/>
          <w:szCs w:val="24"/>
        </w:rPr>
        <w:t>Возврат субсидий, не использованных получателем в текущем финансовом году осуществляется следующим образом:</w:t>
      </w:r>
    </w:p>
    <w:p w:rsidR="00CA3A6F" w:rsidRPr="00050D7F" w:rsidRDefault="00CA3A6F" w:rsidP="00050D7F">
      <w:pPr>
        <w:pStyle w:val="a5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050D7F">
        <w:rPr>
          <w:rFonts w:ascii="Times New Roman" w:hAnsi="Times New Roman"/>
          <w:sz w:val="24"/>
          <w:szCs w:val="24"/>
        </w:rPr>
        <w:t xml:space="preserve">а) при выявлении в очередном году факта неиспользования получателем субсидии, предоставленной в отчетном финансовом году, Администрация </w:t>
      </w:r>
      <w:r w:rsidR="002A49EF" w:rsidRPr="00050D7F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050D7F">
        <w:rPr>
          <w:rFonts w:ascii="Times New Roman" w:hAnsi="Times New Roman"/>
          <w:sz w:val="24"/>
          <w:szCs w:val="24"/>
        </w:rPr>
        <w:t xml:space="preserve"> в 10 срок направляет в адрес получателя субсидии уведомление о возврате остатка субсидии;</w:t>
      </w:r>
    </w:p>
    <w:p w:rsidR="00CA3A6F" w:rsidRPr="00050D7F" w:rsidRDefault="00CA3A6F" w:rsidP="00050D7F">
      <w:pPr>
        <w:pStyle w:val="a5"/>
        <w:tabs>
          <w:tab w:val="left" w:pos="1134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050D7F">
        <w:rPr>
          <w:rFonts w:ascii="Times New Roman" w:hAnsi="Times New Roman"/>
          <w:sz w:val="24"/>
          <w:szCs w:val="24"/>
        </w:rPr>
        <w:t>б) получатель субсидии в течение 10 рабочих дней со дня получения уведомления осуществляет возврат остатка субсидии по указанным в уведомлении реквизитам.</w:t>
      </w:r>
    </w:p>
    <w:p w:rsidR="00050D7F" w:rsidRPr="00050D7F" w:rsidRDefault="00CA3A6F" w:rsidP="009F5EB8">
      <w:pPr>
        <w:pStyle w:val="ConsPlusNormal"/>
        <w:numPr>
          <w:ilvl w:val="1"/>
          <w:numId w:val="2"/>
        </w:numPr>
        <w:tabs>
          <w:tab w:val="left" w:pos="1134"/>
        </w:tabs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050D7F">
        <w:rPr>
          <w:rFonts w:ascii="Times New Roman" w:hAnsi="Times New Roman"/>
          <w:sz w:val="24"/>
          <w:szCs w:val="24"/>
        </w:rPr>
        <w:t xml:space="preserve">В случае отказа получателя от возврата остатка субсидии Администрация </w:t>
      </w:r>
      <w:r w:rsidR="002A49EF" w:rsidRPr="00050D7F">
        <w:rPr>
          <w:rFonts w:ascii="Times New Roman" w:hAnsi="Times New Roman"/>
          <w:sz w:val="24"/>
          <w:szCs w:val="24"/>
        </w:rPr>
        <w:t>Сельского поселения «Поселок Амдерма» ЗР НАО</w:t>
      </w:r>
      <w:r w:rsidRPr="00050D7F">
        <w:rPr>
          <w:rFonts w:ascii="Times New Roman" w:hAnsi="Times New Roman"/>
          <w:sz w:val="24"/>
          <w:szCs w:val="24"/>
        </w:rPr>
        <w:t xml:space="preserve"> обеспечивает возврат субсидии в судебном порядке</w:t>
      </w:r>
      <w:r w:rsidR="00050D7F" w:rsidRPr="00050D7F">
        <w:rPr>
          <w:rFonts w:ascii="Times New Roman" w:hAnsi="Times New Roman"/>
          <w:sz w:val="24"/>
          <w:szCs w:val="24"/>
        </w:rPr>
        <w:t>.</w:t>
      </w:r>
    </w:p>
    <w:p w:rsidR="002D4913" w:rsidRPr="00AD7782" w:rsidRDefault="00050D7F" w:rsidP="009F5EB8">
      <w:pPr>
        <w:pStyle w:val="ConsPlusNormal"/>
        <w:tabs>
          <w:tab w:val="left" w:pos="1134"/>
        </w:tabs>
        <w:ind w:left="5103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color w:val="FF0000"/>
          <w:sz w:val="24"/>
          <w:szCs w:val="24"/>
        </w:rPr>
        <w:br w:type="page"/>
      </w:r>
      <w:r w:rsidR="002D4913" w:rsidRPr="00AD7782">
        <w:rPr>
          <w:rFonts w:ascii="Times New Roman" w:hAnsi="Times New Roman"/>
          <w:sz w:val="20"/>
        </w:rPr>
        <w:lastRenderedPageBreak/>
        <w:t xml:space="preserve">Приложение </w:t>
      </w:r>
      <w:r w:rsidR="00AD7782" w:rsidRPr="00AD7782">
        <w:rPr>
          <w:rFonts w:ascii="Times New Roman" w:hAnsi="Times New Roman"/>
          <w:sz w:val="20"/>
        </w:rPr>
        <w:t>№</w:t>
      </w:r>
      <w:r w:rsidR="002D4913" w:rsidRPr="00AD7782">
        <w:rPr>
          <w:rFonts w:ascii="Times New Roman" w:hAnsi="Times New Roman"/>
          <w:sz w:val="20"/>
        </w:rPr>
        <w:t xml:space="preserve"> 1</w:t>
      </w:r>
    </w:p>
    <w:p w:rsidR="002D4913" w:rsidRPr="00AD7782" w:rsidRDefault="002D4913" w:rsidP="009F5EB8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/>
          <w:sz w:val="20"/>
          <w:szCs w:val="20"/>
        </w:rPr>
      </w:pPr>
      <w:r w:rsidRPr="00AD7782">
        <w:rPr>
          <w:rFonts w:ascii="Times New Roman" w:hAnsi="Times New Roman"/>
          <w:sz w:val="20"/>
          <w:szCs w:val="20"/>
        </w:rPr>
        <w:t>к Порядку предоставления субсидий с целью возмещения недополученных доходов в связи с оказанием гарантированного перечня услуг по погребению</w:t>
      </w:r>
    </w:p>
    <w:p w:rsidR="002D4913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4913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4913" w:rsidRPr="001442CC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В Администрацию </w:t>
      </w:r>
      <w:r w:rsidR="00FE087B" w:rsidRPr="00FE087B">
        <w:rPr>
          <w:rFonts w:ascii="Times New Roman" w:hAnsi="Times New Roman"/>
          <w:sz w:val="26"/>
          <w:szCs w:val="26"/>
        </w:rPr>
        <w:t>Сельского поселения «Поселок Амдерма» ЗР НАО</w:t>
      </w: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от ______________________________</w:t>
      </w:r>
    </w:p>
    <w:p w:rsidR="002D4913" w:rsidRPr="00403CAB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наименование специализированной службы</w:t>
      </w: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___________________________</w:t>
      </w:r>
      <w:r w:rsidR="00FE087B">
        <w:rPr>
          <w:rFonts w:ascii="Times New Roman" w:hAnsi="Times New Roman"/>
          <w:sz w:val="26"/>
          <w:szCs w:val="26"/>
        </w:rPr>
        <w:t>__</w:t>
      </w:r>
      <w:r w:rsidRPr="00A83592">
        <w:rPr>
          <w:rFonts w:ascii="Times New Roman" w:hAnsi="Times New Roman"/>
          <w:sz w:val="26"/>
          <w:szCs w:val="26"/>
        </w:rPr>
        <w:t>___</w:t>
      </w:r>
    </w:p>
    <w:p w:rsidR="002D4913" w:rsidRPr="00403CAB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адрес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Заявление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о предоставлении субсидии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В соответствии с постановлением Администрации </w:t>
      </w:r>
      <w:r w:rsidR="00FE087B" w:rsidRPr="00FE087B">
        <w:rPr>
          <w:rFonts w:ascii="Times New Roman" w:hAnsi="Times New Roman"/>
          <w:sz w:val="26"/>
          <w:szCs w:val="26"/>
        </w:rPr>
        <w:t>Сельского поселения «Поселок Амдерма» ЗР НАО</w:t>
      </w:r>
      <w:r w:rsidRPr="00A83592">
        <w:rPr>
          <w:rFonts w:ascii="Times New Roman" w:hAnsi="Times New Roman"/>
          <w:sz w:val="26"/>
          <w:szCs w:val="26"/>
        </w:rPr>
        <w:t xml:space="preserve"> от_______________№___________ «О порядке предоставления субсидий с целью возмещения недополученных доходов в связи с оказанием гарантированного перечня услуг по погребению»</w:t>
      </w:r>
      <w:r w:rsidR="00FE087B">
        <w:rPr>
          <w:rFonts w:ascii="Times New Roman" w:hAnsi="Times New Roman"/>
          <w:sz w:val="26"/>
          <w:szCs w:val="26"/>
        </w:rPr>
        <w:t xml:space="preserve"> </w:t>
      </w:r>
      <w:r w:rsidRPr="00A83592">
        <w:rPr>
          <w:rFonts w:ascii="Times New Roman" w:hAnsi="Times New Roman"/>
          <w:sz w:val="26"/>
          <w:szCs w:val="26"/>
        </w:rPr>
        <w:t>___________________________________________</w:t>
      </w:r>
      <w:r>
        <w:rPr>
          <w:rFonts w:ascii="Times New Roman" w:hAnsi="Times New Roman"/>
          <w:sz w:val="26"/>
          <w:szCs w:val="26"/>
        </w:rPr>
        <w:t>________________</w:t>
      </w:r>
      <w:r w:rsidR="00FE087B">
        <w:rPr>
          <w:rFonts w:ascii="Times New Roman" w:hAnsi="Times New Roman"/>
          <w:sz w:val="26"/>
          <w:szCs w:val="26"/>
        </w:rPr>
        <w:t>____________</w:t>
      </w:r>
    </w:p>
    <w:p w:rsidR="002D4913" w:rsidRPr="00403CAB" w:rsidRDefault="002D4913" w:rsidP="00FE08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наименование получателя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просит рассмотреть вопрос о предоставлении субсидии с целью возмещения недополученных доходов в связи с оказанием гарантированного перечня услуг по погребению на территории </w:t>
      </w:r>
      <w:r w:rsidR="00FE087B" w:rsidRPr="00FE087B">
        <w:rPr>
          <w:rFonts w:ascii="Times New Roman" w:hAnsi="Times New Roman"/>
          <w:sz w:val="26"/>
          <w:szCs w:val="26"/>
        </w:rPr>
        <w:t>Сельского поселения «Поселок Амдерма» ЗР НАО</w:t>
      </w:r>
      <w:r w:rsidRPr="00A83592">
        <w:rPr>
          <w:rFonts w:ascii="Times New Roman" w:hAnsi="Times New Roman"/>
          <w:sz w:val="26"/>
          <w:szCs w:val="26"/>
        </w:rPr>
        <w:t xml:space="preserve"> в ________20</w:t>
      </w:r>
      <w:r w:rsidR="00FE087B">
        <w:rPr>
          <w:rFonts w:ascii="Times New Roman" w:hAnsi="Times New Roman"/>
          <w:sz w:val="26"/>
          <w:szCs w:val="26"/>
        </w:rPr>
        <w:t>2</w:t>
      </w:r>
      <w:r w:rsidRPr="00A83592">
        <w:rPr>
          <w:rFonts w:ascii="Times New Roman" w:hAnsi="Times New Roman"/>
          <w:sz w:val="26"/>
          <w:szCs w:val="26"/>
        </w:rPr>
        <w:t>__ год</w:t>
      </w:r>
      <w:r w:rsidR="00FE087B">
        <w:rPr>
          <w:rFonts w:ascii="Times New Roman" w:hAnsi="Times New Roman"/>
          <w:sz w:val="26"/>
          <w:szCs w:val="26"/>
        </w:rPr>
        <w:t>у</w:t>
      </w:r>
      <w:r w:rsidRPr="00A83592">
        <w:rPr>
          <w:rFonts w:ascii="Times New Roman" w:hAnsi="Times New Roman"/>
          <w:sz w:val="26"/>
          <w:szCs w:val="26"/>
        </w:rPr>
        <w:t>.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Приложение на (_____) листах.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Банковские реквизиты: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783"/>
      </w:tblGrid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Наименование банка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ИНН/КПП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Расчетный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Лицевой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БИК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D5703B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="002D4913" w:rsidRPr="00A83592">
                <w:rPr>
                  <w:rFonts w:ascii="Times New Roman" w:hAnsi="Times New Roman"/>
                </w:rPr>
                <w:t>ОКАТО</w:t>
              </w:r>
            </w:hyperlink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ОГРН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D4913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4913" w:rsidRPr="001442CC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E087B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</w:p>
    <w:p w:rsidR="00FE087B" w:rsidRDefault="00DA68C1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FE087B">
        <w:rPr>
          <w:rFonts w:ascii="Times New Roman" w:hAnsi="Times New Roman"/>
          <w:sz w:val="26"/>
          <w:szCs w:val="26"/>
        </w:rPr>
        <w:t>пециализированной</w:t>
      </w:r>
    </w:p>
    <w:p w:rsidR="002D4913" w:rsidRPr="001442CC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службы</w:t>
      </w:r>
      <w:r w:rsidR="002D4913">
        <w:rPr>
          <w:rFonts w:ascii="Times New Roman" w:hAnsi="Times New Roman"/>
          <w:sz w:val="26"/>
          <w:szCs w:val="26"/>
        </w:rPr>
        <w:tab/>
      </w:r>
      <w:r w:rsidR="002D4913">
        <w:rPr>
          <w:rFonts w:ascii="Times New Roman" w:hAnsi="Times New Roman"/>
          <w:sz w:val="26"/>
          <w:szCs w:val="26"/>
        </w:rPr>
        <w:tab/>
      </w:r>
      <w:r w:rsidR="002D4913">
        <w:rPr>
          <w:rFonts w:ascii="Times New Roman" w:hAnsi="Times New Roman"/>
          <w:sz w:val="26"/>
          <w:szCs w:val="26"/>
        </w:rPr>
        <w:tab/>
      </w:r>
      <w:r w:rsidR="002D4913">
        <w:rPr>
          <w:rFonts w:ascii="Times New Roman" w:hAnsi="Times New Roman"/>
        </w:rPr>
        <w:tab/>
      </w:r>
      <w:r w:rsidRPr="00972F5C">
        <w:rPr>
          <w:rFonts w:ascii="Times New Roman" w:hAnsi="Times New Roman"/>
          <w:sz w:val="26"/>
          <w:szCs w:val="26"/>
        </w:rPr>
        <w:t>Подпись</w:t>
      </w:r>
      <w:r w:rsidR="00972F5C" w:rsidRPr="00972F5C">
        <w:rPr>
          <w:rFonts w:ascii="Times New Roman" w:hAnsi="Times New Roman"/>
          <w:sz w:val="26"/>
          <w:szCs w:val="26"/>
        </w:rPr>
        <w:tab/>
      </w:r>
      <w:r w:rsidR="00972F5C" w:rsidRPr="00972F5C">
        <w:rPr>
          <w:rFonts w:ascii="Times New Roman" w:hAnsi="Times New Roman"/>
          <w:sz w:val="26"/>
          <w:szCs w:val="26"/>
        </w:rPr>
        <w:tab/>
      </w:r>
      <w:r w:rsidR="00972F5C" w:rsidRPr="00972F5C">
        <w:rPr>
          <w:rFonts w:ascii="Times New Roman" w:hAnsi="Times New Roman"/>
          <w:sz w:val="26"/>
          <w:szCs w:val="26"/>
        </w:rPr>
        <w:tab/>
      </w:r>
      <w:r w:rsidR="00972F5C" w:rsidRPr="00972F5C">
        <w:rPr>
          <w:rFonts w:ascii="Times New Roman" w:hAnsi="Times New Roman"/>
          <w:sz w:val="26"/>
          <w:szCs w:val="26"/>
        </w:rPr>
        <w:tab/>
        <w:t>И.О. Фамилия</w:t>
      </w:r>
    </w:p>
    <w:p w:rsidR="00FE087B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913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30F">
        <w:rPr>
          <w:rFonts w:ascii="Times New Roman" w:hAnsi="Times New Roman"/>
          <w:sz w:val="24"/>
          <w:szCs w:val="24"/>
        </w:rPr>
        <w:t>М.П.</w:t>
      </w:r>
    </w:p>
    <w:p w:rsidR="00FE087B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87B" w:rsidRPr="000A330F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4808" w:rsidRDefault="002D4913" w:rsidP="00FE08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30F">
        <w:rPr>
          <w:rFonts w:ascii="Times New Roman" w:hAnsi="Times New Roman"/>
          <w:sz w:val="24"/>
          <w:szCs w:val="24"/>
        </w:rPr>
        <w:t>"____" ___________________ 20</w:t>
      </w:r>
      <w:r w:rsidR="00FE087B">
        <w:rPr>
          <w:rFonts w:ascii="Times New Roman" w:hAnsi="Times New Roman"/>
          <w:sz w:val="24"/>
          <w:szCs w:val="24"/>
        </w:rPr>
        <w:t>2</w:t>
      </w:r>
      <w:r w:rsidRPr="000A330F">
        <w:rPr>
          <w:rFonts w:ascii="Times New Roman" w:hAnsi="Times New Roman"/>
          <w:sz w:val="24"/>
          <w:szCs w:val="24"/>
        </w:rPr>
        <w:t>___</w:t>
      </w:r>
    </w:p>
    <w:sectPr w:rsidR="00C14808" w:rsidSect="00316D3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90D48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1B096AA8"/>
    <w:multiLevelType w:val="hybridMultilevel"/>
    <w:tmpl w:val="E0F6D264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EF25263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2B935D7C"/>
    <w:multiLevelType w:val="hybridMultilevel"/>
    <w:tmpl w:val="4950F46E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2511345"/>
    <w:multiLevelType w:val="hybridMultilevel"/>
    <w:tmpl w:val="F7D6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217B1"/>
    <w:multiLevelType w:val="hybridMultilevel"/>
    <w:tmpl w:val="1C4A9B00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0F23FC5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435428C5"/>
    <w:multiLevelType w:val="hybridMultilevel"/>
    <w:tmpl w:val="6C58D3BE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E276DF6"/>
    <w:multiLevelType w:val="multilevel"/>
    <w:tmpl w:val="28548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4E711B10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55235CE7"/>
    <w:multiLevelType w:val="hybridMultilevel"/>
    <w:tmpl w:val="AC0CE2C6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71501A9"/>
    <w:multiLevelType w:val="hybridMultilevel"/>
    <w:tmpl w:val="7C1C9CB8"/>
    <w:lvl w:ilvl="0" w:tplc="8EA6E442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A6E68B2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DB23387"/>
    <w:multiLevelType w:val="hybridMultilevel"/>
    <w:tmpl w:val="6D40C7FC"/>
    <w:lvl w:ilvl="0" w:tplc="E7CAF0FA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A0C1376"/>
    <w:multiLevelType w:val="multilevel"/>
    <w:tmpl w:val="6D40C7FC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BFE4720"/>
    <w:multiLevelType w:val="hybridMultilevel"/>
    <w:tmpl w:val="AB521224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3EC011B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2"/>
  </w:num>
  <w:num w:numId="5">
    <w:abstractNumId w:val="13"/>
  </w:num>
  <w:num w:numId="6">
    <w:abstractNumId w:val="14"/>
  </w:num>
  <w:num w:numId="7">
    <w:abstractNumId w:val="8"/>
  </w:num>
  <w:num w:numId="8">
    <w:abstractNumId w:val="5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15"/>
  </w:num>
  <w:num w:numId="14">
    <w:abstractNumId w:val="3"/>
  </w:num>
  <w:num w:numId="15">
    <w:abstractNumId w:val="10"/>
  </w:num>
  <w:num w:numId="16">
    <w:abstractNumId w:val="7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8A1"/>
    <w:rsid w:val="00007F11"/>
    <w:rsid w:val="00033B14"/>
    <w:rsid w:val="00044397"/>
    <w:rsid w:val="00050D7F"/>
    <w:rsid w:val="00060151"/>
    <w:rsid w:val="000E1347"/>
    <w:rsid w:val="000F48C2"/>
    <w:rsid w:val="001077AF"/>
    <w:rsid w:val="00135CFA"/>
    <w:rsid w:val="001473E9"/>
    <w:rsid w:val="0019139B"/>
    <w:rsid w:val="001B2B74"/>
    <w:rsid w:val="001F6163"/>
    <w:rsid w:val="0029416A"/>
    <w:rsid w:val="002A49EF"/>
    <w:rsid w:val="002D4913"/>
    <w:rsid w:val="002F7347"/>
    <w:rsid w:val="00314CA9"/>
    <w:rsid w:val="00316D3E"/>
    <w:rsid w:val="0038549B"/>
    <w:rsid w:val="003873F2"/>
    <w:rsid w:val="003B64A8"/>
    <w:rsid w:val="003D200F"/>
    <w:rsid w:val="003D26AE"/>
    <w:rsid w:val="003D5A15"/>
    <w:rsid w:val="003E3CF6"/>
    <w:rsid w:val="00403538"/>
    <w:rsid w:val="00417FB4"/>
    <w:rsid w:val="0042024B"/>
    <w:rsid w:val="0043323A"/>
    <w:rsid w:val="00452736"/>
    <w:rsid w:val="004729FF"/>
    <w:rsid w:val="00476300"/>
    <w:rsid w:val="00476C9B"/>
    <w:rsid w:val="004B366E"/>
    <w:rsid w:val="004C2B20"/>
    <w:rsid w:val="004E5DA8"/>
    <w:rsid w:val="004E6EDF"/>
    <w:rsid w:val="005362D0"/>
    <w:rsid w:val="005471B4"/>
    <w:rsid w:val="0058498D"/>
    <w:rsid w:val="005A1015"/>
    <w:rsid w:val="005A7F57"/>
    <w:rsid w:val="005B6EE5"/>
    <w:rsid w:val="005C6B7C"/>
    <w:rsid w:val="005D66B7"/>
    <w:rsid w:val="005E4AF0"/>
    <w:rsid w:val="006161B3"/>
    <w:rsid w:val="006234ED"/>
    <w:rsid w:val="00634113"/>
    <w:rsid w:val="00637D7B"/>
    <w:rsid w:val="00642805"/>
    <w:rsid w:val="006713D5"/>
    <w:rsid w:val="00672F5D"/>
    <w:rsid w:val="00682058"/>
    <w:rsid w:val="00705236"/>
    <w:rsid w:val="00707186"/>
    <w:rsid w:val="00764CA6"/>
    <w:rsid w:val="00771FB7"/>
    <w:rsid w:val="00782882"/>
    <w:rsid w:val="00787C6B"/>
    <w:rsid w:val="00795315"/>
    <w:rsid w:val="007D2491"/>
    <w:rsid w:val="008245F6"/>
    <w:rsid w:val="00827E98"/>
    <w:rsid w:val="00852D32"/>
    <w:rsid w:val="0086366F"/>
    <w:rsid w:val="008B02D3"/>
    <w:rsid w:val="008B1C91"/>
    <w:rsid w:val="008D4C93"/>
    <w:rsid w:val="008E4F1A"/>
    <w:rsid w:val="008E50A7"/>
    <w:rsid w:val="008F10A3"/>
    <w:rsid w:val="00905A71"/>
    <w:rsid w:val="009110FC"/>
    <w:rsid w:val="009300AD"/>
    <w:rsid w:val="00970F10"/>
    <w:rsid w:val="00972F5C"/>
    <w:rsid w:val="00990D5D"/>
    <w:rsid w:val="00990E2F"/>
    <w:rsid w:val="0099710D"/>
    <w:rsid w:val="009A05A0"/>
    <w:rsid w:val="009B0AEA"/>
    <w:rsid w:val="009B49F1"/>
    <w:rsid w:val="009B54F8"/>
    <w:rsid w:val="009D560B"/>
    <w:rsid w:val="009E2B04"/>
    <w:rsid w:val="009F192E"/>
    <w:rsid w:val="009F5EB8"/>
    <w:rsid w:val="00A03BB4"/>
    <w:rsid w:val="00A312B8"/>
    <w:rsid w:val="00A405CC"/>
    <w:rsid w:val="00A9707A"/>
    <w:rsid w:val="00AB19ED"/>
    <w:rsid w:val="00AB58A1"/>
    <w:rsid w:val="00AC4F94"/>
    <w:rsid w:val="00AD7782"/>
    <w:rsid w:val="00AF1EB8"/>
    <w:rsid w:val="00AF6CFF"/>
    <w:rsid w:val="00BA184B"/>
    <w:rsid w:val="00BC2E6A"/>
    <w:rsid w:val="00BE428A"/>
    <w:rsid w:val="00C130A4"/>
    <w:rsid w:val="00C14808"/>
    <w:rsid w:val="00C178F6"/>
    <w:rsid w:val="00C21900"/>
    <w:rsid w:val="00C25A7B"/>
    <w:rsid w:val="00C348EF"/>
    <w:rsid w:val="00C4427D"/>
    <w:rsid w:val="00C459E7"/>
    <w:rsid w:val="00C5671D"/>
    <w:rsid w:val="00CA3A6F"/>
    <w:rsid w:val="00CC3371"/>
    <w:rsid w:val="00CD2EB4"/>
    <w:rsid w:val="00CE3324"/>
    <w:rsid w:val="00D025F1"/>
    <w:rsid w:val="00D32748"/>
    <w:rsid w:val="00D5703B"/>
    <w:rsid w:val="00D67CAC"/>
    <w:rsid w:val="00D70898"/>
    <w:rsid w:val="00D8060F"/>
    <w:rsid w:val="00DA68C1"/>
    <w:rsid w:val="00DB0E97"/>
    <w:rsid w:val="00DD483F"/>
    <w:rsid w:val="00DE146A"/>
    <w:rsid w:val="00DE6047"/>
    <w:rsid w:val="00DF0DFD"/>
    <w:rsid w:val="00DF41CC"/>
    <w:rsid w:val="00E13E8A"/>
    <w:rsid w:val="00E40198"/>
    <w:rsid w:val="00E71D59"/>
    <w:rsid w:val="00E80F0E"/>
    <w:rsid w:val="00E91F95"/>
    <w:rsid w:val="00ED024E"/>
    <w:rsid w:val="00ED4066"/>
    <w:rsid w:val="00EE0BFF"/>
    <w:rsid w:val="00F12D41"/>
    <w:rsid w:val="00F16107"/>
    <w:rsid w:val="00F32D7D"/>
    <w:rsid w:val="00F622FE"/>
    <w:rsid w:val="00F8105D"/>
    <w:rsid w:val="00F96438"/>
    <w:rsid w:val="00F97AE5"/>
    <w:rsid w:val="00FB3FBE"/>
    <w:rsid w:val="00FE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50A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3">
    <w:name w:val="Hyperlink"/>
    <w:uiPriority w:val="99"/>
    <w:unhideWhenUsed/>
    <w:rsid w:val="008E50A7"/>
    <w:rPr>
      <w:color w:val="0000FF"/>
      <w:u w:val="single"/>
    </w:rPr>
  </w:style>
  <w:style w:type="paragraph" w:styleId="a4">
    <w:name w:val="Balloon Text"/>
    <w:basedOn w:val="a"/>
    <w:semiHidden/>
    <w:rsid w:val="00637D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49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5">
    <w:name w:val="No Spacing"/>
    <w:uiPriority w:val="1"/>
    <w:qFormat/>
    <w:rsid w:val="008F10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50A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3">
    <w:name w:val="Hyperlink"/>
    <w:uiPriority w:val="99"/>
    <w:unhideWhenUsed/>
    <w:rsid w:val="008E50A7"/>
    <w:rPr>
      <w:color w:val="0000FF"/>
      <w:u w:val="single"/>
    </w:rPr>
  </w:style>
  <w:style w:type="paragraph" w:styleId="a4">
    <w:name w:val="Balloon Text"/>
    <w:basedOn w:val="a"/>
    <w:semiHidden/>
    <w:rsid w:val="00637D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49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5">
    <w:name w:val="No Spacing"/>
    <w:uiPriority w:val="1"/>
    <w:qFormat/>
    <w:rsid w:val="008F10A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205E9948838104E98A05B1A335691FC44F07F0D4BFC006993BBA1B8A3FD5E367v6u1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205E9948838104E98A1BBCB5593713C74559FDD0B7C857C466BC4CD5v6uF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1BB9361F9C73367440DE92ABF0621CE5D93005E5DE2F2308571C31B1D7F1FD3A02515EADFB8B5EBT8b6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205E9948838104E98A05B1A335691FC44F07F0D4BFC006993BBA1B8A3FD5E367v6u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2414</Words>
  <Characters>13764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16146</CharactersWithSpaces>
  <SharedDoc>false</SharedDoc>
  <HLinks>
    <vt:vector size="30" baseType="variant">
      <vt:variant>
        <vt:i4>3211316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consultantplus://offline/ref=31BB9361F9C73367440DE92ABF0621CE5D93005E5DE2F2308571C31B1D7F1FD3A02515EADFB8B5EBT8b6I</vt:lpwstr>
      </vt:variant>
      <vt:variant>
        <vt:lpwstr/>
      </vt:variant>
      <vt:variant>
        <vt:i4>4718602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consultantplus://offline/ref=3D205E9948838104E98A05B1A335691FC44F07F0D4BFC006993BBA1B8A3FD5E367v6u1M</vt:lpwstr>
      </vt:variant>
      <vt:variant>
        <vt:lpwstr/>
      </vt:variant>
      <vt:variant>
        <vt:i4>4718602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consultantplus://offline/ref=3D205E9948838104E98A05B1A335691FC44F07F0D4BFC006993BBA1B8A3FD5E367v6u1M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4915206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consultantplus://offline/ref=3D205E9948838104E98A1BBCB5593713C74559FDD0B7C857C466BC4CD5v6uFM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Таратин</dc:creator>
  <cp:keywords/>
  <cp:lastModifiedBy>Финансист</cp:lastModifiedBy>
  <cp:revision>30</cp:revision>
  <cp:lastPrinted>2017-05-31T12:21:00Z</cp:lastPrinted>
  <dcterms:created xsi:type="dcterms:W3CDTF">2021-12-22T12:04:00Z</dcterms:created>
  <dcterms:modified xsi:type="dcterms:W3CDTF">2021-12-22T14:53:00Z</dcterms:modified>
</cp:coreProperties>
</file>