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99"/>
  <w:body>
    <w:p w:rsidR="00E22B2E" w:rsidRPr="00A009AC" w:rsidRDefault="00E22B2E" w:rsidP="00E22B2E">
      <w:pPr>
        <w:jc w:val="right"/>
      </w:pPr>
      <w:r w:rsidRPr="00A009AC">
        <w:t>УТВЕРЖДЕНО</w:t>
      </w:r>
    </w:p>
    <w:p w:rsidR="00EA4FB9" w:rsidRPr="00A009AC" w:rsidRDefault="00E22B2E" w:rsidP="00E22B2E">
      <w:pPr>
        <w:jc w:val="right"/>
      </w:pPr>
      <w:r w:rsidRPr="00A009AC">
        <w:t xml:space="preserve">Решением Совета Депутатов </w:t>
      </w:r>
    </w:p>
    <w:p w:rsidR="00D67276" w:rsidRPr="00A009AC" w:rsidRDefault="00634E31" w:rsidP="00EA4FB9">
      <w:pPr>
        <w:jc w:val="right"/>
      </w:pPr>
      <w:r w:rsidRPr="00A009AC">
        <w:t xml:space="preserve">Сельского </w:t>
      </w:r>
      <w:r w:rsidR="00D67276" w:rsidRPr="00A009AC">
        <w:t>п</w:t>
      </w:r>
      <w:r w:rsidRPr="00A009AC">
        <w:t>оселения</w:t>
      </w:r>
      <w:r w:rsidR="00D67276" w:rsidRPr="00A009AC">
        <w:t xml:space="preserve"> </w:t>
      </w:r>
      <w:r w:rsidR="00E22B2E" w:rsidRPr="00A009AC">
        <w:t xml:space="preserve">«Поселок Амдерма» </w:t>
      </w:r>
    </w:p>
    <w:p w:rsidR="00E22B2E" w:rsidRPr="00A009AC" w:rsidRDefault="00634E31" w:rsidP="00E22B2E">
      <w:pPr>
        <w:jc w:val="right"/>
      </w:pPr>
      <w:r w:rsidRPr="00A009AC">
        <w:t xml:space="preserve">Заполярного района </w:t>
      </w:r>
      <w:r w:rsidR="00E22B2E" w:rsidRPr="00A009AC">
        <w:t>Н</w:t>
      </w:r>
      <w:r w:rsidR="0097690B" w:rsidRPr="00A009AC">
        <w:t>енецкого автономного округа</w:t>
      </w:r>
    </w:p>
    <w:p w:rsidR="00E22B2E" w:rsidRPr="00A009AC" w:rsidRDefault="00E22B2E" w:rsidP="00E22B2E">
      <w:pPr>
        <w:jc w:val="right"/>
      </w:pPr>
      <w:r w:rsidRPr="00A009AC">
        <w:t xml:space="preserve">                                                                                                              от </w:t>
      </w:r>
      <w:r w:rsidR="00EA4FB9" w:rsidRPr="00A009AC">
        <w:t>28</w:t>
      </w:r>
      <w:r w:rsidRPr="00A009AC">
        <w:t>.12.20</w:t>
      </w:r>
      <w:r w:rsidR="0097690B" w:rsidRPr="00A009AC">
        <w:t>21</w:t>
      </w:r>
      <w:r w:rsidR="00EA4FB9" w:rsidRPr="00A009AC">
        <w:t xml:space="preserve"> </w:t>
      </w:r>
      <w:r w:rsidRPr="00A009AC">
        <w:t>№</w:t>
      </w:r>
      <w:r w:rsidR="00EA4FB9" w:rsidRPr="00A009AC">
        <w:t xml:space="preserve"> 10</w:t>
      </w:r>
    </w:p>
    <w:p w:rsidR="00E22B2E" w:rsidRPr="00A009AC" w:rsidRDefault="00E22B2E" w:rsidP="00E22B2E">
      <w:pPr>
        <w:jc w:val="right"/>
      </w:pPr>
    </w:p>
    <w:p w:rsidR="00EA4FB9" w:rsidRPr="00A009AC" w:rsidRDefault="00EA4FB9" w:rsidP="00E22B2E">
      <w:pPr>
        <w:jc w:val="right"/>
      </w:pPr>
    </w:p>
    <w:p w:rsidR="00E22B2E" w:rsidRPr="00A009AC" w:rsidRDefault="00315F9A" w:rsidP="00E22B2E">
      <w:pPr>
        <w:jc w:val="center"/>
        <w:rPr>
          <w:b/>
        </w:rPr>
      </w:pPr>
      <w:r w:rsidRPr="00A009AC">
        <w:rPr>
          <w:b/>
        </w:rPr>
        <w:t>ПОЛОЖЕНИЕ</w:t>
      </w:r>
    </w:p>
    <w:p w:rsidR="00E22B2E" w:rsidRPr="00A009AC" w:rsidRDefault="00E22B2E" w:rsidP="00E22B2E">
      <w:pPr>
        <w:jc w:val="center"/>
        <w:rPr>
          <w:b/>
        </w:rPr>
      </w:pPr>
      <w:r w:rsidRPr="00A009AC">
        <w:rPr>
          <w:b/>
        </w:rPr>
        <w:t xml:space="preserve">об оплате труда работников, замещающих в </w:t>
      </w:r>
      <w:r w:rsidR="00B26F38" w:rsidRPr="00A009AC">
        <w:rPr>
          <w:b/>
        </w:rPr>
        <w:t>Администрации</w:t>
      </w:r>
    </w:p>
    <w:p w:rsidR="00464FC0" w:rsidRPr="00A009AC" w:rsidRDefault="00E22B2E" w:rsidP="00E22B2E">
      <w:pPr>
        <w:jc w:val="center"/>
        <w:rPr>
          <w:b/>
        </w:rPr>
      </w:pPr>
      <w:r w:rsidRPr="00A009AC">
        <w:rPr>
          <w:b/>
        </w:rPr>
        <w:t xml:space="preserve"> </w:t>
      </w:r>
      <w:r w:rsidR="00D070D6" w:rsidRPr="00A009AC">
        <w:rPr>
          <w:b/>
        </w:rPr>
        <w:t>Сельского поселения</w:t>
      </w:r>
      <w:r w:rsidRPr="00A009AC">
        <w:rPr>
          <w:b/>
        </w:rPr>
        <w:t xml:space="preserve">  «Поселок Амдерма»</w:t>
      </w:r>
      <w:r w:rsidR="00D070D6" w:rsidRPr="00A009AC">
        <w:rPr>
          <w:b/>
        </w:rPr>
        <w:t xml:space="preserve"> Заполярного района</w:t>
      </w:r>
      <w:r w:rsidRPr="00A009AC">
        <w:rPr>
          <w:b/>
        </w:rPr>
        <w:t xml:space="preserve"> </w:t>
      </w:r>
    </w:p>
    <w:p w:rsidR="00E22B2E" w:rsidRPr="00A009AC" w:rsidRDefault="00E22B2E" w:rsidP="00E22B2E">
      <w:pPr>
        <w:jc w:val="center"/>
        <w:rPr>
          <w:b/>
        </w:rPr>
      </w:pPr>
      <w:r w:rsidRPr="00A009AC">
        <w:rPr>
          <w:b/>
        </w:rPr>
        <w:t>Н</w:t>
      </w:r>
      <w:r w:rsidR="00D070D6" w:rsidRPr="00A009AC">
        <w:rPr>
          <w:b/>
        </w:rPr>
        <w:t>енецкого автономного округа</w:t>
      </w:r>
      <w:r w:rsidRPr="00A009AC">
        <w:rPr>
          <w:b/>
        </w:rPr>
        <w:t xml:space="preserve"> должности, не относящиеся</w:t>
      </w:r>
    </w:p>
    <w:p w:rsidR="00E22B2E" w:rsidRPr="00A009AC" w:rsidRDefault="00E22B2E" w:rsidP="00E22B2E">
      <w:pPr>
        <w:jc w:val="center"/>
        <w:rPr>
          <w:b/>
        </w:rPr>
      </w:pPr>
      <w:r w:rsidRPr="00A009AC">
        <w:rPr>
          <w:b/>
        </w:rPr>
        <w:t xml:space="preserve"> к должностям муниципальной службы</w:t>
      </w:r>
    </w:p>
    <w:p w:rsidR="00E22B2E" w:rsidRPr="00A009AC" w:rsidRDefault="00622F9D" w:rsidP="00E22B2E">
      <w:pPr>
        <w:jc w:val="center"/>
      </w:pPr>
      <w:r w:rsidRPr="00B27D6D">
        <w:t xml:space="preserve">(в ред. РСД от </w:t>
      </w:r>
      <w:r w:rsidR="00B27D6D" w:rsidRPr="00B27D6D">
        <w:t>21</w:t>
      </w:r>
      <w:r w:rsidRPr="00B27D6D">
        <w:t>.06.2022 № 5)</w:t>
      </w:r>
    </w:p>
    <w:p w:rsidR="00E22B2E" w:rsidRPr="00A009AC" w:rsidRDefault="00E22B2E" w:rsidP="00E22B2E">
      <w:pPr>
        <w:jc w:val="both"/>
      </w:pPr>
    </w:p>
    <w:p w:rsidR="00E22B2E" w:rsidRPr="00A009AC" w:rsidRDefault="00E22B2E" w:rsidP="00E22B2E">
      <w:pPr>
        <w:jc w:val="center"/>
        <w:rPr>
          <w:b/>
        </w:rPr>
      </w:pPr>
      <w:r w:rsidRPr="00A009AC">
        <w:rPr>
          <w:b/>
        </w:rPr>
        <w:t>1. ОБЩИЕ ПОЛОЖЕНИЯ</w:t>
      </w:r>
    </w:p>
    <w:p w:rsidR="00E22B2E" w:rsidRPr="00A009AC" w:rsidRDefault="00E22B2E" w:rsidP="00E22B2E">
      <w:pPr>
        <w:jc w:val="both"/>
      </w:pPr>
    </w:p>
    <w:p w:rsidR="007B5538" w:rsidRPr="00A009AC" w:rsidRDefault="003A1814" w:rsidP="003A1814">
      <w:pPr>
        <w:jc w:val="both"/>
      </w:pPr>
      <w:r w:rsidRPr="00A009AC">
        <w:t xml:space="preserve">          </w:t>
      </w:r>
      <w:r w:rsidR="00E22B2E" w:rsidRPr="00A009AC">
        <w:t xml:space="preserve">1.1. Настоящее </w:t>
      </w:r>
      <w:r w:rsidRPr="00A009AC">
        <w:t xml:space="preserve">Положение об оплате труда работников, замещающих в </w:t>
      </w:r>
      <w:r w:rsidR="005F143D" w:rsidRPr="00A009AC">
        <w:t>Администрации</w:t>
      </w:r>
      <w:r w:rsidRPr="00A009AC">
        <w:t xml:space="preserve"> Сельского поселения  «Поселок Амдерма» Заполярного района Ненецкого автономного округа должности, не относящиеся</w:t>
      </w:r>
      <w:r w:rsidR="00EA4FB9" w:rsidRPr="00A009AC">
        <w:t xml:space="preserve"> </w:t>
      </w:r>
      <w:r w:rsidRPr="00A009AC">
        <w:t>к должностям муниципальной</w:t>
      </w:r>
      <w:r w:rsidR="00EA4FB9" w:rsidRPr="00A009AC">
        <w:t xml:space="preserve"> службы (далее – </w:t>
      </w:r>
      <w:r w:rsidRPr="00A009AC">
        <w:t xml:space="preserve">Положение) </w:t>
      </w:r>
      <w:r w:rsidR="00E22B2E" w:rsidRPr="00A009AC">
        <w:t>разработано в соответствии с Трудовым кодексом Р</w:t>
      </w:r>
      <w:r w:rsidR="00EA4FB9" w:rsidRPr="00A009AC">
        <w:t>оссийской Федерации</w:t>
      </w:r>
      <w:r w:rsidR="00E22B2E" w:rsidRPr="00A009AC">
        <w:t xml:space="preserve">, </w:t>
      </w:r>
      <w:r w:rsidR="00EA4FB9" w:rsidRPr="00A009AC">
        <w:t xml:space="preserve">Федеральным </w:t>
      </w:r>
      <w:hyperlink r:id="rId7" w:history="1">
        <w:r w:rsidR="00EA4FB9" w:rsidRPr="00A009AC">
          <w:t>законом</w:t>
        </w:r>
      </w:hyperlink>
      <w:r w:rsidR="00EA4FB9" w:rsidRPr="00A009AC">
        <w:t xml:space="preserve"> от 06.10.2003 № 131-ФЗ «Об общих принципах организации местного самоуправления в Российской Федерации», </w:t>
      </w:r>
      <w:r w:rsidR="00E22B2E" w:rsidRPr="00A009AC">
        <w:t xml:space="preserve">Уставом </w:t>
      </w:r>
      <w:r w:rsidR="001A0F7F" w:rsidRPr="00A009AC">
        <w:t>Сельского поселения</w:t>
      </w:r>
      <w:r w:rsidR="00E22B2E" w:rsidRPr="00A009AC">
        <w:t xml:space="preserve"> «Поселок Амдерма» </w:t>
      </w:r>
      <w:r w:rsidR="001A0F7F" w:rsidRPr="00A009AC">
        <w:t xml:space="preserve">Заполярного района </w:t>
      </w:r>
      <w:r w:rsidR="00E22B2E" w:rsidRPr="00A009AC">
        <w:t>Н</w:t>
      </w:r>
      <w:r w:rsidR="001A0F7F" w:rsidRPr="00A009AC">
        <w:t>енецкого автономного округа</w:t>
      </w:r>
      <w:r w:rsidR="00EA4FB9" w:rsidRPr="00A009AC">
        <w:t>.</w:t>
      </w:r>
    </w:p>
    <w:p w:rsidR="00E22B2E" w:rsidRPr="00A009AC" w:rsidRDefault="003A1814" w:rsidP="00E22B2E">
      <w:pPr>
        <w:jc w:val="both"/>
      </w:pPr>
      <w:r w:rsidRPr="00A009AC">
        <w:t xml:space="preserve">           </w:t>
      </w:r>
      <w:r w:rsidR="00E22B2E" w:rsidRPr="00A009AC">
        <w:t xml:space="preserve">1.2. Положение вводится с целью социальной защищенности работников, повышения их материальной заинтересованности в улучшении результатов труда. Положение утверждается и вводится в действие Решением </w:t>
      </w:r>
      <w:r w:rsidR="00B26F38" w:rsidRPr="00A009AC">
        <w:t>С</w:t>
      </w:r>
      <w:r w:rsidR="00E22B2E" w:rsidRPr="00A009AC">
        <w:t xml:space="preserve">овета депутатов </w:t>
      </w:r>
      <w:r w:rsidR="00E57D01" w:rsidRPr="00A009AC">
        <w:t>Сельского поселения</w:t>
      </w:r>
      <w:r w:rsidR="00E22B2E" w:rsidRPr="00A009AC">
        <w:t xml:space="preserve"> «Поселок Амдерма» </w:t>
      </w:r>
      <w:r w:rsidR="00E57D01" w:rsidRPr="00A009AC">
        <w:t xml:space="preserve">ЗР </w:t>
      </w:r>
      <w:r w:rsidR="00E22B2E" w:rsidRPr="00A009AC">
        <w:t xml:space="preserve">НАО и распространяется на всех работников, замещающих в </w:t>
      </w:r>
      <w:r w:rsidRPr="00A009AC">
        <w:t>Администрации</w:t>
      </w:r>
      <w:r w:rsidR="00E22B2E" w:rsidRPr="00A009AC">
        <w:t xml:space="preserve">  </w:t>
      </w:r>
      <w:r w:rsidR="00E57D01" w:rsidRPr="00A009AC">
        <w:t>Сельского поселения  «Поселок Амдерма» ЗР НАО</w:t>
      </w:r>
      <w:r w:rsidR="00E22B2E" w:rsidRPr="00A009AC">
        <w:t xml:space="preserve"> </w:t>
      </w:r>
      <w:r w:rsidR="00D454D9" w:rsidRPr="00A009AC">
        <w:t xml:space="preserve">(далее Администрация Сельского поселения) </w:t>
      </w:r>
      <w:r w:rsidR="00E22B2E" w:rsidRPr="00A009AC">
        <w:t>должности, не относящиеся  к должностям муниципальной службы.</w:t>
      </w:r>
    </w:p>
    <w:p w:rsidR="00E22B2E" w:rsidRPr="00A009AC" w:rsidRDefault="003A1814" w:rsidP="00E22B2E">
      <w:pPr>
        <w:jc w:val="both"/>
      </w:pPr>
      <w:r w:rsidRPr="00A009AC">
        <w:t xml:space="preserve">            </w:t>
      </w:r>
      <w:r w:rsidR="00E22B2E" w:rsidRPr="00A009AC">
        <w:t xml:space="preserve">1.3. Положение об оплате труда устанавливает систему оплаты труда работников, замещающих в </w:t>
      </w:r>
      <w:r w:rsidR="00A93B09" w:rsidRPr="00A009AC">
        <w:t>Администрация Сельского поселения</w:t>
      </w:r>
      <w:r w:rsidR="00E22B2E" w:rsidRPr="00A009AC">
        <w:t xml:space="preserve"> должности, не относящиеся  к должностям муниципальной службы, включающую в себя размеры окладов (должностных окладов), ставок заработной платы (далее – оклады (ставки)), выплаты компенсационного и стимулирующего характера</w:t>
      </w:r>
      <w:r w:rsidR="005436DD" w:rsidRPr="00A009AC">
        <w:t xml:space="preserve">, выплаты материальной помощи, порядок формирования фонда оплаты труда работников, замещающих в </w:t>
      </w:r>
      <w:r w:rsidR="00E22B2E" w:rsidRPr="00A009AC">
        <w:t xml:space="preserve"> </w:t>
      </w:r>
      <w:r w:rsidR="005436DD" w:rsidRPr="00A009AC">
        <w:t>Администрации  Сельского поселения должности, не относящиеся  к должностям муниципальной службы.</w:t>
      </w:r>
    </w:p>
    <w:p w:rsidR="00E22B2E" w:rsidRPr="00A009AC" w:rsidRDefault="00E22B2E" w:rsidP="00E22B2E">
      <w:pPr>
        <w:ind w:firstLine="708"/>
        <w:jc w:val="both"/>
      </w:pPr>
      <w:r w:rsidRPr="00A009AC">
        <w:t xml:space="preserve">1.4. Штатное расписание работников, замещающих в </w:t>
      </w:r>
      <w:r w:rsidR="005436DD" w:rsidRPr="00A009AC">
        <w:t xml:space="preserve">Администрации  Сельского поселения </w:t>
      </w:r>
      <w:r w:rsidRPr="00A009AC">
        <w:t>должности, не относящиеся к должностям муниципальной службы</w:t>
      </w:r>
      <w:r w:rsidR="005436DD" w:rsidRPr="00A009AC">
        <w:t xml:space="preserve"> (работники)</w:t>
      </w:r>
      <w:r w:rsidRPr="00A009AC">
        <w:t xml:space="preserve">, утверждается </w:t>
      </w:r>
      <w:r w:rsidR="005436DD" w:rsidRPr="00A009AC">
        <w:t xml:space="preserve">распоряжением </w:t>
      </w:r>
      <w:r w:rsidRPr="00A009AC">
        <w:t>глав</w:t>
      </w:r>
      <w:r w:rsidR="005436DD" w:rsidRPr="00A009AC">
        <w:t>ы</w:t>
      </w:r>
      <w:r w:rsidRPr="00A009AC">
        <w:t xml:space="preserve"> </w:t>
      </w:r>
      <w:r w:rsidR="00FE219D" w:rsidRPr="00A009AC">
        <w:t>Сельского поселения  «Поселок Амдерма» З</w:t>
      </w:r>
      <w:r w:rsidR="00FA5033" w:rsidRPr="00A009AC">
        <w:t>Р НАО</w:t>
      </w:r>
      <w:r w:rsidR="00FE219D" w:rsidRPr="00A009AC">
        <w:t xml:space="preserve"> </w:t>
      </w:r>
      <w:r w:rsidRPr="00A009AC">
        <w:t>и включа</w:t>
      </w:r>
      <w:r w:rsidR="005436DD" w:rsidRPr="00A009AC">
        <w:t>ет</w:t>
      </w:r>
      <w:r w:rsidRPr="00A009AC">
        <w:t xml:space="preserve"> в себя все должности </w:t>
      </w:r>
      <w:r w:rsidR="005436DD" w:rsidRPr="00A009AC">
        <w:t>указанных работников</w:t>
      </w:r>
    </w:p>
    <w:p w:rsidR="000816E2" w:rsidRPr="00A009AC" w:rsidRDefault="00E22B2E" w:rsidP="000816E2">
      <w:pPr>
        <w:autoSpaceDE w:val="0"/>
        <w:autoSpaceDN w:val="0"/>
        <w:adjustRightInd w:val="0"/>
        <w:ind w:firstLine="709"/>
        <w:jc w:val="both"/>
        <w:rPr>
          <w:bCs/>
        </w:rPr>
      </w:pPr>
      <w:r w:rsidRPr="00A009AC">
        <w:t>1.</w:t>
      </w:r>
      <w:r w:rsidR="00A37F10" w:rsidRPr="00A009AC">
        <w:t>5</w:t>
      </w:r>
      <w:r w:rsidRPr="00A009AC">
        <w:t>.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w:t>
      </w:r>
      <w:r w:rsidR="00A37F10" w:rsidRPr="00A009AC">
        <w:rPr>
          <w:bCs/>
        </w:rPr>
        <w:t xml:space="preserve"> </w:t>
      </w:r>
    </w:p>
    <w:p w:rsidR="00A37F10" w:rsidRPr="00A009AC" w:rsidRDefault="000816E2" w:rsidP="000816E2">
      <w:pPr>
        <w:autoSpaceDE w:val="0"/>
        <w:autoSpaceDN w:val="0"/>
        <w:adjustRightInd w:val="0"/>
        <w:ind w:firstLine="709"/>
        <w:jc w:val="both"/>
      </w:pPr>
      <w:r w:rsidRPr="00A009AC">
        <w:t xml:space="preserve">1.6. Определение размеров заработной платы по основной должности и по должности, замещаемой в порядке совместительства, производится раздельно по каждой из должностей. </w:t>
      </w:r>
    </w:p>
    <w:p w:rsidR="00A37F10" w:rsidRPr="00A009AC" w:rsidRDefault="00A37F10" w:rsidP="00A37F10">
      <w:pPr>
        <w:autoSpaceDE w:val="0"/>
        <w:autoSpaceDN w:val="0"/>
        <w:adjustRightInd w:val="0"/>
        <w:ind w:firstLine="709"/>
        <w:jc w:val="both"/>
        <w:rPr>
          <w:bCs/>
        </w:rPr>
      </w:pPr>
      <w:r w:rsidRPr="00A009AC">
        <w:rPr>
          <w:bCs/>
        </w:rPr>
        <w:t>1.</w:t>
      </w:r>
      <w:r w:rsidR="000816E2" w:rsidRPr="00A009AC">
        <w:rPr>
          <w:bCs/>
        </w:rPr>
        <w:t>7</w:t>
      </w:r>
      <w:r w:rsidRPr="00A009AC">
        <w:rPr>
          <w:bCs/>
        </w:rPr>
        <w:t>.  Условия оплаты труда, указываются в трудовом договоре работника.</w:t>
      </w:r>
    </w:p>
    <w:p w:rsidR="00A37F10" w:rsidRPr="00A009AC" w:rsidRDefault="00A37F10" w:rsidP="00A37F10">
      <w:pPr>
        <w:autoSpaceDE w:val="0"/>
        <w:autoSpaceDN w:val="0"/>
        <w:adjustRightInd w:val="0"/>
        <w:ind w:firstLine="709"/>
        <w:jc w:val="both"/>
        <w:rPr>
          <w:bCs/>
        </w:rPr>
      </w:pPr>
      <w:r w:rsidRPr="00A009AC">
        <w:rPr>
          <w:bCs/>
        </w:rPr>
        <w:t>Изменение условий труда оформляется дополнительными соглашениями к трудовому договору.</w:t>
      </w:r>
    </w:p>
    <w:p w:rsidR="00A37F10" w:rsidRPr="00A009AC" w:rsidRDefault="00E22B2E" w:rsidP="00A37F10">
      <w:pPr>
        <w:autoSpaceDE w:val="0"/>
        <w:autoSpaceDN w:val="0"/>
        <w:adjustRightInd w:val="0"/>
        <w:ind w:firstLine="709"/>
        <w:jc w:val="both"/>
        <w:rPr>
          <w:bCs/>
        </w:rPr>
      </w:pPr>
      <w:r w:rsidRPr="00A009AC">
        <w:t>1.</w:t>
      </w:r>
      <w:r w:rsidR="000816E2" w:rsidRPr="00A009AC">
        <w:t>8</w:t>
      </w:r>
      <w:r w:rsidRPr="00A009AC">
        <w:t xml:space="preserve">. </w:t>
      </w:r>
      <w:r w:rsidR="00A37F10" w:rsidRPr="00A009AC">
        <w:t xml:space="preserve"> Во всех случаях, упомянутых в настоящем Положении, когда выплаты компенсационного и стимулирующего характера к окладам работников предусматриваются в процентах, абсолютный размер каждой конкретной выплаты </w:t>
      </w:r>
      <w:r w:rsidR="00A37F10" w:rsidRPr="00A009AC">
        <w:lastRenderedPageBreak/>
        <w:t xml:space="preserve">исчисляется из оклада без учета других выплат компенсационного и стимулирующего характера, за исключением районного коэффициента и процентной надбавки к заработной плате за работу в районах Крайнего Севера и приравненных к ним местностях, порядок применения которых устанавливается </w:t>
      </w:r>
      <w:hyperlink r:id="rId8" w:history="1">
        <w:r w:rsidR="00A37F10" w:rsidRPr="00A009AC">
          <w:rPr>
            <w:color w:val="000000"/>
          </w:rPr>
          <w:t>Трудовым кодексом Российской Федерации</w:t>
        </w:r>
      </w:hyperlink>
      <w:r w:rsidR="00A37F10" w:rsidRPr="00A009AC">
        <w:t>.</w:t>
      </w:r>
    </w:p>
    <w:p w:rsidR="00E22B2E" w:rsidRPr="00A009AC" w:rsidRDefault="00E22B2E" w:rsidP="00E22B2E">
      <w:pPr>
        <w:ind w:firstLine="708"/>
        <w:jc w:val="both"/>
      </w:pPr>
    </w:p>
    <w:p w:rsidR="00A37F10" w:rsidRPr="00A009AC" w:rsidRDefault="00A37F10" w:rsidP="00E22B2E">
      <w:pPr>
        <w:ind w:firstLine="708"/>
        <w:jc w:val="both"/>
        <w:rPr>
          <w:b/>
        </w:rPr>
      </w:pPr>
    </w:p>
    <w:p w:rsidR="00E22B2E" w:rsidRPr="00A009AC" w:rsidRDefault="00E22B2E" w:rsidP="00E22B2E">
      <w:pPr>
        <w:jc w:val="center"/>
        <w:rPr>
          <w:b/>
        </w:rPr>
      </w:pPr>
      <w:r w:rsidRPr="00A009AC">
        <w:rPr>
          <w:b/>
        </w:rPr>
        <w:t>2. ОРГАНИЗАЦИЯ ЗАРАБОТНОЙ ПЛАТЫ</w:t>
      </w:r>
    </w:p>
    <w:p w:rsidR="00E22B2E" w:rsidRPr="00A009AC" w:rsidRDefault="00E22B2E" w:rsidP="00E22B2E">
      <w:pPr>
        <w:jc w:val="both"/>
      </w:pPr>
    </w:p>
    <w:p w:rsidR="00E22B2E" w:rsidRPr="00A009AC" w:rsidRDefault="00E22B2E" w:rsidP="00E22B2E">
      <w:pPr>
        <w:ind w:firstLine="708"/>
        <w:jc w:val="both"/>
      </w:pPr>
      <w:r w:rsidRPr="00A009AC">
        <w:t xml:space="preserve">2.1. Выплата заработной платы производится в денежной форме в рублях с двумя десятичными знаками.  </w:t>
      </w:r>
    </w:p>
    <w:p w:rsidR="00E22B2E" w:rsidRPr="00A009AC" w:rsidRDefault="00E22B2E" w:rsidP="00E22B2E">
      <w:pPr>
        <w:ind w:firstLine="708"/>
        <w:jc w:val="both"/>
      </w:pPr>
      <w:r w:rsidRPr="00A009AC">
        <w:t xml:space="preserve">2.2. При выплате заработной платы каждый работник в письменной форме извещается о составных частях заработной платы, причитающейся ему за соответствующий период. Форма расчетного листка утверждается Главой </w:t>
      </w:r>
      <w:r w:rsidR="00FE219D" w:rsidRPr="00A009AC">
        <w:t>Сельского поселения  «Поселок Амдерма» З</w:t>
      </w:r>
      <w:r w:rsidR="00FA5033" w:rsidRPr="00A009AC">
        <w:t>Р НАО</w:t>
      </w:r>
      <w:r w:rsidRPr="00A009AC">
        <w:t>.</w:t>
      </w:r>
    </w:p>
    <w:p w:rsidR="00E22B2E" w:rsidRPr="00A009AC" w:rsidRDefault="00E22B2E" w:rsidP="00CC3CB7">
      <w:pPr>
        <w:ind w:firstLine="708"/>
        <w:jc w:val="both"/>
      </w:pPr>
      <w:r w:rsidRPr="00A009AC">
        <w:t xml:space="preserve">2.3. Заработная плата выплачивается </w:t>
      </w:r>
      <w:r w:rsidR="00CC3CB7" w:rsidRPr="00A009AC">
        <w:t xml:space="preserve">путем перечисления </w:t>
      </w:r>
      <w:r w:rsidRPr="00A009AC">
        <w:t>непосредственно работнику  на указанный работником счет в банке на условиях, определенных трудовым договором. Работник вправе иначе распорядиться причитающимися ему денежными средствами, для чего должен своевременно подать на имя главного бухгалтера соответствующее заявление.</w:t>
      </w:r>
    </w:p>
    <w:p w:rsidR="00E22B2E" w:rsidRPr="00A009AC" w:rsidRDefault="00E22B2E" w:rsidP="00E22B2E">
      <w:pPr>
        <w:ind w:firstLine="708"/>
        <w:jc w:val="both"/>
      </w:pPr>
      <w:r w:rsidRPr="00A009AC">
        <w:t>2.4. Расчетный период для исчисления заработной платы устанавливается с 1 числа по последнюю дату текущего месяца.</w:t>
      </w:r>
    </w:p>
    <w:p w:rsidR="00E22B2E" w:rsidRPr="00A009AC" w:rsidRDefault="00E22B2E" w:rsidP="00E22B2E">
      <w:pPr>
        <w:ind w:firstLine="708"/>
        <w:jc w:val="both"/>
      </w:pPr>
      <w:r w:rsidRPr="00A009AC">
        <w:t>2.5. Сроки выплаты заработной платы устанавливаются:</w:t>
      </w:r>
    </w:p>
    <w:p w:rsidR="00A92212" w:rsidRDefault="00E22B2E" w:rsidP="00A92212">
      <w:pPr>
        <w:numPr>
          <w:ilvl w:val="0"/>
          <w:numId w:val="71"/>
        </w:numPr>
        <w:tabs>
          <w:tab w:val="clear" w:pos="1080"/>
          <w:tab w:val="num" w:pos="540"/>
        </w:tabs>
        <w:ind w:left="0" w:firstLine="180"/>
        <w:jc w:val="both"/>
      </w:pPr>
      <w:r w:rsidRPr="00A009AC">
        <w:t>заработная плата за первую половину месяца выплачивается 16 числа текущего месяца, и рассчитывается с учетом понижающего коэффициента 0,87 пропор</w:t>
      </w:r>
      <w:r w:rsidR="00A92212">
        <w:t xml:space="preserve">ционально отработанному времени; </w:t>
      </w:r>
    </w:p>
    <w:p w:rsidR="00E22B2E" w:rsidRPr="00A92212" w:rsidRDefault="00E22B2E" w:rsidP="00A92212">
      <w:pPr>
        <w:numPr>
          <w:ilvl w:val="0"/>
          <w:numId w:val="71"/>
        </w:numPr>
        <w:tabs>
          <w:tab w:val="clear" w:pos="1080"/>
          <w:tab w:val="num" w:pos="540"/>
        </w:tabs>
        <w:ind w:left="0" w:firstLine="180"/>
        <w:jc w:val="both"/>
      </w:pPr>
      <w:r w:rsidRPr="00A92212">
        <w:t xml:space="preserve">за вторую половину месяца – 1 числа следующего месяца. </w:t>
      </w:r>
    </w:p>
    <w:p w:rsidR="00E22B2E" w:rsidRPr="00A009AC" w:rsidRDefault="00E22B2E" w:rsidP="00E22B2E">
      <w:pPr>
        <w:ind w:firstLine="708"/>
        <w:jc w:val="both"/>
      </w:pPr>
      <w:r w:rsidRPr="00A009AC">
        <w:t>2.6. Удержания из заработной платы работников производятся только в  случаях, установленных ТК РФ и иными федеральными законами.</w:t>
      </w:r>
    </w:p>
    <w:p w:rsidR="00E22B2E" w:rsidRPr="00A009AC" w:rsidRDefault="00E22B2E" w:rsidP="00E22B2E">
      <w:pPr>
        <w:ind w:firstLine="708"/>
        <w:jc w:val="both"/>
      </w:pPr>
      <w:r w:rsidRPr="00A009AC">
        <w:t>2.7. О времени начала отпуска работник должен быть извещен под роспись не позднее</w:t>
      </w:r>
      <w:r w:rsidR="00720A34" w:rsidRPr="00A009AC">
        <w:t>,</w:t>
      </w:r>
      <w:r w:rsidRPr="00A009AC">
        <w:t xml:space="preserve"> чем за две недели до его начала. Оплата отпуска должна быть произведена не позднее</w:t>
      </w:r>
      <w:r w:rsidR="00720A34" w:rsidRPr="00A009AC">
        <w:t>,</w:t>
      </w:r>
      <w:r w:rsidRPr="00A009AC">
        <w:t xml:space="preserve"> чем за три дня до его начала. 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  При прекращении трудового договора в случае спора о размерах сумм, причитающихся работнику при увольнении, работодатель обязуется в установленный срок выплатить неоспариваемую сумму. </w:t>
      </w:r>
    </w:p>
    <w:p w:rsidR="00E22B2E" w:rsidRPr="00A009AC" w:rsidRDefault="00E22B2E" w:rsidP="00E22B2E">
      <w:pPr>
        <w:ind w:firstLine="708"/>
        <w:jc w:val="both"/>
      </w:pPr>
      <w:r w:rsidRPr="00A009AC">
        <w:t xml:space="preserve">2.8. Заработная плата, не полученная работником в случае его смерти, выдается членам его семьи или лицу, находившемуся на иждивении умершего на день его смерти. Выдача заработной платы производится в течение недельного срока со дня подачи  на имя Главы  </w:t>
      </w:r>
      <w:r w:rsidR="00FE219D" w:rsidRPr="00A009AC">
        <w:t>Сельского поселения  «Поселок Амдерма» З</w:t>
      </w:r>
      <w:r w:rsidR="00B8021E" w:rsidRPr="00A009AC">
        <w:t>Р НАО</w:t>
      </w:r>
      <w:r w:rsidRPr="00A009AC">
        <w:t xml:space="preserve"> соответствующих документов, подтверждающих родство.</w:t>
      </w:r>
    </w:p>
    <w:p w:rsidR="00E22B2E" w:rsidRPr="00A009AC" w:rsidRDefault="00E22B2E" w:rsidP="00E22B2E">
      <w:pPr>
        <w:jc w:val="center"/>
        <w:rPr>
          <w:b/>
        </w:rPr>
      </w:pPr>
      <w:r w:rsidRPr="00A009AC">
        <w:rPr>
          <w:b/>
        </w:rPr>
        <w:t>3. ФОНД ОПЛАТЫ ТРУДА</w:t>
      </w:r>
    </w:p>
    <w:p w:rsidR="00E22B2E" w:rsidRPr="00A009AC" w:rsidRDefault="00E22B2E" w:rsidP="00E22B2E">
      <w:pPr>
        <w:jc w:val="both"/>
      </w:pPr>
    </w:p>
    <w:p w:rsidR="00E22B2E" w:rsidRPr="00A009AC" w:rsidRDefault="00E22B2E" w:rsidP="00E22B2E">
      <w:pPr>
        <w:ind w:firstLine="708"/>
        <w:jc w:val="both"/>
      </w:pPr>
      <w:r w:rsidRPr="00A009AC">
        <w:t xml:space="preserve">3.1. Источником заработной платы и материального стимулирования работников является фонд оплаты труда. </w:t>
      </w:r>
    </w:p>
    <w:p w:rsidR="00E22B2E" w:rsidRPr="00A009AC" w:rsidRDefault="00E22B2E" w:rsidP="00E22B2E">
      <w:pPr>
        <w:ind w:firstLine="708"/>
        <w:jc w:val="both"/>
      </w:pPr>
      <w:r w:rsidRPr="00A009AC">
        <w:t xml:space="preserve">3.2. Фонд оплаты труда работников, замещающих в </w:t>
      </w:r>
      <w:r w:rsidR="004C2E10" w:rsidRPr="00A009AC">
        <w:t>Администрации</w:t>
      </w:r>
      <w:r w:rsidRPr="00A009AC">
        <w:t xml:space="preserve"> </w:t>
      </w:r>
      <w:r w:rsidR="00E0321A" w:rsidRPr="00A009AC">
        <w:t>Сельского поселения</w:t>
      </w:r>
      <w:r w:rsidR="004C2E10" w:rsidRPr="00A009AC">
        <w:t xml:space="preserve"> </w:t>
      </w:r>
      <w:r w:rsidRPr="00A009AC">
        <w:t>должности, не относящиеся к должностям муниципальной службы, формируется из средств местного бюджета и предусматривает следующие средства для выплаты в расчете на год на одного работника:</w:t>
      </w:r>
    </w:p>
    <w:p w:rsidR="00A92212" w:rsidRPr="00A92212" w:rsidRDefault="00E22B2E" w:rsidP="00A92212">
      <w:pPr>
        <w:numPr>
          <w:ilvl w:val="0"/>
          <w:numId w:val="70"/>
        </w:numPr>
        <w:tabs>
          <w:tab w:val="clear" w:pos="1080"/>
          <w:tab w:val="num" w:pos="720"/>
        </w:tabs>
        <w:ind w:left="0" w:firstLine="360"/>
        <w:jc w:val="both"/>
        <w:rPr>
          <w:b/>
        </w:rPr>
      </w:pPr>
      <w:r w:rsidRPr="00A009AC">
        <w:t>двенадцать окладов (ставок);</w:t>
      </w:r>
      <w:r w:rsidR="00A92212">
        <w:t xml:space="preserve"> </w:t>
      </w:r>
    </w:p>
    <w:p w:rsidR="00A92212" w:rsidRPr="00A92212" w:rsidRDefault="00E22B2E" w:rsidP="00A92212">
      <w:pPr>
        <w:numPr>
          <w:ilvl w:val="0"/>
          <w:numId w:val="70"/>
        </w:numPr>
        <w:tabs>
          <w:tab w:val="clear" w:pos="1080"/>
          <w:tab w:val="num" w:pos="720"/>
        </w:tabs>
        <w:ind w:left="0" w:firstLine="360"/>
        <w:jc w:val="both"/>
        <w:rPr>
          <w:b/>
        </w:rPr>
      </w:pPr>
      <w:r w:rsidRPr="00A009AC">
        <w:t>надбавки к окладу (ставке) за стаж работы в размере фактическ</w:t>
      </w:r>
      <w:r w:rsidR="00A92212">
        <w:t xml:space="preserve">их выплат;        </w:t>
      </w:r>
    </w:p>
    <w:p w:rsidR="00A92212" w:rsidRPr="00A92212" w:rsidRDefault="00E22B2E" w:rsidP="00A92212">
      <w:pPr>
        <w:numPr>
          <w:ilvl w:val="0"/>
          <w:numId w:val="70"/>
        </w:numPr>
        <w:tabs>
          <w:tab w:val="clear" w:pos="1080"/>
          <w:tab w:val="num" w:pos="720"/>
        </w:tabs>
        <w:ind w:left="0" w:firstLine="360"/>
        <w:jc w:val="both"/>
        <w:rPr>
          <w:b/>
        </w:rPr>
      </w:pPr>
      <w:r w:rsidRPr="00A009AC">
        <w:lastRenderedPageBreak/>
        <w:t xml:space="preserve">ежемесячные надбавки  к окладу (ставке) за интенсивность и высокие результаты </w:t>
      </w:r>
      <w:r w:rsidRPr="00A92212">
        <w:t xml:space="preserve">работы в размере </w:t>
      </w:r>
      <w:r w:rsidR="007A24DE" w:rsidRPr="00A92212">
        <w:t>пяти</w:t>
      </w:r>
      <w:r w:rsidRPr="00A92212">
        <w:t xml:space="preserve"> окладов (ставок);</w:t>
      </w:r>
    </w:p>
    <w:p w:rsidR="00A92212" w:rsidRPr="00A92212" w:rsidRDefault="00A92212" w:rsidP="00A92212">
      <w:pPr>
        <w:numPr>
          <w:ilvl w:val="0"/>
          <w:numId w:val="70"/>
        </w:numPr>
        <w:tabs>
          <w:tab w:val="clear" w:pos="1080"/>
          <w:tab w:val="num" w:pos="720"/>
        </w:tabs>
        <w:ind w:left="0" w:firstLine="360"/>
        <w:jc w:val="both"/>
        <w:rPr>
          <w:b/>
        </w:rPr>
      </w:pPr>
      <w:r w:rsidRPr="00A92212">
        <w:t>премии по итогам работы в размере шести окладов (ставок);</w:t>
      </w:r>
    </w:p>
    <w:p w:rsidR="00A92212" w:rsidRPr="00A92212" w:rsidRDefault="00A92212" w:rsidP="00A92212">
      <w:pPr>
        <w:ind w:left="247"/>
        <w:jc w:val="both"/>
      </w:pPr>
      <w:r w:rsidRPr="00A92212">
        <w:t>(в ред. РСД от 21.06.2022 № 5)</w:t>
      </w:r>
    </w:p>
    <w:p w:rsidR="00A92212" w:rsidRDefault="00E22B2E" w:rsidP="00A92212">
      <w:pPr>
        <w:numPr>
          <w:ilvl w:val="0"/>
          <w:numId w:val="70"/>
        </w:numPr>
        <w:tabs>
          <w:tab w:val="clear" w:pos="1080"/>
          <w:tab w:val="num" w:pos="720"/>
        </w:tabs>
        <w:ind w:left="0" w:firstLine="360"/>
        <w:jc w:val="both"/>
        <w:rPr>
          <w:b/>
        </w:rPr>
      </w:pPr>
      <w:r w:rsidRPr="00A92212">
        <w:t>материальная помощь при предоставлении ежегодного оплачиваемого отпуска в</w:t>
      </w:r>
      <w:r w:rsidRPr="00A009AC">
        <w:t xml:space="preserve"> размере двух должностных окладов;</w:t>
      </w:r>
    </w:p>
    <w:p w:rsidR="00E22B2E" w:rsidRPr="00A92212" w:rsidRDefault="0016583F" w:rsidP="00A92212">
      <w:pPr>
        <w:numPr>
          <w:ilvl w:val="0"/>
          <w:numId w:val="70"/>
        </w:numPr>
        <w:tabs>
          <w:tab w:val="clear" w:pos="1080"/>
          <w:tab w:val="num" w:pos="720"/>
        </w:tabs>
        <w:ind w:left="0" w:firstLine="360"/>
        <w:jc w:val="both"/>
        <w:rPr>
          <w:b/>
        </w:rPr>
      </w:pPr>
      <w:r w:rsidRPr="00A009AC">
        <w:t>доплата за исполнение обязанностей временно отсутствующего работника</w:t>
      </w:r>
      <w:r w:rsidR="00560241" w:rsidRPr="00A009AC">
        <w:t>, компенсационные выплаты за работу в выходные и праздничные дни, сверхурочную работу</w:t>
      </w:r>
      <w:r w:rsidRPr="00A009AC">
        <w:t xml:space="preserve"> </w:t>
      </w:r>
      <w:r w:rsidR="007A24DE" w:rsidRPr="00A009AC">
        <w:t>в размере одного</w:t>
      </w:r>
      <w:r w:rsidR="00E22B2E" w:rsidRPr="00A009AC">
        <w:t xml:space="preserve"> окладов.  </w:t>
      </w:r>
    </w:p>
    <w:p w:rsidR="00E22B2E" w:rsidRPr="00A009AC" w:rsidRDefault="00E22B2E" w:rsidP="00E22B2E">
      <w:pPr>
        <w:ind w:firstLine="708"/>
        <w:jc w:val="both"/>
      </w:pPr>
      <w:r w:rsidRPr="00A009AC">
        <w:t>3.3. Фонд оплаты труда формируется с учетом районного коэффициента в размере 2,0 и процентной надбавки к заработной плате за стаж работы в районах Крайнего Севера и приравненных к ним местностях.</w:t>
      </w:r>
    </w:p>
    <w:p w:rsidR="00E22B2E" w:rsidRPr="00A009AC" w:rsidRDefault="00E22B2E" w:rsidP="00E22B2E">
      <w:pPr>
        <w:jc w:val="both"/>
      </w:pPr>
      <w:r w:rsidRPr="00A009AC">
        <w:t xml:space="preserve">     </w:t>
      </w:r>
    </w:p>
    <w:p w:rsidR="00E22B2E" w:rsidRPr="00A009AC" w:rsidRDefault="00E22B2E" w:rsidP="00E22B2E">
      <w:pPr>
        <w:jc w:val="center"/>
        <w:rPr>
          <w:b/>
        </w:rPr>
      </w:pPr>
      <w:r w:rsidRPr="00A009AC">
        <w:rPr>
          <w:b/>
        </w:rPr>
        <w:t>4. ДОЛЖНОСТНОЙ ОКЛАД</w:t>
      </w:r>
    </w:p>
    <w:p w:rsidR="00E22B2E" w:rsidRPr="00A009AC" w:rsidRDefault="00E22B2E" w:rsidP="00E22B2E">
      <w:pPr>
        <w:jc w:val="both"/>
      </w:pPr>
    </w:p>
    <w:p w:rsidR="00E22B2E" w:rsidRPr="00A009AC" w:rsidRDefault="00E22B2E" w:rsidP="00E22B2E">
      <w:pPr>
        <w:ind w:firstLine="708"/>
        <w:jc w:val="both"/>
      </w:pPr>
      <w:r w:rsidRPr="00A009AC">
        <w:t>4.1. Установление окладов (ставок) осуществляется за выполнение нормы труда определенной сложности (квалификации) за единицу времени либо исполнение трудовых (должностных) обязанностей определенной сложности за календарный месяц без учета компенсационных и стимулирующих выплат.</w:t>
      </w:r>
    </w:p>
    <w:p w:rsidR="00E22B2E" w:rsidRPr="00A009AC" w:rsidRDefault="00E22B2E" w:rsidP="00E22B2E">
      <w:pPr>
        <w:ind w:firstLine="708"/>
        <w:jc w:val="both"/>
      </w:pPr>
      <w:r w:rsidRPr="00A009AC">
        <w:t>4.2. Оклад (ставка) работника устанавливается исходя из рекомендуемого оклада по профессиональным квалификационным группам, согласно рекомендуемым размерам должностных окладов (ставок) по профессиональным квалификационным группам общеотраслевых должностей руководителей, специалистов и служащих и рекомендуемым размерам окладов (ставок) по профессиональным квалификационным группам общеот</w:t>
      </w:r>
      <w:r w:rsidR="0038141B" w:rsidRPr="00A009AC">
        <w:t>раслевых профессий рабочих.</w:t>
      </w:r>
    </w:p>
    <w:p w:rsidR="00B75BF6" w:rsidRPr="00A009AC" w:rsidRDefault="00B75BF6" w:rsidP="00E22B2E">
      <w:pPr>
        <w:jc w:val="both"/>
        <w:rPr>
          <w:b/>
          <w:i/>
        </w:rPr>
      </w:pPr>
    </w:p>
    <w:p w:rsidR="008F1ED6" w:rsidRPr="00A009AC" w:rsidRDefault="008F1ED6" w:rsidP="00E22B2E">
      <w:pPr>
        <w:jc w:val="both"/>
        <w:rPr>
          <w:b/>
          <w:i/>
        </w:rPr>
      </w:pPr>
      <w:r w:rsidRPr="00A009AC">
        <w:rPr>
          <w:b/>
          <w:i/>
        </w:rPr>
        <w:t>Таблица № 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tblPr>
      <w:tblGrid>
        <w:gridCol w:w="456"/>
        <w:gridCol w:w="3792"/>
        <w:gridCol w:w="1800"/>
        <w:gridCol w:w="1737"/>
        <w:gridCol w:w="1683"/>
      </w:tblGrid>
      <w:tr w:rsidR="008F1ED6" w:rsidRPr="00A009AC" w:rsidTr="008F1ED6">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Наименование должности</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Минимальный оклад</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Повышающий коэффициент по занимаемой должности</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Размер оклада</w:t>
            </w:r>
          </w:p>
          <w:p w:rsidR="008F1ED6" w:rsidRPr="00A009AC" w:rsidRDefault="008F1ED6" w:rsidP="00A65E19">
            <w:pPr>
              <w:jc w:val="center"/>
            </w:pPr>
            <w:r w:rsidRPr="00A009AC">
              <w:t>(ставки)</w:t>
            </w:r>
          </w:p>
        </w:tc>
      </w:tr>
      <w:tr w:rsidR="008F1ED6" w:rsidRPr="00A009AC" w:rsidTr="00720A34">
        <w:trPr>
          <w:trHeight w:val="158"/>
        </w:trPr>
        <w:tc>
          <w:tcPr>
            <w:tcW w:w="94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239"/>
              <w:jc w:val="center"/>
              <w:rPr>
                <w:b/>
                <w:i/>
              </w:rPr>
            </w:pPr>
            <w:r w:rsidRPr="00A009AC">
              <w:rPr>
                <w:b/>
                <w:i/>
              </w:rPr>
              <w:t xml:space="preserve">Общий отдел </w:t>
            </w:r>
          </w:p>
        </w:tc>
      </w:tr>
      <w:tr w:rsidR="008F1ED6" w:rsidRPr="00A009AC" w:rsidTr="008F1ED6">
        <w:trPr>
          <w:trHeight w:val="70"/>
        </w:trPr>
        <w:tc>
          <w:tcPr>
            <w:tcW w:w="94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239"/>
            </w:pPr>
          </w:p>
        </w:tc>
      </w:tr>
      <w:tr w:rsidR="008F1ED6" w:rsidRPr="00A009AC" w:rsidTr="008F1ED6">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1</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Главный бухгалтер</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315"/>
            </w:pPr>
            <w:r w:rsidRPr="00A009AC">
              <w:t>18</w:t>
            </w:r>
            <w:r w:rsidR="00CF3561" w:rsidRPr="00A009AC">
              <w:t>8</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239"/>
            </w:pPr>
            <w:r w:rsidRPr="00A009AC">
              <w:t>18</w:t>
            </w:r>
            <w:r w:rsidR="00CF3561" w:rsidRPr="00A009AC">
              <w:t>8</w:t>
            </w:r>
            <w:r w:rsidRPr="00A009AC">
              <w:t>00,00</w:t>
            </w:r>
          </w:p>
        </w:tc>
      </w:tr>
      <w:tr w:rsidR="008F1ED6" w:rsidRPr="00A009AC" w:rsidTr="008F1ED6">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2</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Старший специалист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315"/>
            </w:pPr>
            <w:r w:rsidRPr="00A009AC">
              <w:t>16</w:t>
            </w:r>
            <w:r w:rsidR="00CF3561" w:rsidRPr="00A009AC">
              <w:t>6</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239"/>
            </w:pPr>
            <w:r w:rsidRPr="00A009AC">
              <w:t>16</w:t>
            </w:r>
            <w:r w:rsidR="00CF3561" w:rsidRPr="00A009AC">
              <w:t>6</w:t>
            </w:r>
            <w:r w:rsidRPr="00A009AC">
              <w:t>00,00</w:t>
            </w:r>
          </w:p>
        </w:tc>
      </w:tr>
      <w:tr w:rsidR="008F1ED6" w:rsidRPr="00A009AC" w:rsidTr="008F1ED6">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3</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 xml:space="preserve">Специалист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315"/>
            </w:pPr>
            <w:r w:rsidRPr="00A009AC">
              <w:t>12</w:t>
            </w:r>
            <w:r w:rsidR="00CF3561" w:rsidRPr="00A009AC">
              <w:t>5</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239"/>
            </w:pPr>
            <w:r w:rsidRPr="00A009AC">
              <w:t>12</w:t>
            </w:r>
            <w:r w:rsidR="00CF3561" w:rsidRPr="00A009AC">
              <w:t>5</w:t>
            </w:r>
            <w:r w:rsidRPr="00A009AC">
              <w:t>00,00</w:t>
            </w:r>
          </w:p>
        </w:tc>
      </w:tr>
      <w:tr w:rsidR="008F1ED6" w:rsidRPr="00A009AC" w:rsidTr="008F1ED6">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4</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Документовед</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315"/>
            </w:pPr>
            <w:r w:rsidRPr="00A009AC">
              <w:t>8</w:t>
            </w:r>
            <w:r w:rsidR="00CF3561" w:rsidRPr="00A009AC">
              <w:t>4</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1,09</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CF3561" w:rsidP="00A65E19">
            <w:pPr>
              <w:ind w:left="239"/>
            </w:pPr>
            <w:r w:rsidRPr="00A009AC">
              <w:t>92</w:t>
            </w:r>
            <w:r w:rsidR="008F1ED6" w:rsidRPr="00A009AC">
              <w:t>00,00</w:t>
            </w:r>
          </w:p>
        </w:tc>
      </w:tr>
      <w:tr w:rsidR="008F1ED6" w:rsidRPr="00A009AC" w:rsidTr="008F1ED6">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5</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Делопроизводитель</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CF3561" w:rsidP="00A65E19">
            <w:pPr>
              <w:ind w:left="315"/>
            </w:pPr>
            <w:r w:rsidRPr="00A009AC">
              <w:t>7100,00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1,04</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239"/>
            </w:pPr>
            <w:r w:rsidRPr="00A009AC">
              <w:t>7</w:t>
            </w:r>
            <w:r w:rsidR="00CF3561" w:rsidRPr="00A009AC">
              <w:t>4</w:t>
            </w:r>
            <w:r w:rsidRPr="00A009AC">
              <w:t>00,00</w:t>
            </w:r>
          </w:p>
        </w:tc>
      </w:tr>
      <w:tr w:rsidR="008F1ED6" w:rsidRPr="00A009AC" w:rsidTr="008F1ED6">
        <w:tblPrEx>
          <w:shd w:val="clear" w:color="auto" w:fill="auto"/>
        </w:tblPrEx>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6</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Системный администратор</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315"/>
            </w:pPr>
            <w:r w:rsidRPr="00A009AC">
              <w:t>7</w:t>
            </w:r>
            <w:r w:rsidR="00CF3561" w:rsidRPr="00A009AC">
              <w:t>9</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239"/>
            </w:pPr>
            <w:r w:rsidRPr="00A009AC">
              <w:t>7</w:t>
            </w:r>
            <w:r w:rsidR="00CF3561" w:rsidRPr="00A009AC">
              <w:t>9</w:t>
            </w:r>
            <w:r w:rsidRPr="00A009AC">
              <w:t>00,00</w:t>
            </w:r>
          </w:p>
        </w:tc>
      </w:tr>
      <w:tr w:rsidR="008F1ED6" w:rsidRPr="00A009AC" w:rsidTr="008F1ED6">
        <w:tblPrEx>
          <w:shd w:val="clear" w:color="auto" w:fill="auto"/>
        </w:tblPrEx>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7</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Водитель автомобиля</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315"/>
            </w:pPr>
            <w:r w:rsidRPr="00A009AC">
              <w:t>7</w:t>
            </w:r>
            <w:r w:rsidR="00CF3561" w:rsidRPr="00A009AC">
              <w:t>9</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CF3561">
            <w:pPr>
              <w:ind w:left="239"/>
            </w:pPr>
            <w:r w:rsidRPr="00A009AC">
              <w:t>7</w:t>
            </w:r>
            <w:r w:rsidR="00CF3561" w:rsidRPr="00A009AC">
              <w:t>9</w:t>
            </w:r>
            <w:r w:rsidRPr="00A009AC">
              <w:t>00,00</w:t>
            </w:r>
          </w:p>
        </w:tc>
      </w:tr>
      <w:tr w:rsidR="008F1ED6" w:rsidRPr="00A009AC" w:rsidTr="008F1ED6">
        <w:tblPrEx>
          <w:shd w:val="clear" w:color="auto" w:fill="auto"/>
        </w:tblPrEx>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jc w:val="center"/>
            </w:pPr>
            <w:r w:rsidRPr="00A009AC">
              <w:t>8</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r w:rsidRPr="00A009AC">
              <w:t>Уборщик служебных помещений</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15"/>
            </w:pPr>
            <w:r w:rsidRPr="00A009AC">
              <w:t>7</w:t>
            </w:r>
            <w:r w:rsidR="00CF3561" w:rsidRPr="00A009AC">
              <w:t>0</w:t>
            </w:r>
            <w:r w:rsidRPr="00A009AC">
              <w:t>00,00</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366"/>
              <w:jc w:val="center"/>
            </w:pPr>
            <w:r w:rsidRPr="00A009AC">
              <w:t>1</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F1ED6" w:rsidRPr="00A009AC" w:rsidRDefault="008F1ED6" w:rsidP="00A65E19">
            <w:pPr>
              <w:ind w:left="239"/>
            </w:pPr>
            <w:r w:rsidRPr="00A009AC">
              <w:t>7</w:t>
            </w:r>
            <w:r w:rsidR="00CF3561" w:rsidRPr="00A009AC">
              <w:t>0</w:t>
            </w:r>
            <w:r w:rsidRPr="00A009AC">
              <w:t>00,00</w:t>
            </w:r>
          </w:p>
        </w:tc>
      </w:tr>
    </w:tbl>
    <w:p w:rsidR="00B75BF6" w:rsidRPr="00A009AC" w:rsidRDefault="008F1ED6" w:rsidP="008F1ED6">
      <w:pPr>
        <w:jc w:val="both"/>
        <w:rPr>
          <w:i/>
        </w:rPr>
      </w:pPr>
      <w:r w:rsidRPr="00A009AC">
        <w:rPr>
          <w:i/>
        </w:rPr>
        <w:tab/>
      </w:r>
    </w:p>
    <w:p w:rsidR="008F1ED6" w:rsidRPr="00A009AC" w:rsidRDefault="008F1ED6" w:rsidP="008F1ED6">
      <w:pPr>
        <w:jc w:val="both"/>
      </w:pPr>
      <w:r w:rsidRPr="00A009AC">
        <w:t xml:space="preserve">Таблица 1. Оклады (ставки) работников, замещающих в </w:t>
      </w:r>
      <w:r w:rsidR="0038141B" w:rsidRPr="00A009AC">
        <w:t>Администрации</w:t>
      </w:r>
      <w:r w:rsidRPr="00A009AC">
        <w:t xml:space="preserve"> </w:t>
      </w:r>
      <w:r w:rsidR="00E006E8" w:rsidRPr="00A009AC">
        <w:t>Сельского поселения</w:t>
      </w:r>
      <w:r w:rsidRPr="00A009AC">
        <w:t xml:space="preserve"> «Поселок Амдерма» </w:t>
      </w:r>
      <w:r w:rsidR="00E006E8" w:rsidRPr="00A009AC">
        <w:t xml:space="preserve">ЗР </w:t>
      </w:r>
      <w:r w:rsidRPr="00A009AC">
        <w:t>НАО должности, не относящиеся к должност</w:t>
      </w:r>
      <w:r w:rsidR="00E006E8" w:rsidRPr="00A009AC">
        <w:t>ям муниципальной службы</w:t>
      </w:r>
      <w:r w:rsidRPr="00A009AC">
        <w:t>.</w:t>
      </w:r>
    </w:p>
    <w:p w:rsidR="00E22B2E" w:rsidRPr="00A009AC" w:rsidRDefault="00E22B2E" w:rsidP="00E22B2E">
      <w:pPr>
        <w:jc w:val="both"/>
      </w:pPr>
    </w:p>
    <w:p w:rsidR="00E22B2E" w:rsidRPr="00A009AC" w:rsidRDefault="00E22B2E" w:rsidP="00E22B2E">
      <w:pPr>
        <w:ind w:firstLine="708"/>
        <w:jc w:val="both"/>
      </w:pPr>
      <w:r w:rsidRPr="00A009AC">
        <w:t>4.3. Размер месячного должностного оклада (ставки) работника определяется в трудовом договоре с ним и зависит от его квалификации, сложности выполняемой работы, количества и качества затраченного труда.</w:t>
      </w:r>
    </w:p>
    <w:p w:rsidR="00E22B2E" w:rsidRPr="00A009AC" w:rsidRDefault="00E22B2E" w:rsidP="00E22B2E">
      <w:pPr>
        <w:ind w:firstLine="708"/>
        <w:jc w:val="both"/>
      </w:pPr>
      <w:r w:rsidRPr="00A009AC">
        <w:t>4.4. Размеры окладов (ставок) работников увеличиваются (индексируются) в соответствии с законом Ненецкого автономного округа об окружном бюджете на соответствующий год с учетом уровня инфляции (потребительских цен).</w:t>
      </w:r>
    </w:p>
    <w:p w:rsidR="00E22B2E" w:rsidRPr="00A009AC" w:rsidRDefault="00E22B2E" w:rsidP="00E22B2E">
      <w:pPr>
        <w:ind w:firstLine="708"/>
        <w:jc w:val="both"/>
      </w:pPr>
      <w:r w:rsidRPr="00A009AC">
        <w:lastRenderedPageBreak/>
        <w:t>4.5. Во всех случаях, упомянутых в настоящем Положении, когда доплаты и надбавки компенсационного и стимулирующего характера к окладам (ставкам) работников предусматриваются в процентах, абсолютный размер каждой доплаты и надбавки компенсационного и стимулирующего характера исчисляется из оклада (ставки) без учета других доплат и надбавок компенсационного и стимулирующего характера, за исключением районного коэффициента и процентной надбавки к заработной плате за работу в районах Крайнего Севера и приравненных к ним местностях, порядок применения которых для расчета заработной платы работников устанавливается Трудовым кодексом Российской Федерации.</w:t>
      </w:r>
    </w:p>
    <w:p w:rsidR="00E22B2E" w:rsidRPr="00A009AC" w:rsidRDefault="00E22B2E" w:rsidP="00E22B2E">
      <w:pPr>
        <w:jc w:val="both"/>
      </w:pPr>
      <w:r w:rsidRPr="00A009AC">
        <w:t xml:space="preserve">      </w:t>
      </w:r>
    </w:p>
    <w:p w:rsidR="00E22B2E" w:rsidRPr="00A009AC" w:rsidRDefault="00E22B2E" w:rsidP="00E22B2E">
      <w:pPr>
        <w:jc w:val="center"/>
        <w:rPr>
          <w:b/>
        </w:rPr>
      </w:pPr>
      <w:r w:rsidRPr="00A009AC">
        <w:rPr>
          <w:b/>
        </w:rPr>
        <w:t>5. ДОПЛАТЫ И НАДБАВКИ  КОМПЕСАЦИОННОГО ХАРАКТЕРА</w:t>
      </w:r>
    </w:p>
    <w:p w:rsidR="00E22B2E" w:rsidRPr="00A009AC" w:rsidRDefault="00E22B2E" w:rsidP="00E22B2E">
      <w:pPr>
        <w:jc w:val="both"/>
      </w:pPr>
    </w:p>
    <w:p w:rsidR="00E22B2E" w:rsidRPr="00A009AC" w:rsidRDefault="00E22B2E" w:rsidP="00E22B2E">
      <w:pPr>
        <w:ind w:firstLine="708"/>
        <w:jc w:val="both"/>
      </w:pPr>
      <w:r w:rsidRPr="00A009AC">
        <w:t>5.1. Доплаты компенсационного характера устанавливаются к окладам (ставкам) работников по соответствующим профессиональным квалификационным группам в процентах к окладам (ставкам) в соответствии с трудовым законодательством и иными нормативными правовыми актами, содержащими нормы трудового права.</w:t>
      </w:r>
    </w:p>
    <w:p w:rsidR="00E22B2E" w:rsidRPr="00A009AC" w:rsidRDefault="0082234C" w:rsidP="00E22B2E">
      <w:pPr>
        <w:ind w:firstLine="708"/>
        <w:jc w:val="both"/>
      </w:pPr>
      <w:r w:rsidRPr="00A009AC">
        <w:t xml:space="preserve">5.2. </w:t>
      </w:r>
      <w:r w:rsidR="00E22B2E" w:rsidRPr="00A009AC">
        <w:t>Процентные надбавки за стаж работы в районах Крайнего Севера устанавливаются исходя из стажа работы в условиях Крайнего Севера и приравненных к нему местностях и не могут превышать в пос. Амдерма 80%.</w:t>
      </w:r>
    </w:p>
    <w:p w:rsidR="00E22B2E" w:rsidRPr="00A009AC" w:rsidRDefault="00E22B2E" w:rsidP="00E22B2E">
      <w:pPr>
        <w:ind w:firstLine="708"/>
        <w:jc w:val="both"/>
      </w:pPr>
      <w:r w:rsidRPr="00A009AC">
        <w:t>5.</w:t>
      </w:r>
      <w:r w:rsidR="0082234C" w:rsidRPr="00A009AC">
        <w:t>3</w:t>
      </w:r>
      <w:r w:rsidRPr="00A009AC">
        <w:t xml:space="preserve">. Районный коэффициент </w:t>
      </w:r>
      <w:r w:rsidR="0082234C" w:rsidRPr="00A009AC">
        <w:t xml:space="preserve">в размере 2,0 </w:t>
      </w:r>
      <w:r w:rsidRPr="00A009AC">
        <w:t xml:space="preserve">и процентные надбавки за стаж работы в районах Крайнего Севера начисляются на все виды выплат. </w:t>
      </w:r>
    </w:p>
    <w:p w:rsidR="00E22B2E" w:rsidRDefault="00E22B2E" w:rsidP="00E22B2E">
      <w:pPr>
        <w:ind w:firstLine="708"/>
        <w:jc w:val="both"/>
      </w:pPr>
      <w:r w:rsidRPr="00A009AC">
        <w:t>5.</w:t>
      </w:r>
      <w:r w:rsidR="0082234C" w:rsidRPr="00A009AC">
        <w:t>4</w:t>
      </w:r>
      <w:r w:rsidRPr="00A009AC">
        <w:t xml:space="preserve">. Доплаты за работу в условиях, отклоняющихся от нормальных (при выполнении работ различной квалификации,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сверхурочной работе, работе в выходные и нерабочие праздничные дни, при выполнении работ в других условиях, отклоняющихся от нормальных) осуществляются в порядке: </w:t>
      </w:r>
    </w:p>
    <w:p w:rsidR="00A92212" w:rsidRDefault="00E22B2E" w:rsidP="00A92212">
      <w:pPr>
        <w:numPr>
          <w:ilvl w:val="0"/>
          <w:numId w:val="71"/>
        </w:numPr>
        <w:tabs>
          <w:tab w:val="clear" w:pos="1080"/>
          <w:tab w:val="num" w:pos="540"/>
        </w:tabs>
        <w:ind w:left="0" w:firstLine="180"/>
        <w:jc w:val="both"/>
      </w:pPr>
      <w:r w:rsidRPr="00A92212">
        <w:t>доплата за совмещение профессий (должностей), расширение зон обслуживания,</w:t>
      </w:r>
      <w:r w:rsidRPr="00A009AC">
        <w:t xml:space="preserve"> увеличение объема работы, исполнение обязанностей временно отсутствующего работника без освобождения от работы, определенной трудовым договором, осуществляется работникам в размере, установленном по соглашению сторон трудового договора с учетом содержания и (или) объема дополнительной работы. Разрешается как внутреннее, так и внешнее совместительство по вакантным должностям и в период длительного отсутствия основных работников (например, по болезни). Оплата труда в данной ситуации производится исходя из нормированного задания, и может составлять 100% должностного </w:t>
      </w:r>
      <w:r w:rsidR="00A92212">
        <w:t xml:space="preserve">оклада по совмещаемой должности; </w:t>
      </w:r>
    </w:p>
    <w:p w:rsidR="00A92212" w:rsidRDefault="00E22B2E" w:rsidP="00A92212">
      <w:pPr>
        <w:numPr>
          <w:ilvl w:val="0"/>
          <w:numId w:val="71"/>
        </w:numPr>
        <w:tabs>
          <w:tab w:val="clear" w:pos="1080"/>
          <w:tab w:val="num" w:pos="540"/>
        </w:tabs>
        <w:ind w:left="0" w:firstLine="180"/>
        <w:jc w:val="both"/>
      </w:pPr>
      <w:r w:rsidRPr="00A009AC">
        <w:t>работникам, которым с их согласия вводится рабочий день с разделением смены на части (с перерывом в работе свыше двух часов), устанавливается доплата в размере до 30 % оклада;</w:t>
      </w:r>
    </w:p>
    <w:p w:rsidR="00A92212" w:rsidRDefault="00E22B2E" w:rsidP="00A92212">
      <w:pPr>
        <w:numPr>
          <w:ilvl w:val="0"/>
          <w:numId w:val="71"/>
        </w:numPr>
        <w:tabs>
          <w:tab w:val="clear" w:pos="1080"/>
          <w:tab w:val="num" w:pos="540"/>
        </w:tabs>
        <w:ind w:left="0" w:firstLine="180"/>
        <w:jc w:val="both"/>
      </w:pPr>
      <w:r w:rsidRPr="00A009AC">
        <w:t>доплата за сверхурочную работу осуществляется в соответствии со статьей 152 Трудового кодекса Российской Федерации;</w:t>
      </w:r>
    </w:p>
    <w:p w:rsidR="00E22B2E" w:rsidRPr="00A009AC" w:rsidRDefault="00E22B2E" w:rsidP="00A92212">
      <w:pPr>
        <w:numPr>
          <w:ilvl w:val="0"/>
          <w:numId w:val="71"/>
        </w:numPr>
        <w:tabs>
          <w:tab w:val="clear" w:pos="1080"/>
          <w:tab w:val="num" w:pos="540"/>
        </w:tabs>
        <w:ind w:left="0" w:firstLine="180"/>
        <w:jc w:val="both"/>
      </w:pPr>
      <w:r w:rsidRPr="00A009AC">
        <w:t>доплата за работу в выходные и нерабочие праздничные дни производится в соответствии со статьей 153 Трудового кодекса Российской Федерации.</w:t>
      </w:r>
    </w:p>
    <w:p w:rsidR="00E22B2E" w:rsidRPr="00A009AC" w:rsidRDefault="00E22B2E" w:rsidP="00E22B2E">
      <w:pPr>
        <w:jc w:val="both"/>
        <w:rPr>
          <w:b/>
        </w:rPr>
      </w:pPr>
    </w:p>
    <w:p w:rsidR="00E22B2E" w:rsidRPr="00A009AC" w:rsidRDefault="00E22B2E" w:rsidP="00E22B2E">
      <w:pPr>
        <w:jc w:val="center"/>
        <w:rPr>
          <w:b/>
        </w:rPr>
      </w:pPr>
      <w:r w:rsidRPr="00A009AC">
        <w:rPr>
          <w:b/>
        </w:rPr>
        <w:t>6. ДОПЛАТЫ И НАДБАВКИ  СТИМУЛИРУЮЩЕГО ХАРАКТЕРА</w:t>
      </w:r>
    </w:p>
    <w:p w:rsidR="00E22B2E" w:rsidRPr="00A009AC" w:rsidRDefault="00E22B2E" w:rsidP="00E22B2E">
      <w:pPr>
        <w:jc w:val="both"/>
        <w:rPr>
          <w:b/>
        </w:rPr>
      </w:pPr>
    </w:p>
    <w:p w:rsidR="00E22B2E" w:rsidRPr="00A009AC" w:rsidRDefault="00E22B2E" w:rsidP="00E22B2E">
      <w:pPr>
        <w:ind w:firstLine="708"/>
        <w:jc w:val="both"/>
      </w:pPr>
      <w:r w:rsidRPr="00A009AC">
        <w:rPr>
          <w:b/>
        </w:rPr>
        <w:t>6.1.</w:t>
      </w:r>
      <w:r w:rsidRPr="00A009AC">
        <w:t xml:space="preserve"> Надбавка к окладу (ставке) за стаж работы устанавливается работникам, замещающим в </w:t>
      </w:r>
      <w:r w:rsidR="00DB3855" w:rsidRPr="00A009AC">
        <w:t>Администрации</w:t>
      </w:r>
      <w:r w:rsidRPr="00A009AC">
        <w:t xml:space="preserve"> </w:t>
      </w:r>
      <w:r w:rsidR="00C26493" w:rsidRPr="00A009AC">
        <w:t xml:space="preserve">Сельского поселения  «Поселок Амдерма» </w:t>
      </w:r>
      <w:r w:rsidRPr="00A009AC">
        <w:t xml:space="preserve">должности, не относящиеся к должностям муниципальной службы. </w:t>
      </w:r>
    </w:p>
    <w:p w:rsidR="00E22B2E" w:rsidRPr="00A009AC" w:rsidRDefault="00E22B2E" w:rsidP="00E22B2E">
      <w:pPr>
        <w:jc w:val="both"/>
        <w:rPr>
          <w:b/>
        </w:rPr>
      </w:pPr>
    </w:p>
    <w:p w:rsidR="00E22B2E" w:rsidRPr="00A009AC" w:rsidRDefault="00E22B2E" w:rsidP="00E22B2E">
      <w:pPr>
        <w:jc w:val="both"/>
        <w:rPr>
          <w:b/>
        </w:rPr>
      </w:pPr>
      <w:r w:rsidRPr="00A009AC">
        <w:rPr>
          <w:b/>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4"/>
        <w:gridCol w:w="4786"/>
      </w:tblGrid>
      <w:tr w:rsidR="00E22B2E" w:rsidRPr="00A009AC" w:rsidTr="00977CD7">
        <w:tc>
          <w:tcPr>
            <w:tcW w:w="4785"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rPr>
                <w:b/>
              </w:rPr>
            </w:pPr>
            <w:r w:rsidRPr="00A009AC">
              <w:rPr>
                <w:b/>
              </w:rPr>
              <w:t>Стаж работы</w:t>
            </w:r>
          </w:p>
        </w:tc>
        <w:tc>
          <w:tcPr>
            <w:tcW w:w="4786"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rPr>
                <w:b/>
              </w:rPr>
            </w:pPr>
            <w:r w:rsidRPr="00A009AC">
              <w:rPr>
                <w:b/>
              </w:rPr>
              <w:t>Размер надбавки</w:t>
            </w:r>
          </w:p>
        </w:tc>
      </w:tr>
      <w:tr w:rsidR="00E22B2E" w:rsidRPr="00A009AC" w:rsidTr="00977CD7">
        <w:tc>
          <w:tcPr>
            <w:tcW w:w="4785"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lastRenderedPageBreak/>
              <w:t>от 1 до 5 лет</w:t>
            </w:r>
          </w:p>
        </w:tc>
        <w:tc>
          <w:tcPr>
            <w:tcW w:w="4786"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10%</w:t>
            </w:r>
          </w:p>
        </w:tc>
      </w:tr>
      <w:tr w:rsidR="00E22B2E" w:rsidRPr="00A009AC" w:rsidTr="00977CD7">
        <w:tc>
          <w:tcPr>
            <w:tcW w:w="4785"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от 5 до 10 лет</w:t>
            </w:r>
          </w:p>
        </w:tc>
        <w:tc>
          <w:tcPr>
            <w:tcW w:w="4786"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15%</w:t>
            </w:r>
          </w:p>
        </w:tc>
      </w:tr>
      <w:tr w:rsidR="00E22B2E" w:rsidRPr="00A009AC" w:rsidTr="00977CD7">
        <w:tc>
          <w:tcPr>
            <w:tcW w:w="4785"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от 10 до 15 лет</w:t>
            </w:r>
          </w:p>
        </w:tc>
        <w:tc>
          <w:tcPr>
            <w:tcW w:w="4786"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20%</w:t>
            </w:r>
          </w:p>
        </w:tc>
      </w:tr>
      <w:tr w:rsidR="00E22B2E" w:rsidRPr="00A009AC" w:rsidTr="00977CD7">
        <w:tc>
          <w:tcPr>
            <w:tcW w:w="4785"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свыше 15 лет</w:t>
            </w:r>
          </w:p>
        </w:tc>
        <w:tc>
          <w:tcPr>
            <w:tcW w:w="4786"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center"/>
            </w:pPr>
            <w:r w:rsidRPr="00A009AC">
              <w:t>30%</w:t>
            </w:r>
          </w:p>
        </w:tc>
      </w:tr>
    </w:tbl>
    <w:p w:rsidR="008F1ED6" w:rsidRPr="00A009AC" w:rsidRDefault="008F1ED6" w:rsidP="00E22B2E">
      <w:pPr>
        <w:jc w:val="both"/>
      </w:pPr>
    </w:p>
    <w:p w:rsidR="00E22B2E" w:rsidRPr="00A009AC" w:rsidRDefault="00E22B2E" w:rsidP="00E22B2E">
      <w:pPr>
        <w:jc w:val="both"/>
        <w:rPr>
          <w:i/>
        </w:rPr>
      </w:pPr>
      <w:r w:rsidRPr="00A009AC">
        <w:rPr>
          <w:i/>
        </w:rPr>
        <w:t>Таблица 2. Размеры надбавок к должностному окладу за стаж работы</w:t>
      </w:r>
    </w:p>
    <w:p w:rsidR="00E22B2E" w:rsidRPr="00A009AC" w:rsidRDefault="00E22B2E" w:rsidP="00E22B2E">
      <w:pPr>
        <w:jc w:val="both"/>
      </w:pPr>
    </w:p>
    <w:p w:rsidR="00A92998" w:rsidRPr="00A009AC" w:rsidRDefault="00A92998" w:rsidP="00E22B2E">
      <w:pPr>
        <w:ind w:firstLine="708"/>
        <w:jc w:val="both"/>
      </w:pPr>
    </w:p>
    <w:p w:rsidR="00E22B2E" w:rsidRPr="00A009AC" w:rsidRDefault="00E22B2E" w:rsidP="00E22B2E">
      <w:pPr>
        <w:ind w:firstLine="708"/>
        <w:jc w:val="both"/>
      </w:pPr>
      <w:r w:rsidRPr="00A009AC">
        <w:t xml:space="preserve">Размер надбавки исчисляется исходя из оклада по основному месту работы без учета иных доплат и надбавок. На надбавку начисляются районный коэффициент и </w:t>
      </w:r>
      <w:r w:rsidR="00DB3855" w:rsidRPr="00A009AC">
        <w:t>процентные надбавки за стаж работы в районах Крайнего Севера</w:t>
      </w:r>
      <w:r w:rsidRPr="00A009AC">
        <w:t xml:space="preserve">. </w:t>
      </w:r>
    </w:p>
    <w:p w:rsidR="00E22B2E" w:rsidRDefault="00E22B2E" w:rsidP="00E22B2E">
      <w:pPr>
        <w:ind w:firstLine="708"/>
        <w:jc w:val="both"/>
      </w:pPr>
      <w:r w:rsidRPr="00A009AC">
        <w:t>В стаж, дающий право на получение ежемесячной надбавки за стаж работы, включается:</w:t>
      </w:r>
    </w:p>
    <w:p w:rsidR="00A92212" w:rsidRDefault="00A51C92" w:rsidP="00A92212">
      <w:pPr>
        <w:numPr>
          <w:ilvl w:val="0"/>
          <w:numId w:val="72"/>
        </w:numPr>
        <w:tabs>
          <w:tab w:val="num" w:pos="540"/>
        </w:tabs>
        <w:ind w:left="0" w:firstLine="180"/>
        <w:jc w:val="both"/>
      </w:pPr>
      <w:r w:rsidRPr="00A009AC">
        <w:rPr>
          <w:bCs/>
        </w:rPr>
        <w:t>время работы в учреждениях, расположенных на территории Ненецкого автономного округа, финансируемых за счет средств окружного, районного, областного и местных бюджетов, в органах государственной власти Ненецкого автономного округа, органах государственной власти Архангельской области, расположенных на территории Ненецкого автономного округа, органах местного самоуправления Ненецкого автономного округа;</w:t>
      </w:r>
    </w:p>
    <w:p w:rsidR="00A92212" w:rsidRDefault="00E22B2E" w:rsidP="00A92212">
      <w:pPr>
        <w:numPr>
          <w:ilvl w:val="0"/>
          <w:numId w:val="72"/>
        </w:numPr>
        <w:tabs>
          <w:tab w:val="num" w:pos="540"/>
        </w:tabs>
        <w:ind w:left="0" w:firstLine="180"/>
        <w:jc w:val="both"/>
      </w:pPr>
      <w:r w:rsidRPr="00A009AC">
        <w:t>время прохождения военной службы, если перерыв между днем увольнения с военной службы и днем поступления на работу в бюджетное учреждение не превысил 1 год;</w:t>
      </w:r>
    </w:p>
    <w:p w:rsidR="00A51C92" w:rsidRPr="00A92212" w:rsidRDefault="00A51C92" w:rsidP="00A92212">
      <w:pPr>
        <w:numPr>
          <w:ilvl w:val="0"/>
          <w:numId w:val="72"/>
        </w:numPr>
        <w:tabs>
          <w:tab w:val="num" w:pos="540"/>
        </w:tabs>
        <w:ind w:left="0" w:firstLine="180"/>
        <w:jc w:val="both"/>
      </w:pPr>
      <w:r w:rsidRPr="00A009AC">
        <w:rPr>
          <w:bCs/>
        </w:rPr>
        <w:t>периоды замещения отдельных должностей на предприятиях, в учреждениях и организациях, опыт и знание работы в которых необходимы для выполнения должностных обязанностей в соответствии с должностной инструкцией;</w:t>
      </w:r>
    </w:p>
    <w:p w:rsidR="00A51C92" w:rsidRPr="00A009AC" w:rsidRDefault="00A51C92" w:rsidP="00A51C92">
      <w:pPr>
        <w:autoSpaceDE w:val="0"/>
        <w:autoSpaceDN w:val="0"/>
        <w:adjustRightInd w:val="0"/>
        <w:ind w:firstLine="709"/>
        <w:jc w:val="both"/>
        <w:rPr>
          <w:bCs/>
        </w:rPr>
      </w:pPr>
      <w:r w:rsidRPr="00A009AC">
        <w:rPr>
          <w:bCs/>
        </w:rPr>
        <w:t xml:space="preserve">Стаж работы для выплаты ежемесячной надбавки определяется комиссией по установлению трудового стажа. Состав комиссии утверждается распоряжением </w:t>
      </w:r>
      <w:r w:rsidR="00B26F38" w:rsidRPr="00A009AC">
        <w:t>главы Сельского поселения  «Поселок Амдерма» ЗР НАО</w:t>
      </w:r>
      <w:r w:rsidRPr="00A009AC">
        <w:rPr>
          <w:bCs/>
        </w:rPr>
        <w:t>.</w:t>
      </w:r>
    </w:p>
    <w:p w:rsidR="00B75BF6" w:rsidRPr="00A009AC" w:rsidRDefault="00A51C92" w:rsidP="007A24DE">
      <w:pPr>
        <w:spacing w:line="315" w:lineRule="atLeast"/>
        <w:ind w:firstLine="709"/>
        <w:jc w:val="both"/>
        <w:textAlignment w:val="baseline"/>
        <w:rPr>
          <w:bCs/>
        </w:rPr>
      </w:pPr>
      <w:r w:rsidRPr="00A009AC">
        <w:rPr>
          <w:bCs/>
        </w:rPr>
        <w:t>Основным документом для определения общего стажа, дающего право на получение ежемесячной надбавки за стаж работы, является трудовая книжка.</w:t>
      </w:r>
    </w:p>
    <w:p w:rsidR="00E22B2E" w:rsidRPr="00A009AC" w:rsidRDefault="00E22B2E" w:rsidP="00E22B2E">
      <w:pPr>
        <w:ind w:firstLine="708"/>
        <w:jc w:val="both"/>
      </w:pPr>
      <w:r w:rsidRPr="00A009AC">
        <w:rPr>
          <w:b/>
        </w:rPr>
        <w:t>6.2.</w:t>
      </w:r>
      <w:r w:rsidRPr="00A009AC">
        <w:t xml:space="preserve"> Надбавка за интенсивность и высокие результаты труда устанавливается работникам на определенный период распоряжением </w:t>
      </w:r>
      <w:r w:rsidR="00A51C92" w:rsidRPr="00A009AC">
        <w:t>главы Сельского поселения</w:t>
      </w:r>
      <w:r w:rsidRPr="00A009AC">
        <w:t>. Размер надбавки может определяться как в процентном отношении к окладу (ставке), так и в абсолютном выражении. Во всех случаях максимальная величина надбавки не может превышать 150% оклада (ставки) в пределах средств, предусмотренных в фонде оплаты труда на указанные выплаты.</w:t>
      </w:r>
    </w:p>
    <w:p w:rsidR="00B75BF6" w:rsidRPr="00A009AC" w:rsidRDefault="00E22B2E" w:rsidP="006A2196">
      <w:pPr>
        <w:ind w:firstLine="708"/>
        <w:jc w:val="both"/>
      </w:pPr>
      <w:r w:rsidRPr="00A009AC">
        <w:t>При назначении надбавки учитываются: напряженность (интенсивность) работы; сложность; участие в выполнении важных работ, мероприятий; высокие результаты работы.</w:t>
      </w:r>
    </w:p>
    <w:p w:rsidR="00E22B2E" w:rsidRPr="00A009AC" w:rsidRDefault="00E22B2E" w:rsidP="00E22B2E">
      <w:pPr>
        <w:ind w:firstLine="708"/>
        <w:jc w:val="both"/>
      </w:pPr>
      <w:r w:rsidRPr="00A009AC">
        <w:rPr>
          <w:b/>
        </w:rPr>
        <w:t>6.</w:t>
      </w:r>
      <w:r w:rsidR="006A2196" w:rsidRPr="00A009AC">
        <w:rPr>
          <w:b/>
        </w:rPr>
        <w:t>3</w:t>
      </w:r>
      <w:r w:rsidRPr="00A009AC">
        <w:t xml:space="preserve">. Распоряжением </w:t>
      </w:r>
      <w:r w:rsidR="002C0AF1" w:rsidRPr="00A009AC">
        <w:t>главы Сельского поселения</w:t>
      </w:r>
      <w:r w:rsidRPr="00A009AC">
        <w:t xml:space="preserve"> по результатам работы за месяц могут быть установлены премиальные выплаты в размере до </w:t>
      </w:r>
      <w:r w:rsidR="00CE462F" w:rsidRPr="00A009AC">
        <w:t xml:space="preserve">50 </w:t>
      </w:r>
      <w:r w:rsidRPr="00A009AC">
        <w:t>% от должностного оклада.</w:t>
      </w:r>
    </w:p>
    <w:p w:rsidR="00E22B2E" w:rsidRPr="00A009AC" w:rsidRDefault="00E22B2E" w:rsidP="00E22B2E">
      <w:pPr>
        <w:ind w:firstLine="708"/>
        <w:jc w:val="both"/>
      </w:pPr>
      <w:r w:rsidRPr="00A009AC">
        <w:t>Премиальные выплаты за текущий месяц выплачиваются вместе с заработной платой этого месяца.</w:t>
      </w:r>
    </w:p>
    <w:p w:rsidR="00E22B2E" w:rsidRPr="00A009AC" w:rsidRDefault="00E22B2E" w:rsidP="00E22B2E">
      <w:pPr>
        <w:ind w:firstLine="708"/>
        <w:jc w:val="both"/>
      </w:pPr>
      <w:r w:rsidRPr="00A009AC">
        <w:t xml:space="preserve">Условием для установления размера премии работникам является выполнение основных показателей премирования, представленных </w:t>
      </w:r>
      <w:r w:rsidR="008F1ED6" w:rsidRPr="00A009AC">
        <w:t>в таблице № 3.</w:t>
      </w:r>
    </w:p>
    <w:p w:rsidR="00E22B2E" w:rsidRPr="00A009AC" w:rsidRDefault="008F1ED6" w:rsidP="00E22B2E">
      <w:pPr>
        <w:ind w:firstLine="708"/>
        <w:jc w:val="both"/>
        <w:rPr>
          <w:b/>
        </w:rPr>
      </w:pPr>
      <w:r w:rsidRPr="00A009AC">
        <w:rPr>
          <w:b/>
        </w:rPr>
        <w:t>Таблица № 3.</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
        <w:gridCol w:w="6892"/>
        <w:gridCol w:w="2340"/>
      </w:tblGrid>
      <w:tr w:rsidR="00E22B2E" w:rsidRPr="00A009AC" w:rsidTr="00977CD7">
        <w:trPr>
          <w:trHeight w:val="302"/>
        </w:trPr>
        <w:tc>
          <w:tcPr>
            <w:tcW w:w="0" w:type="auto"/>
            <w:tcBorders>
              <w:top w:val="single" w:sz="4" w:space="0" w:color="auto"/>
              <w:left w:val="single" w:sz="4" w:space="0" w:color="auto"/>
              <w:bottom w:val="single" w:sz="4" w:space="0" w:color="auto"/>
              <w:right w:val="single" w:sz="4" w:space="0" w:color="auto"/>
            </w:tcBorders>
            <w:vAlign w:val="center"/>
          </w:tcPr>
          <w:p w:rsidR="00E22B2E" w:rsidRPr="00A009AC" w:rsidRDefault="00E22B2E" w:rsidP="00977CD7">
            <w:pPr>
              <w:jc w:val="center"/>
            </w:pPr>
          </w:p>
        </w:tc>
        <w:tc>
          <w:tcPr>
            <w:tcW w:w="6892" w:type="dxa"/>
            <w:tcBorders>
              <w:top w:val="single" w:sz="4" w:space="0" w:color="auto"/>
              <w:left w:val="single" w:sz="4" w:space="0" w:color="auto"/>
              <w:bottom w:val="single" w:sz="4" w:space="0" w:color="auto"/>
              <w:right w:val="single" w:sz="4" w:space="0" w:color="auto"/>
            </w:tcBorders>
            <w:vAlign w:val="center"/>
          </w:tcPr>
          <w:p w:rsidR="00E22B2E" w:rsidRPr="00A009AC" w:rsidRDefault="008F1ED6" w:rsidP="00977CD7">
            <w:pPr>
              <w:jc w:val="center"/>
              <w:rPr>
                <w:b/>
              </w:rPr>
            </w:pPr>
            <w:r w:rsidRPr="00A009AC">
              <w:rPr>
                <w:b/>
              </w:rPr>
              <w:t>Общий отдел</w:t>
            </w:r>
          </w:p>
        </w:tc>
        <w:tc>
          <w:tcPr>
            <w:tcW w:w="2340" w:type="dxa"/>
            <w:tcBorders>
              <w:top w:val="single" w:sz="4" w:space="0" w:color="auto"/>
              <w:left w:val="single" w:sz="4" w:space="0" w:color="auto"/>
              <w:bottom w:val="single" w:sz="4" w:space="0" w:color="auto"/>
              <w:right w:val="single" w:sz="4" w:space="0" w:color="auto"/>
            </w:tcBorders>
            <w:vAlign w:val="center"/>
          </w:tcPr>
          <w:p w:rsidR="00E22B2E" w:rsidRPr="00A009AC" w:rsidRDefault="00E22B2E" w:rsidP="00977CD7">
            <w:pPr>
              <w:jc w:val="center"/>
              <w:rPr>
                <w:b/>
              </w:rPr>
            </w:pPr>
            <w:r w:rsidRPr="00A009AC">
              <w:rPr>
                <w:b/>
              </w:rPr>
              <w:t>Размер премии</w:t>
            </w:r>
          </w:p>
        </w:tc>
      </w:tr>
      <w:tr w:rsidR="00E22B2E" w:rsidRPr="00A009AC" w:rsidTr="00977CD7">
        <w:trPr>
          <w:trHeight w:val="2908"/>
        </w:trPr>
        <w:tc>
          <w:tcPr>
            <w:tcW w:w="0" w:type="auto"/>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both"/>
            </w:pPr>
          </w:p>
        </w:tc>
        <w:tc>
          <w:tcPr>
            <w:tcW w:w="6892"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both"/>
            </w:pPr>
            <w:r w:rsidRPr="00A009AC">
              <w:t>1.1Успешное и добросовестное исполнение обязанностей, предусмотренных должностной инструкцией.</w:t>
            </w:r>
          </w:p>
          <w:p w:rsidR="00E22B2E" w:rsidRPr="00A009AC" w:rsidRDefault="00E22B2E" w:rsidP="00977CD7">
            <w:pPr>
              <w:jc w:val="both"/>
            </w:pPr>
            <w:r w:rsidRPr="00A009AC">
              <w:t>1.2 Качественное и своевременное выполнение конкретных поручений руководителей администрации. Разумная инициатива, активность и применение в работе современных форм и методов организации труда.</w:t>
            </w:r>
          </w:p>
          <w:p w:rsidR="00E22B2E" w:rsidRPr="00A009AC" w:rsidRDefault="00E22B2E" w:rsidP="00977CD7">
            <w:pPr>
              <w:jc w:val="both"/>
            </w:pPr>
            <w:r w:rsidRPr="00A009AC">
              <w:t>1.3 Соблюдение трудовой и исполнительской дисциплины.</w:t>
            </w:r>
          </w:p>
          <w:p w:rsidR="00E22B2E" w:rsidRPr="00A009AC" w:rsidRDefault="00E22B2E" w:rsidP="00977CD7">
            <w:pPr>
              <w:jc w:val="both"/>
            </w:pPr>
            <w:r w:rsidRPr="00A009AC">
              <w:t>1.4 Соблюдение правил охраны труда и техники безопасности.</w:t>
            </w:r>
          </w:p>
          <w:p w:rsidR="00E22B2E" w:rsidRPr="00A009AC" w:rsidRDefault="00E22B2E" w:rsidP="00977CD7">
            <w:pPr>
              <w:jc w:val="both"/>
            </w:pPr>
            <w:r w:rsidRPr="00A009AC">
              <w:t>1.5 Соблюдение правил внутреннего трудового распорядка.</w:t>
            </w:r>
          </w:p>
          <w:p w:rsidR="00E22B2E" w:rsidRPr="00A009AC" w:rsidRDefault="00E22B2E" w:rsidP="00977CD7">
            <w:pPr>
              <w:jc w:val="both"/>
            </w:pPr>
            <w:r w:rsidRPr="00A009AC">
              <w:t>1.6 Обеспечение сохранности материальных средств.</w:t>
            </w:r>
          </w:p>
          <w:p w:rsidR="00E22B2E" w:rsidRPr="00A009AC" w:rsidRDefault="00E22B2E" w:rsidP="00977CD7">
            <w:pPr>
              <w:jc w:val="both"/>
            </w:pPr>
          </w:p>
        </w:tc>
        <w:tc>
          <w:tcPr>
            <w:tcW w:w="2340" w:type="dxa"/>
            <w:tcBorders>
              <w:top w:val="single" w:sz="4" w:space="0" w:color="auto"/>
              <w:left w:val="single" w:sz="4" w:space="0" w:color="auto"/>
              <w:bottom w:val="single" w:sz="4" w:space="0" w:color="auto"/>
              <w:right w:val="single" w:sz="4" w:space="0" w:color="auto"/>
            </w:tcBorders>
            <w:vAlign w:val="center"/>
          </w:tcPr>
          <w:p w:rsidR="00E22B2E" w:rsidRPr="00A009AC" w:rsidRDefault="00F31125" w:rsidP="00977CD7">
            <w:pPr>
              <w:jc w:val="center"/>
            </w:pPr>
            <w:r w:rsidRPr="00A009AC">
              <w:t>50</w:t>
            </w:r>
            <w:r w:rsidR="00E22B2E" w:rsidRPr="00A009AC">
              <w:t xml:space="preserve"> %</w:t>
            </w:r>
          </w:p>
        </w:tc>
      </w:tr>
      <w:tr w:rsidR="00E22B2E" w:rsidRPr="00A009AC" w:rsidTr="00A92998">
        <w:trPr>
          <w:trHeight w:val="4303"/>
        </w:trPr>
        <w:tc>
          <w:tcPr>
            <w:tcW w:w="0" w:type="auto"/>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both"/>
            </w:pPr>
          </w:p>
        </w:tc>
        <w:tc>
          <w:tcPr>
            <w:tcW w:w="6892"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both"/>
            </w:pPr>
            <w:r w:rsidRPr="00A009AC">
              <w:t>2.1 Наложение дисциплинарного взыскания  в виде замечания.</w:t>
            </w:r>
          </w:p>
          <w:p w:rsidR="00E22B2E" w:rsidRPr="00A009AC" w:rsidRDefault="00E22B2E" w:rsidP="00977CD7">
            <w:pPr>
              <w:jc w:val="both"/>
            </w:pPr>
            <w:r w:rsidRPr="00A009AC">
              <w:t>2.2 Единичные случаи:  некачественного либо несвоевременного выполнения конкретных поручений руководителей администрации; несоблюдения сроков предоставления отчетности в бухгалтерию; непринятия должных мер по обеспечению сохранности имущества; несвоевременного (по вине работника) обеспечения персонала администрации  канц. принадлежностями и расходными материалами.</w:t>
            </w:r>
          </w:p>
          <w:p w:rsidR="00E22B2E" w:rsidRPr="00A009AC" w:rsidRDefault="00E22B2E" w:rsidP="00977CD7">
            <w:pPr>
              <w:jc w:val="both"/>
            </w:pPr>
            <w:r w:rsidRPr="00A009AC">
              <w:t>2.3 Однократные нарушения трудовой дисциплины: опоздание на работу, оставление рабочего места без уважительной причины, а также без  уведомления руководителя; появление на работе в нетрезвом состоянии.</w:t>
            </w:r>
          </w:p>
          <w:p w:rsidR="00E22B2E" w:rsidRPr="00A009AC" w:rsidRDefault="00E22B2E" w:rsidP="00977CD7">
            <w:pPr>
              <w:jc w:val="both"/>
            </w:pPr>
            <w:r w:rsidRPr="00A009AC">
              <w:t>2.4 Не повлекшие серьезных последствий случаи нарушения правил охраны труда, техники безопасности и противопожарной безопасности.</w:t>
            </w:r>
          </w:p>
        </w:tc>
        <w:tc>
          <w:tcPr>
            <w:tcW w:w="2340" w:type="dxa"/>
            <w:tcBorders>
              <w:top w:val="single" w:sz="4" w:space="0" w:color="auto"/>
              <w:left w:val="single" w:sz="4" w:space="0" w:color="auto"/>
              <w:bottom w:val="single" w:sz="4" w:space="0" w:color="auto"/>
              <w:right w:val="single" w:sz="4" w:space="0" w:color="auto"/>
            </w:tcBorders>
            <w:vAlign w:val="center"/>
          </w:tcPr>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p>
          <w:p w:rsidR="00E22B2E" w:rsidRPr="00A009AC" w:rsidRDefault="00E22B2E" w:rsidP="00977CD7">
            <w:pPr>
              <w:jc w:val="center"/>
            </w:pPr>
            <w:r w:rsidRPr="00A009AC">
              <w:t>От 10 до 20% (в зависимости от последствий проступка)</w:t>
            </w:r>
          </w:p>
        </w:tc>
      </w:tr>
      <w:tr w:rsidR="00E22B2E" w:rsidRPr="00A009AC" w:rsidTr="00977CD7">
        <w:trPr>
          <w:trHeight w:val="529"/>
        </w:trPr>
        <w:tc>
          <w:tcPr>
            <w:tcW w:w="0" w:type="auto"/>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both"/>
            </w:pPr>
          </w:p>
        </w:tc>
        <w:tc>
          <w:tcPr>
            <w:tcW w:w="6892" w:type="dxa"/>
            <w:tcBorders>
              <w:top w:val="single" w:sz="4" w:space="0" w:color="auto"/>
              <w:left w:val="single" w:sz="4" w:space="0" w:color="auto"/>
              <w:bottom w:val="single" w:sz="4" w:space="0" w:color="auto"/>
              <w:right w:val="single" w:sz="4" w:space="0" w:color="auto"/>
            </w:tcBorders>
          </w:tcPr>
          <w:p w:rsidR="00E22B2E" w:rsidRPr="00A009AC" w:rsidRDefault="00E22B2E" w:rsidP="00977CD7">
            <w:pPr>
              <w:jc w:val="both"/>
            </w:pPr>
            <w:r w:rsidRPr="00A009AC">
              <w:t>3.1 Наложение дисциплинарного взыскания в виде выговора</w:t>
            </w:r>
          </w:p>
          <w:p w:rsidR="00E22B2E" w:rsidRPr="00A009AC" w:rsidRDefault="00E22B2E" w:rsidP="00977CD7">
            <w:pPr>
              <w:jc w:val="both"/>
            </w:pPr>
            <w:r w:rsidRPr="00A009AC">
              <w:t>3.2 Неоднократные случаи:  некачественного либо несвоевременного выполнения конкретных поручений руководителей администрации; несоблюдения сроков предоставления отчетности в бухгалтерию; непринятия должных мер по обеспечению сохранности имущества.</w:t>
            </w:r>
          </w:p>
          <w:p w:rsidR="00E22B2E" w:rsidRPr="00A009AC" w:rsidRDefault="00E22B2E" w:rsidP="00977CD7">
            <w:pPr>
              <w:jc w:val="both"/>
            </w:pPr>
            <w:r w:rsidRPr="00A009AC">
              <w:t>3.3 Систематическое нарушение трудовой дисциплины: прогул, отсутствие на рабочем месте более 3-х часов, нахождение на рабочем месте в состоянии алкогольного опьянения</w:t>
            </w:r>
          </w:p>
          <w:p w:rsidR="00E22B2E" w:rsidRPr="00A009AC" w:rsidRDefault="00E22B2E" w:rsidP="00977CD7">
            <w:pPr>
              <w:jc w:val="both"/>
            </w:pPr>
            <w:r w:rsidRPr="00A009AC">
              <w:t xml:space="preserve">3.4 Повлекшие серьезные последствия случаи нарушения правил охраны труда, техники безопасности и противопожарной безопасности.     </w:t>
            </w:r>
          </w:p>
        </w:tc>
        <w:tc>
          <w:tcPr>
            <w:tcW w:w="2340" w:type="dxa"/>
            <w:tcBorders>
              <w:top w:val="single" w:sz="4" w:space="0" w:color="auto"/>
              <w:left w:val="single" w:sz="4" w:space="0" w:color="auto"/>
              <w:bottom w:val="single" w:sz="4" w:space="0" w:color="auto"/>
              <w:right w:val="single" w:sz="4" w:space="0" w:color="auto"/>
            </w:tcBorders>
            <w:vAlign w:val="center"/>
          </w:tcPr>
          <w:p w:rsidR="00E22B2E" w:rsidRPr="00A009AC" w:rsidRDefault="00E22B2E" w:rsidP="00977CD7">
            <w:pPr>
              <w:jc w:val="center"/>
            </w:pPr>
            <w:r w:rsidRPr="00A009AC">
              <w:t>0 %</w:t>
            </w:r>
          </w:p>
        </w:tc>
      </w:tr>
    </w:tbl>
    <w:p w:rsidR="008F1ED6" w:rsidRPr="00A009AC" w:rsidRDefault="008F1ED6" w:rsidP="00E22B2E">
      <w:pPr>
        <w:jc w:val="both"/>
      </w:pPr>
    </w:p>
    <w:p w:rsidR="00E22B2E" w:rsidRPr="00A009AC" w:rsidRDefault="00E22B2E" w:rsidP="00E22B2E">
      <w:pPr>
        <w:jc w:val="both"/>
      </w:pPr>
      <w:r w:rsidRPr="00A009AC">
        <w:t>Таблица 3. Основные показатели премирования</w:t>
      </w:r>
    </w:p>
    <w:p w:rsidR="00B75BF6" w:rsidRPr="00A009AC" w:rsidRDefault="00B75BF6" w:rsidP="00E22B2E">
      <w:pPr>
        <w:jc w:val="both"/>
      </w:pPr>
    </w:p>
    <w:p w:rsidR="00C414BE" w:rsidRPr="00A009AC" w:rsidRDefault="00622F9D" w:rsidP="00C414BE">
      <w:pPr>
        <w:jc w:val="both"/>
      </w:pPr>
      <w:r w:rsidRPr="00A009AC">
        <w:rPr>
          <w:b/>
        </w:rPr>
        <w:tab/>
      </w:r>
      <w:r w:rsidR="00C414BE" w:rsidRPr="00A009AC">
        <w:rPr>
          <w:b/>
        </w:rPr>
        <w:t>6.4.</w:t>
      </w:r>
      <w:r w:rsidR="00C414BE" w:rsidRPr="00A009AC">
        <w:t xml:space="preserve"> По распоряжению главы Сельского поселения  «Поселок Амдерма» ЗР НАО, замещающих в Администрации Сельского поселения должности, не относящиеся к должностям муниципальной службы, может быть выплачена премия  по  итогам  работы  за 1 квартал, полугодие, 9 месяцев, год.  Источником для таких выплат являются средства экономии фонда оплаты труда.</w:t>
      </w:r>
    </w:p>
    <w:p w:rsidR="00C414BE" w:rsidRPr="00A009AC" w:rsidRDefault="00C414BE" w:rsidP="00C414BE">
      <w:pPr>
        <w:ind w:firstLine="708"/>
        <w:jc w:val="both"/>
      </w:pPr>
      <w:r w:rsidRPr="00A009AC">
        <w:t>Решение о премиальных выплатах и их размере из средств экономии фонда оплаты труда принимается по распоряжению главы Сельского поселения  «Поселок Амдерма» ЗР НАО исходя из фактически отработанного работниками времени с учетом профессионального мастерства и индивидуальных результатов работы.</w:t>
      </w:r>
    </w:p>
    <w:p w:rsidR="00C414BE" w:rsidRPr="00A009AC" w:rsidRDefault="00C414BE" w:rsidP="00C414BE">
      <w:pPr>
        <w:widowControl w:val="0"/>
        <w:suppressAutoHyphens/>
        <w:autoSpaceDE w:val="0"/>
        <w:autoSpaceDN w:val="0"/>
        <w:adjustRightInd w:val="0"/>
        <w:ind w:firstLine="709"/>
        <w:jc w:val="both"/>
        <w:rPr>
          <w:rFonts w:eastAsia="Lucida Sans Unicode"/>
          <w:lang w:eastAsia="en-US"/>
        </w:rPr>
      </w:pPr>
      <w:r w:rsidRPr="00A009AC">
        <w:t>Величина премиальной выплаты максимальным размером не ограничивается и может определяться как в процентах к окладу, так и в абсолютном размере.</w:t>
      </w:r>
      <w:r w:rsidRPr="00A009AC">
        <w:rPr>
          <w:rFonts w:eastAsia="Lucida Sans Unicode"/>
          <w:lang w:eastAsia="en-US"/>
        </w:rPr>
        <w:t xml:space="preserve"> </w:t>
      </w:r>
    </w:p>
    <w:p w:rsidR="00B75BF6" w:rsidRPr="00A009AC" w:rsidRDefault="00C414BE" w:rsidP="00C414BE">
      <w:pPr>
        <w:jc w:val="both"/>
      </w:pPr>
      <w:r w:rsidRPr="00A009AC">
        <w:rPr>
          <w:rFonts w:eastAsia="Lucida Sans Unicode"/>
          <w:lang w:eastAsia="en-US"/>
        </w:rPr>
        <w:lastRenderedPageBreak/>
        <w:t>Премия по итогам года выплачиваются работникам, состоящим в трудовых отношениях с Администрацией Сельского поселения  на дату подписания распоряжения о выплате премии.</w:t>
      </w:r>
    </w:p>
    <w:p w:rsidR="00A92998" w:rsidRPr="00A009AC" w:rsidRDefault="00A92998" w:rsidP="00A92998">
      <w:pPr>
        <w:autoSpaceDE w:val="0"/>
        <w:autoSpaceDN w:val="0"/>
        <w:adjustRightInd w:val="0"/>
        <w:jc w:val="both"/>
      </w:pPr>
      <w:r w:rsidRPr="00A92212">
        <w:t xml:space="preserve">(в ред. РСД от </w:t>
      </w:r>
      <w:r w:rsidR="00A92212" w:rsidRPr="00A92212">
        <w:t>21</w:t>
      </w:r>
      <w:r w:rsidRPr="00A92212">
        <w:t>.06.2022 № 5)</w:t>
      </w:r>
    </w:p>
    <w:p w:rsidR="00A92998" w:rsidRPr="00A009AC" w:rsidRDefault="00A92998" w:rsidP="00A92998">
      <w:pPr>
        <w:rPr>
          <w:b/>
        </w:rPr>
      </w:pPr>
    </w:p>
    <w:p w:rsidR="00E22B2E" w:rsidRPr="00A009AC" w:rsidRDefault="00E22B2E" w:rsidP="00E22B2E">
      <w:pPr>
        <w:jc w:val="center"/>
        <w:rPr>
          <w:b/>
        </w:rPr>
      </w:pPr>
      <w:r w:rsidRPr="00A009AC">
        <w:rPr>
          <w:b/>
        </w:rPr>
        <w:t>7. ИНЫЕ ВЫПЛАТЫ</w:t>
      </w:r>
    </w:p>
    <w:p w:rsidR="00A92998" w:rsidRPr="00A009AC" w:rsidRDefault="00A92998" w:rsidP="00A92998">
      <w:pPr>
        <w:autoSpaceDE w:val="0"/>
        <w:autoSpaceDN w:val="0"/>
        <w:adjustRightInd w:val="0"/>
        <w:jc w:val="center"/>
      </w:pPr>
      <w:r w:rsidRPr="00A92212">
        <w:t xml:space="preserve">(в ред. РСД от </w:t>
      </w:r>
      <w:r w:rsidR="00A92212">
        <w:t>21</w:t>
      </w:r>
      <w:r w:rsidRPr="00A92212">
        <w:t>.06.2022 № 5)</w:t>
      </w:r>
    </w:p>
    <w:p w:rsidR="00A92998" w:rsidRPr="00A009AC" w:rsidRDefault="00A92998" w:rsidP="00E22B2E">
      <w:pPr>
        <w:jc w:val="center"/>
        <w:rPr>
          <w:b/>
        </w:rPr>
      </w:pPr>
    </w:p>
    <w:p w:rsidR="00E22B2E" w:rsidRPr="00A009AC" w:rsidRDefault="00622F9D" w:rsidP="00E22B2E">
      <w:pPr>
        <w:jc w:val="both"/>
      </w:pPr>
      <w:r w:rsidRPr="00A009AC">
        <w:rPr>
          <w:b/>
        </w:rPr>
        <w:tab/>
      </w:r>
      <w:r w:rsidR="00E22B2E" w:rsidRPr="00A009AC">
        <w:rPr>
          <w:b/>
        </w:rPr>
        <w:t>7.</w:t>
      </w:r>
      <w:r w:rsidR="00C414BE" w:rsidRPr="00A009AC">
        <w:rPr>
          <w:b/>
        </w:rPr>
        <w:t>1</w:t>
      </w:r>
      <w:r w:rsidR="00E22B2E" w:rsidRPr="00A009AC">
        <w:t xml:space="preserve">. Материальная помощь в размере одного должностного оклада выплачивается по основному месту работы из средств экономии фонда оплаты труда на основании распоряжения </w:t>
      </w:r>
      <w:r w:rsidR="00DC240E" w:rsidRPr="00A009AC">
        <w:t>главы Сельского поселения</w:t>
      </w:r>
      <w:r w:rsidR="00E22B2E" w:rsidRPr="00A009AC">
        <w:t>: мужчинам – ко Дню защитника Отечества, женщинам – к Международному женскому дню. Материальная помощь выплачивается с применением к ней районного коэффициента и процентной надбавки за стаж работы в районах Крайнего Севера и приравненных к ним местностях.</w:t>
      </w:r>
    </w:p>
    <w:p w:rsidR="00E22B2E" w:rsidRPr="00A009AC" w:rsidRDefault="00622F9D" w:rsidP="00E22B2E">
      <w:pPr>
        <w:jc w:val="both"/>
      </w:pPr>
      <w:r w:rsidRPr="00A009AC">
        <w:rPr>
          <w:b/>
        </w:rPr>
        <w:tab/>
      </w:r>
      <w:r w:rsidR="00E22B2E" w:rsidRPr="00A009AC">
        <w:rPr>
          <w:b/>
        </w:rPr>
        <w:t>7.</w:t>
      </w:r>
      <w:r w:rsidR="00C414BE" w:rsidRPr="00A009AC">
        <w:rPr>
          <w:b/>
        </w:rPr>
        <w:t>2</w:t>
      </w:r>
      <w:r w:rsidR="00E22B2E" w:rsidRPr="00A009AC">
        <w:t>. При наличии средств экономии фонда оплаты труда распоряжением представителя нанимателя может быть предоставлена материальная помощь в следующих случаях:</w:t>
      </w:r>
    </w:p>
    <w:p w:rsidR="00E22B2E" w:rsidRPr="00A009AC" w:rsidRDefault="00E22B2E" w:rsidP="00E22B2E">
      <w:pPr>
        <w:jc w:val="both"/>
      </w:pPr>
      <w:r w:rsidRPr="00A009AC">
        <w:t>- в связи с юбилейными датами (50, 55, 60, 65 лет) – в размере должностного оклада (ставки);</w:t>
      </w:r>
    </w:p>
    <w:p w:rsidR="00E22B2E" w:rsidRPr="00A009AC" w:rsidRDefault="00E22B2E" w:rsidP="00E22B2E">
      <w:pPr>
        <w:jc w:val="both"/>
      </w:pPr>
      <w:r w:rsidRPr="00A009AC">
        <w:t xml:space="preserve">- в связи с вступлением в брак – </w:t>
      </w:r>
      <w:r w:rsidR="00484640" w:rsidRPr="00A009AC">
        <w:t>в размере должностного оклада (ставки);</w:t>
      </w:r>
    </w:p>
    <w:p w:rsidR="00E22B2E" w:rsidRPr="00A009AC" w:rsidRDefault="00E22B2E" w:rsidP="00E22B2E">
      <w:pPr>
        <w:jc w:val="both"/>
      </w:pPr>
      <w:r w:rsidRPr="00A009AC">
        <w:t xml:space="preserve">- в связи с рождением ребенка – </w:t>
      </w:r>
      <w:r w:rsidR="00484640" w:rsidRPr="00A009AC">
        <w:t>в размере должностного оклада (ставки);</w:t>
      </w:r>
    </w:p>
    <w:p w:rsidR="00484640" w:rsidRPr="00A009AC" w:rsidRDefault="00E22B2E" w:rsidP="00484640">
      <w:pPr>
        <w:jc w:val="both"/>
      </w:pPr>
      <w:r w:rsidRPr="00A009AC">
        <w:t xml:space="preserve">- в связи со смертью близких родственников (родители, супруг (супруга), дети) – </w:t>
      </w:r>
      <w:r w:rsidR="00484640" w:rsidRPr="00A009AC">
        <w:t>в размере должностного оклада (ставки);</w:t>
      </w:r>
    </w:p>
    <w:p w:rsidR="00E22B2E" w:rsidRPr="00A009AC" w:rsidRDefault="00E22B2E" w:rsidP="00E22B2E">
      <w:pPr>
        <w:jc w:val="both"/>
      </w:pPr>
      <w:r w:rsidRPr="00A009AC">
        <w:t xml:space="preserve">- близким родственникам в связи со смертью работника – </w:t>
      </w:r>
      <w:r w:rsidR="00484640" w:rsidRPr="00A009AC">
        <w:t>в размере должностного оклада (ставки)</w:t>
      </w:r>
      <w:r w:rsidRPr="00A009AC">
        <w:t>.</w:t>
      </w:r>
    </w:p>
    <w:p w:rsidR="00380DCC" w:rsidRPr="00A009AC" w:rsidRDefault="00622F9D" w:rsidP="00380DCC">
      <w:pPr>
        <w:jc w:val="both"/>
      </w:pPr>
      <w:r w:rsidRPr="00A009AC">
        <w:rPr>
          <w:b/>
        </w:rPr>
        <w:tab/>
      </w:r>
      <w:r w:rsidR="00C414BE" w:rsidRPr="00A009AC">
        <w:rPr>
          <w:b/>
        </w:rPr>
        <w:t>7.3</w:t>
      </w:r>
      <w:r w:rsidR="00380DCC" w:rsidRPr="00A009AC">
        <w:rPr>
          <w:b/>
        </w:rPr>
        <w:t>.</w:t>
      </w:r>
      <w:r w:rsidR="00380DCC" w:rsidRPr="00A009AC">
        <w:t xml:space="preserve"> При предоставлении ежегодного оплачиваемого отпуска работнику выплачивается материальная помощь в размере двух должностных окладов с применением к нему районного коэффициента и процентной надбавки за стаж работы в районах Крайнего Севера и приравненных к ним местностях. </w:t>
      </w:r>
    </w:p>
    <w:p w:rsidR="00380DCC" w:rsidRPr="00A009AC" w:rsidRDefault="00380DCC" w:rsidP="00380DCC">
      <w:pPr>
        <w:jc w:val="both"/>
      </w:pPr>
      <w:r w:rsidRPr="00A009AC">
        <w:t xml:space="preserve">            В случае неиспользования работником ежегодного оплачиваемого отпуска (либо его части) в текущем календарном году, а также при наличии иных уважительных причин материальная помощь к отпуску по согласованию с работодателем может быть выплачена в иные сроки в течение календарного года. В случае непредставления работником заявления о выплате материальной помощи, указанная выплата производится ему в декабре текущего года.</w:t>
      </w:r>
    </w:p>
    <w:p w:rsidR="00380DCC" w:rsidRPr="00A009AC" w:rsidRDefault="00380DCC" w:rsidP="00380DCC">
      <w:pPr>
        <w:jc w:val="both"/>
      </w:pPr>
      <w:r w:rsidRPr="00A009AC">
        <w:t xml:space="preserve">           Выплата материальной помощи в первый год работы в учреждении осуществляется пропорционально полным месяцам, прошедшим с даты приема работника на работу до окончания календарного года.</w:t>
      </w:r>
    </w:p>
    <w:p w:rsidR="00380DCC" w:rsidRPr="00A009AC" w:rsidRDefault="00380DCC" w:rsidP="00380DCC">
      <w:pPr>
        <w:jc w:val="both"/>
      </w:pPr>
      <w:r w:rsidRPr="00A009AC">
        <w:t xml:space="preserve">           Работникам, замещающим в </w:t>
      </w:r>
      <w:r w:rsidR="00D96188" w:rsidRPr="00A009AC">
        <w:t>Администрации Сельского поселения</w:t>
      </w:r>
      <w:r w:rsidRPr="00A009AC">
        <w:t xml:space="preserve"> должности, не относящиеся к должностям муниципальной службы, не на постоянной основе (по совместительству), материальная помощь не выплачивается.</w:t>
      </w:r>
    </w:p>
    <w:p w:rsidR="00E22B2E" w:rsidRPr="00A009AC" w:rsidRDefault="00E22B2E" w:rsidP="00E22B2E">
      <w:pPr>
        <w:jc w:val="both"/>
      </w:pPr>
      <w:r w:rsidRPr="00A009AC">
        <w:t xml:space="preserve"> </w:t>
      </w:r>
    </w:p>
    <w:p w:rsidR="006B21FE" w:rsidRPr="00A009AC" w:rsidRDefault="006B21FE" w:rsidP="006B21FE">
      <w:pPr>
        <w:jc w:val="center"/>
        <w:rPr>
          <w:b/>
          <w:caps/>
        </w:rPr>
      </w:pPr>
      <w:r w:rsidRPr="00A009AC">
        <w:rPr>
          <w:b/>
          <w:caps/>
        </w:rPr>
        <w:t xml:space="preserve">8. Гарантии в части сохранения </w:t>
      </w:r>
    </w:p>
    <w:p w:rsidR="006B21FE" w:rsidRPr="00A009AC" w:rsidRDefault="006B21FE" w:rsidP="006B21FE">
      <w:pPr>
        <w:jc w:val="center"/>
        <w:rPr>
          <w:b/>
          <w:caps/>
        </w:rPr>
      </w:pPr>
      <w:r w:rsidRPr="00A009AC">
        <w:rPr>
          <w:b/>
          <w:caps/>
        </w:rPr>
        <w:t>средней заработной платы работникам</w:t>
      </w:r>
    </w:p>
    <w:p w:rsidR="006B21FE" w:rsidRPr="00A009AC" w:rsidRDefault="006B21FE" w:rsidP="006B21FE">
      <w:pPr>
        <w:jc w:val="both"/>
      </w:pPr>
    </w:p>
    <w:p w:rsidR="006B21FE" w:rsidRPr="00A009AC" w:rsidRDefault="00622F9D" w:rsidP="006B21FE">
      <w:pPr>
        <w:jc w:val="both"/>
      </w:pPr>
      <w:r w:rsidRPr="00A009AC">
        <w:tab/>
      </w:r>
      <w:r w:rsidR="006B21FE" w:rsidRPr="00A009AC">
        <w:t>8.1.  При предоставлении работнику ежегодного оплачиваемого отпуска, при направлении в служебную командировку (в том числе для повышения квалификации) сохраняемая в этот период средняя заработная плата рассчитывается в соответствии с правилами, установленными ст.139 ТК РФ.</w:t>
      </w:r>
    </w:p>
    <w:p w:rsidR="006B21FE" w:rsidRPr="00A009AC" w:rsidRDefault="00622F9D" w:rsidP="006B21FE">
      <w:pPr>
        <w:jc w:val="both"/>
      </w:pPr>
      <w:r w:rsidRPr="00A009AC">
        <w:tab/>
      </w:r>
      <w:r w:rsidR="006B21FE" w:rsidRPr="00A009AC">
        <w:t>8.2. Работникам, выплачивается доплата к пособию по временной нетрудоспособности, к пособию по беременности и родам.</w:t>
      </w:r>
    </w:p>
    <w:p w:rsidR="006B21FE" w:rsidRPr="00A009AC" w:rsidRDefault="006B21FE" w:rsidP="006B21FE">
      <w:pPr>
        <w:tabs>
          <w:tab w:val="left" w:pos="540"/>
        </w:tabs>
        <w:jc w:val="both"/>
      </w:pPr>
      <w:r w:rsidRPr="00A009AC">
        <w:tab/>
        <w:t xml:space="preserve">Доплата к пособию по временной нетрудоспособности, к пособию по беременности и родам выплачивается за весь период временной нетрудоспособности, отпуска по беременности и родам в размере разницы между средним заработком работника, </w:t>
      </w:r>
      <w:r w:rsidRPr="00A009AC">
        <w:lastRenderedPageBreak/>
        <w:t>определяемым в порядке, установленном статьей 139 Трудового кодекса Российской Федерации, и размером пособия, установленного Федеральным законом от 29 декабря 2006 года N 255-ФЗ "Об обязательном социальном страховании на случай временной нетрудоспособности и в связи с материнством".</w:t>
      </w:r>
    </w:p>
    <w:p w:rsidR="006B21FE" w:rsidRPr="00A009AC" w:rsidRDefault="006B21FE" w:rsidP="006B21FE">
      <w:pPr>
        <w:tabs>
          <w:tab w:val="left" w:pos="540"/>
        </w:tabs>
        <w:jc w:val="both"/>
      </w:pPr>
      <w:r w:rsidRPr="00A009AC">
        <w:tab/>
        <w:t>Доплата к пособию по временной нетрудоспособности не выплачивается в случаях наличия в листке нетрудоспособности:</w:t>
      </w:r>
    </w:p>
    <w:p w:rsidR="006B21FE" w:rsidRPr="00A009AC" w:rsidRDefault="006B21FE" w:rsidP="006B21FE">
      <w:pPr>
        <w:tabs>
          <w:tab w:val="left" w:pos="540"/>
        </w:tabs>
        <w:jc w:val="both"/>
      </w:pPr>
      <w:r w:rsidRPr="00A009AC">
        <w:tab/>
        <w:t>отметки о нарушении лицом без уважительных причин в период временной нетрудоспособности режима, предписанного лечащим врачом (в части несоблюдения предписанного режима, самовольного ухода из стационара или выезда на лечение в другой административный район без разрешения лечащего врача) и (или) о неявке лица без уважительных причин в назначенный срок на врачебный осмотр или на проведение медико-социальной экспертизы (в части несвоевременной явки на приём к врачу или несвоевременной явки в учреждение медико-социальной экспертизы) – со дня, когда было допущено нарушение;</w:t>
      </w:r>
    </w:p>
    <w:p w:rsidR="006B21FE" w:rsidRPr="00A009AC" w:rsidRDefault="006B21FE" w:rsidP="006B21FE">
      <w:pPr>
        <w:tabs>
          <w:tab w:val="left" w:pos="540"/>
        </w:tabs>
        <w:jc w:val="both"/>
      </w:pPr>
      <w:r w:rsidRPr="00A009AC">
        <w:tab/>
        <w:t>отметки о том, что заболевание или травма наступили вследствие алкогольного, наркотического, токсического опьянения или действий, связанных с таким опьянением – за весь период временной нетрудоспособности.</w:t>
      </w:r>
    </w:p>
    <w:p w:rsidR="006B21FE" w:rsidRPr="00A009AC" w:rsidRDefault="006B21FE" w:rsidP="006B21FE">
      <w:pPr>
        <w:tabs>
          <w:tab w:val="left" w:pos="540"/>
        </w:tabs>
        <w:jc w:val="both"/>
      </w:pPr>
      <w:r w:rsidRPr="00A009AC">
        <w:tab/>
        <w:t>Доплата к пособию по временной нетрудоспособности и к пособию по беременности и родам выплачивается работодателем за счет средств местного бюджета.</w:t>
      </w:r>
    </w:p>
    <w:p w:rsidR="006B21FE" w:rsidRPr="00A009AC" w:rsidRDefault="006B21FE" w:rsidP="006B21FE">
      <w:pPr>
        <w:tabs>
          <w:tab w:val="left" w:pos="540"/>
        </w:tabs>
        <w:jc w:val="both"/>
      </w:pPr>
    </w:p>
    <w:p w:rsidR="006B21FE" w:rsidRPr="00A009AC" w:rsidRDefault="006B21FE" w:rsidP="006B21FE">
      <w:pPr>
        <w:tabs>
          <w:tab w:val="left" w:pos="540"/>
        </w:tabs>
        <w:jc w:val="both"/>
      </w:pPr>
    </w:p>
    <w:p w:rsidR="006B21FE" w:rsidRPr="00A009AC" w:rsidRDefault="006B21FE" w:rsidP="006B21FE">
      <w:pPr>
        <w:tabs>
          <w:tab w:val="left" w:pos="0"/>
        </w:tabs>
        <w:jc w:val="center"/>
        <w:rPr>
          <w:b/>
        </w:rPr>
      </w:pPr>
      <w:r w:rsidRPr="00A009AC">
        <w:rPr>
          <w:b/>
        </w:rPr>
        <w:t>9</w:t>
      </w:r>
      <w:r w:rsidRPr="00A009AC">
        <w:t xml:space="preserve">. </w:t>
      </w:r>
      <w:r w:rsidRPr="00A009AC">
        <w:rPr>
          <w:b/>
        </w:rPr>
        <w:t>ОПЛАТА ТРУДА РАБОТНИКОВ, ОСУЩЕСТВЛЯЮЩИХ РАБОТУ В РАМКАХ ОТДЕЛЬНЫХ ГОСУДАРСТВЕННЫХ ПОЛНОМОЧИЙ, ПЕРЕДАННЫХ АДМИНИСТРАЦИИ МО «ПОСЕЛОК АМДЕРМА» НАО</w:t>
      </w:r>
    </w:p>
    <w:p w:rsidR="006B21FE" w:rsidRPr="00A009AC" w:rsidRDefault="006B21FE" w:rsidP="006B21FE">
      <w:pPr>
        <w:tabs>
          <w:tab w:val="left" w:pos="540"/>
        </w:tabs>
        <w:jc w:val="both"/>
      </w:pPr>
    </w:p>
    <w:p w:rsidR="006B21FE" w:rsidRPr="00A009AC" w:rsidRDefault="00622F9D" w:rsidP="006B21FE">
      <w:pPr>
        <w:tabs>
          <w:tab w:val="left" w:pos="540"/>
        </w:tabs>
        <w:jc w:val="both"/>
      </w:pPr>
      <w:r w:rsidRPr="00A009AC">
        <w:tab/>
      </w:r>
      <w:r w:rsidR="006B21FE" w:rsidRPr="00A009AC">
        <w:t xml:space="preserve">9.1. На работников, осуществляющих работу в рамках отдельных государственных полномочий, переданных Администрации </w:t>
      </w:r>
      <w:r w:rsidR="00A46EAA" w:rsidRPr="00A009AC">
        <w:t>Сельского поселения</w:t>
      </w:r>
      <w:r w:rsidR="006B21FE" w:rsidRPr="00A009AC">
        <w:t xml:space="preserve"> не распространяется система оплаты труда, установленная настоящим Положением.</w:t>
      </w:r>
    </w:p>
    <w:p w:rsidR="006B21FE" w:rsidRPr="00A009AC" w:rsidRDefault="00622F9D" w:rsidP="006B21FE">
      <w:pPr>
        <w:tabs>
          <w:tab w:val="left" w:pos="540"/>
        </w:tabs>
        <w:jc w:val="both"/>
      </w:pPr>
      <w:r w:rsidRPr="00A009AC">
        <w:tab/>
      </w:r>
      <w:r w:rsidR="006B21FE" w:rsidRPr="00A009AC">
        <w:t>9.2. Оплата труда работников, указанных в настоящем пункте осуществляется исходя из определенного норматива затрат на оплату труда за счет предоставляемых местному бюджету субвенций из соответствующих бюджетов.</w:t>
      </w:r>
    </w:p>
    <w:p w:rsidR="006B21FE" w:rsidRPr="00A009AC" w:rsidRDefault="00622F9D" w:rsidP="006B21FE">
      <w:pPr>
        <w:tabs>
          <w:tab w:val="left" w:pos="540"/>
        </w:tabs>
        <w:jc w:val="both"/>
      </w:pPr>
      <w:r w:rsidRPr="00A009AC">
        <w:tab/>
      </w:r>
      <w:r w:rsidR="006B21FE" w:rsidRPr="00A009AC">
        <w:t>9.3. Штатное расписание работников, указанных в настоящем пункте, утверждается распоряжением Администрации Сельского поселения «Поселок Амдерма» Заполярного района Ненецкого автономного округа».</w:t>
      </w:r>
    </w:p>
    <w:p w:rsidR="006B21FE" w:rsidRPr="00A009AC" w:rsidRDefault="006B21FE" w:rsidP="006B21FE">
      <w:pPr>
        <w:tabs>
          <w:tab w:val="left" w:pos="540"/>
        </w:tabs>
        <w:jc w:val="both"/>
      </w:pPr>
    </w:p>
    <w:p w:rsidR="006B21FE" w:rsidRPr="00A009AC" w:rsidRDefault="006B21FE" w:rsidP="006B21FE">
      <w:pPr>
        <w:jc w:val="center"/>
        <w:rPr>
          <w:b/>
        </w:rPr>
      </w:pPr>
      <w:r w:rsidRPr="00A009AC">
        <w:rPr>
          <w:b/>
        </w:rPr>
        <w:t>10. ПЕРЕРАСПРЕДЕЛЕНИЕ СРЕДСТВ ФОТ</w:t>
      </w:r>
    </w:p>
    <w:p w:rsidR="006B21FE" w:rsidRPr="00A009AC" w:rsidRDefault="006B21FE" w:rsidP="006B21FE">
      <w:pPr>
        <w:jc w:val="both"/>
      </w:pPr>
    </w:p>
    <w:p w:rsidR="006B21FE" w:rsidRPr="00A009AC" w:rsidRDefault="00622F9D" w:rsidP="004F7614">
      <w:pPr>
        <w:tabs>
          <w:tab w:val="left" w:pos="540"/>
        </w:tabs>
        <w:jc w:val="both"/>
      </w:pPr>
      <w:r w:rsidRPr="00A009AC">
        <w:tab/>
      </w:r>
      <w:r w:rsidR="006B21FE" w:rsidRPr="00A009AC">
        <w:t xml:space="preserve">10.1. </w:t>
      </w:r>
      <w:r w:rsidR="004F7614" w:rsidRPr="00A009AC">
        <w:t xml:space="preserve">Глава Сельского поселения «Поселок Амдерма» Заполярного района Ненецкого автономного округа» </w:t>
      </w:r>
      <w:r w:rsidR="006B21FE" w:rsidRPr="00A009AC">
        <w:t>вправе перераспределять средства фонда оплаты труда между установленными выплатами в пределах фонда оплаты труда на соответствующий финансовый год.</w:t>
      </w:r>
    </w:p>
    <w:p w:rsidR="00720A34" w:rsidRPr="00A009AC" w:rsidRDefault="00720A34" w:rsidP="004F7614">
      <w:pPr>
        <w:tabs>
          <w:tab w:val="left" w:pos="540"/>
        </w:tabs>
        <w:jc w:val="both"/>
      </w:pPr>
    </w:p>
    <w:p w:rsidR="006B21FE" w:rsidRPr="00A009AC" w:rsidRDefault="006B21FE" w:rsidP="006B21FE">
      <w:pPr>
        <w:jc w:val="center"/>
      </w:pPr>
      <w:r w:rsidRPr="00A009AC">
        <w:t>________________________________________________________________</w:t>
      </w:r>
    </w:p>
    <w:p w:rsidR="00E22B2E" w:rsidRPr="00A009AC" w:rsidRDefault="00E22B2E" w:rsidP="006B21FE">
      <w:pPr>
        <w:jc w:val="center"/>
      </w:pPr>
    </w:p>
    <w:sectPr w:rsidR="00E22B2E" w:rsidRPr="00A009AC" w:rsidSect="00B75BF6">
      <w:footerReference w:type="even" r:id="rId9"/>
      <w:footerReference w:type="default" r:id="rId10"/>
      <w:pgSz w:w="11906" w:h="16838"/>
      <w:pgMar w:top="719"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795" w:rsidRDefault="00261795">
      <w:r>
        <w:separator/>
      </w:r>
    </w:p>
  </w:endnote>
  <w:endnote w:type="continuationSeparator" w:id="1">
    <w:p w:rsidR="00261795" w:rsidRDefault="00261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ST type B">
    <w:altName w:val="Century Gothic"/>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AC" w:rsidRDefault="002241B7">
    <w:pPr>
      <w:pStyle w:val="a3"/>
      <w:framePr w:wrap="around" w:vAnchor="text" w:hAnchor="margin" w:xAlign="right" w:y="1"/>
      <w:rPr>
        <w:rStyle w:val="a4"/>
      </w:rPr>
    </w:pPr>
    <w:r>
      <w:rPr>
        <w:rStyle w:val="a4"/>
      </w:rPr>
      <w:fldChar w:fldCharType="begin"/>
    </w:r>
    <w:r w:rsidR="00A009AC">
      <w:rPr>
        <w:rStyle w:val="a4"/>
      </w:rPr>
      <w:instrText xml:space="preserve">PAGE  </w:instrText>
    </w:r>
    <w:r>
      <w:rPr>
        <w:rStyle w:val="a4"/>
      </w:rPr>
      <w:fldChar w:fldCharType="end"/>
    </w:r>
  </w:p>
  <w:p w:rsidR="00A009AC" w:rsidRDefault="00A009A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9AC" w:rsidRDefault="002241B7">
    <w:pPr>
      <w:pStyle w:val="a3"/>
      <w:framePr w:wrap="around" w:vAnchor="text" w:hAnchor="margin" w:xAlign="right" w:y="1"/>
      <w:rPr>
        <w:rStyle w:val="a4"/>
      </w:rPr>
    </w:pPr>
    <w:r>
      <w:rPr>
        <w:rStyle w:val="a4"/>
      </w:rPr>
      <w:fldChar w:fldCharType="begin"/>
    </w:r>
    <w:r w:rsidR="00A009AC">
      <w:rPr>
        <w:rStyle w:val="a4"/>
      </w:rPr>
      <w:instrText xml:space="preserve">PAGE  </w:instrText>
    </w:r>
    <w:r>
      <w:rPr>
        <w:rStyle w:val="a4"/>
      </w:rPr>
      <w:fldChar w:fldCharType="separate"/>
    </w:r>
    <w:r w:rsidR="0037747C">
      <w:rPr>
        <w:rStyle w:val="a4"/>
        <w:noProof/>
      </w:rPr>
      <w:t>2</w:t>
    </w:r>
    <w:r>
      <w:rPr>
        <w:rStyle w:val="a4"/>
      </w:rPr>
      <w:fldChar w:fldCharType="end"/>
    </w:r>
  </w:p>
  <w:p w:rsidR="00A009AC" w:rsidRDefault="00A009A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795" w:rsidRDefault="00261795">
      <w:r>
        <w:separator/>
      </w:r>
    </w:p>
  </w:footnote>
  <w:footnote w:type="continuationSeparator" w:id="1">
    <w:p w:rsidR="00261795" w:rsidRDefault="002617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6D5"/>
    <w:multiLevelType w:val="multilevel"/>
    <w:tmpl w:val="7CA40A1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C00FE2"/>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
    <w:nsid w:val="05007BBB"/>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3">
    <w:nsid w:val="064B28DB"/>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4">
    <w:nsid w:val="067856D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
    <w:nsid w:val="0D715E7A"/>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
    <w:nsid w:val="0D953389"/>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7">
    <w:nsid w:val="0DD26B88"/>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8">
    <w:nsid w:val="0EEB7DC3"/>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9">
    <w:nsid w:val="11D132A2"/>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10">
    <w:nsid w:val="149D7345"/>
    <w:multiLevelType w:val="hybridMultilevel"/>
    <w:tmpl w:val="B688FEC4"/>
    <w:lvl w:ilvl="0" w:tplc="DD00FDA2">
      <w:start w:val="1"/>
      <w:numFmt w:val="decimal"/>
      <w:lvlText w:val="%1."/>
      <w:lvlJc w:val="left"/>
      <w:pPr>
        <w:tabs>
          <w:tab w:val="num" w:pos="555"/>
        </w:tabs>
        <w:ind w:left="555" w:hanging="375"/>
      </w:pPr>
      <w:rPr>
        <w:rFonts w:hint="default"/>
        <w:sz w:val="24"/>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16FA29CC"/>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2">
    <w:nsid w:val="18DC578E"/>
    <w:multiLevelType w:val="singleLevel"/>
    <w:tmpl w:val="C628A71C"/>
    <w:lvl w:ilvl="0">
      <w:start w:val="1"/>
      <w:numFmt w:val="bullet"/>
      <w:pStyle w:val="1"/>
      <w:lvlText w:val="-"/>
      <w:lvlJc w:val="left"/>
      <w:pPr>
        <w:tabs>
          <w:tab w:val="num" w:pos="360"/>
        </w:tabs>
        <w:ind w:left="360" w:hanging="360"/>
      </w:pPr>
      <w:rPr>
        <w:rFonts w:ascii="Times New Roman" w:hAnsi="Times New Roman" w:hint="default"/>
      </w:rPr>
    </w:lvl>
  </w:abstractNum>
  <w:abstractNum w:abstractNumId="13">
    <w:nsid w:val="1A014D2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4">
    <w:nsid w:val="1A073152"/>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5">
    <w:nsid w:val="1B0C44EC"/>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6">
    <w:nsid w:val="1BD042E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17">
    <w:nsid w:val="1CD26A25"/>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18">
    <w:nsid w:val="1E3F202E"/>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19">
    <w:nsid w:val="1F385965"/>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20">
    <w:nsid w:val="201B70A2"/>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21">
    <w:nsid w:val="217E1D5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2">
    <w:nsid w:val="22236338"/>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3">
    <w:nsid w:val="257B1D7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4">
    <w:nsid w:val="291D085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5">
    <w:nsid w:val="29EC7389"/>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6">
    <w:nsid w:val="2B4656E9"/>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7">
    <w:nsid w:val="2BF20DF4"/>
    <w:multiLevelType w:val="singleLevel"/>
    <w:tmpl w:val="CA94046A"/>
    <w:lvl w:ilvl="0">
      <w:start w:val="3"/>
      <w:numFmt w:val="bullet"/>
      <w:lvlText w:val="-"/>
      <w:lvlJc w:val="left"/>
      <w:pPr>
        <w:tabs>
          <w:tab w:val="num" w:pos="360"/>
        </w:tabs>
        <w:ind w:left="360" w:hanging="360"/>
      </w:pPr>
      <w:rPr>
        <w:sz w:val="20"/>
      </w:rPr>
    </w:lvl>
  </w:abstractNum>
  <w:abstractNum w:abstractNumId="28">
    <w:nsid w:val="2D4449C0"/>
    <w:multiLevelType w:val="multilevel"/>
    <w:tmpl w:val="9EB40B7C"/>
    <w:lvl w:ilvl="0">
      <w:start w:val="10"/>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DB95973"/>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30">
    <w:nsid w:val="2E856156"/>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1">
    <w:nsid w:val="31EF5E9F"/>
    <w:multiLevelType w:val="hybridMultilevel"/>
    <w:tmpl w:val="D67CEEFA"/>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33381FE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33">
    <w:nsid w:val="33BE4AD5"/>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34">
    <w:nsid w:val="3A7C552E"/>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5">
    <w:nsid w:val="3B31157D"/>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6">
    <w:nsid w:val="3BBF4EF1"/>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37">
    <w:nsid w:val="3C467F05"/>
    <w:multiLevelType w:val="hybridMultilevel"/>
    <w:tmpl w:val="68F4EE26"/>
    <w:lvl w:ilvl="0" w:tplc="4BDEE5C4">
      <w:start w:val="1"/>
      <w:numFmt w:val="bullet"/>
      <w:lvlText w:val=""/>
      <w:lvlJc w:val="left"/>
      <w:pPr>
        <w:tabs>
          <w:tab w:val="num" w:pos="1080"/>
        </w:tabs>
        <w:ind w:left="1080" w:hanging="9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F8753D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9">
    <w:nsid w:val="417F6A3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40">
    <w:nsid w:val="42630655"/>
    <w:multiLevelType w:val="multilevel"/>
    <w:tmpl w:val="9EB40B7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42F0410A"/>
    <w:multiLevelType w:val="singleLevel"/>
    <w:tmpl w:val="CA94046A"/>
    <w:lvl w:ilvl="0">
      <w:start w:val="3"/>
      <w:numFmt w:val="bullet"/>
      <w:lvlText w:val="-"/>
      <w:lvlJc w:val="left"/>
      <w:pPr>
        <w:tabs>
          <w:tab w:val="num" w:pos="360"/>
        </w:tabs>
        <w:ind w:left="360" w:hanging="360"/>
      </w:pPr>
      <w:rPr>
        <w:sz w:val="20"/>
      </w:rPr>
    </w:lvl>
  </w:abstractNum>
  <w:abstractNum w:abstractNumId="42">
    <w:nsid w:val="45AD3E51"/>
    <w:multiLevelType w:val="multilevel"/>
    <w:tmpl w:val="EBCC757C"/>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3">
    <w:nsid w:val="4A6D0E8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44">
    <w:nsid w:val="4A6E2E54"/>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45">
    <w:nsid w:val="4ABC5DB9"/>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46">
    <w:nsid w:val="4B5E1499"/>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47">
    <w:nsid w:val="4B6102EE"/>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48">
    <w:nsid w:val="4DF73E7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49">
    <w:nsid w:val="4FBB739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0">
    <w:nsid w:val="53C5022E"/>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1">
    <w:nsid w:val="53CF68F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2">
    <w:nsid w:val="54EA6BAA"/>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3">
    <w:nsid w:val="54F911F8"/>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54">
    <w:nsid w:val="55FC5EDB"/>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5">
    <w:nsid w:val="57EC3A6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6">
    <w:nsid w:val="583E1C40"/>
    <w:multiLevelType w:val="multilevel"/>
    <w:tmpl w:val="8B42060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58F57B3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8">
    <w:nsid w:val="594A359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9">
    <w:nsid w:val="59FC6F9E"/>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0">
    <w:nsid w:val="62CF70ED"/>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1">
    <w:nsid w:val="64182EF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2">
    <w:nsid w:val="65EF437B"/>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63">
    <w:nsid w:val="664822E7"/>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64">
    <w:nsid w:val="6AE81B7E"/>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65">
    <w:nsid w:val="6C930141"/>
    <w:multiLevelType w:val="hybridMultilevel"/>
    <w:tmpl w:val="78C6DD3A"/>
    <w:lvl w:ilvl="0" w:tplc="4BDEE5C4">
      <w:start w:val="1"/>
      <w:numFmt w:val="bullet"/>
      <w:lvlText w:val=""/>
      <w:lvlJc w:val="left"/>
      <w:pPr>
        <w:tabs>
          <w:tab w:val="num" w:pos="1080"/>
        </w:tabs>
        <w:ind w:left="1080" w:hanging="9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6D2C6D16"/>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7">
    <w:nsid w:val="79D2350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8">
    <w:nsid w:val="79F31FC5"/>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69">
    <w:nsid w:val="7B4A0B4A"/>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70">
    <w:nsid w:val="7D200E9A"/>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num w:numId="1">
    <w:abstractNumId w:val="12"/>
  </w:num>
  <w:num w:numId="2">
    <w:abstractNumId w:val="68"/>
  </w:num>
  <w:num w:numId="3">
    <w:abstractNumId w:val="0"/>
  </w:num>
  <w:num w:numId="4">
    <w:abstractNumId w:val="70"/>
  </w:num>
  <w:num w:numId="5">
    <w:abstractNumId w:val="53"/>
  </w:num>
  <w:num w:numId="6">
    <w:abstractNumId w:val="2"/>
  </w:num>
  <w:num w:numId="7">
    <w:abstractNumId w:val="63"/>
  </w:num>
  <w:num w:numId="8">
    <w:abstractNumId w:val="40"/>
  </w:num>
  <w:num w:numId="9">
    <w:abstractNumId w:val="18"/>
  </w:num>
  <w:num w:numId="10">
    <w:abstractNumId w:val="29"/>
  </w:num>
  <w:num w:numId="11">
    <w:abstractNumId w:val="51"/>
  </w:num>
  <w:num w:numId="12">
    <w:abstractNumId w:val="17"/>
  </w:num>
  <w:num w:numId="13">
    <w:abstractNumId w:val="45"/>
  </w:num>
  <w:num w:numId="14">
    <w:abstractNumId w:val="57"/>
  </w:num>
  <w:num w:numId="15">
    <w:abstractNumId w:val="33"/>
  </w:num>
  <w:num w:numId="16">
    <w:abstractNumId w:val="20"/>
  </w:num>
  <w:num w:numId="17">
    <w:abstractNumId w:val="52"/>
  </w:num>
  <w:num w:numId="18">
    <w:abstractNumId w:val="32"/>
  </w:num>
  <w:num w:numId="19">
    <w:abstractNumId w:val="16"/>
  </w:num>
  <w:num w:numId="20">
    <w:abstractNumId w:val="47"/>
  </w:num>
  <w:num w:numId="21">
    <w:abstractNumId w:val="3"/>
  </w:num>
  <w:num w:numId="22">
    <w:abstractNumId w:val="19"/>
  </w:num>
  <w:num w:numId="23">
    <w:abstractNumId w:val="50"/>
  </w:num>
  <w:num w:numId="24">
    <w:abstractNumId w:val="46"/>
  </w:num>
  <w:num w:numId="25">
    <w:abstractNumId w:val="64"/>
  </w:num>
  <w:num w:numId="26">
    <w:abstractNumId w:val="62"/>
  </w:num>
  <w:num w:numId="27">
    <w:abstractNumId w:val="9"/>
  </w:num>
  <w:num w:numId="28">
    <w:abstractNumId w:val="36"/>
  </w:num>
  <w:num w:numId="29">
    <w:abstractNumId w:val="44"/>
  </w:num>
  <w:num w:numId="30">
    <w:abstractNumId w:val="60"/>
  </w:num>
  <w:num w:numId="31">
    <w:abstractNumId w:val="66"/>
  </w:num>
  <w:num w:numId="32">
    <w:abstractNumId w:val="24"/>
  </w:num>
  <w:num w:numId="33">
    <w:abstractNumId w:val="6"/>
  </w:num>
  <w:num w:numId="34">
    <w:abstractNumId w:val="11"/>
  </w:num>
  <w:num w:numId="35">
    <w:abstractNumId w:val="41"/>
  </w:num>
  <w:num w:numId="36">
    <w:abstractNumId w:val="48"/>
  </w:num>
  <w:num w:numId="37">
    <w:abstractNumId w:val="27"/>
  </w:num>
  <w:num w:numId="38">
    <w:abstractNumId w:val="54"/>
  </w:num>
  <w:num w:numId="39">
    <w:abstractNumId w:val="49"/>
  </w:num>
  <w:num w:numId="40">
    <w:abstractNumId w:val="30"/>
  </w:num>
  <w:num w:numId="41">
    <w:abstractNumId w:val="61"/>
  </w:num>
  <w:num w:numId="42">
    <w:abstractNumId w:val="59"/>
  </w:num>
  <w:num w:numId="43">
    <w:abstractNumId w:val="38"/>
  </w:num>
  <w:num w:numId="44">
    <w:abstractNumId w:val="8"/>
  </w:num>
  <w:num w:numId="45">
    <w:abstractNumId w:val="21"/>
  </w:num>
  <w:num w:numId="46">
    <w:abstractNumId w:val="39"/>
  </w:num>
  <w:num w:numId="47">
    <w:abstractNumId w:val="13"/>
  </w:num>
  <w:num w:numId="48">
    <w:abstractNumId w:val="4"/>
  </w:num>
  <w:num w:numId="49">
    <w:abstractNumId w:val="23"/>
  </w:num>
  <w:num w:numId="50">
    <w:abstractNumId w:val="34"/>
  </w:num>
  <w:num w:numId="51">
    <w:abstractNumId w:val="15"/>
  </w:num>
  <w:num w:numId="52">
    <w:abstractNumId w:val="58"/>
  </w:num>
  <w:num w:numId="53">
    <w:abstractNumId w:val="25"/>
  </w:num>
  <w:num w:numId="54">
    <w:abstractNumId w:val="22"/>
  </w:num>
  <w:num w:numId="55">
    <w:abstractNumId w:val="14"/>
  </w:num>
  <w:num w:numId="56">
    <w:abstractNumId w:val="43"/>
  </w:num>
  <w:num w:numId="57">
    <w:abstractNumId w:val="7"/>
  </w:num>
  <w:num w:numId="58">
    <w:abstractNumId w:val="5"/>
  </w:num>
  <w:num w:numId="59">
    <w:abstractNumId w:val="35"/>
  </w:num>
  <w:num w:numId="60">
    <w:abstractNumId w:val="1"/>
  </w:num>
  <w:num w:numId="61">
    <w:abstractNumId w:val="55"/>
  </w:num>
  <w:num w:numId="62">
    <w:abstractNumId w:val="26"/>
  </w:num>
  <w:num w:numId="63">
    <w:abstractNumId w:val="28"/>
  </w:num>
  <w:num w:numId="64">
    <w:abstractNumId w:val="69"/>
  </w:num>
  <w:num w:numId="65">
    <w:abstractNumId w:val="67"/>
  </w:num>
  <w:num w:numId="66">
    <w:abstractNumId w:val="10"/>
  </w:num>
  <w:num w:numId="67">
    <w:abstractNumId w:val="42"/>
  </w:num>
  <w:num w:numId="68">
    <w:abstractNumId w:val="56"/>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num>
  <w:num w:numId="71">
    <w:abstractNumId w:val="37"/>
  </w:num>
  <w:num w:numId="7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08"/>
  <w:noPunctuationKerning/>
  <w:characterSpacingControl w:val="doNotCompress"/>
  <w:footnotePr>
    <w:footnote w:id="0"/>
    <w:footnote w:id="1"/>
  </w:footnotePr>
  <w:endnotePr>
    <w:endnote w:id="0"/>
    <w:endnote w:id="1"/>
  </w:endnotePr>
  <w:compat/>
  <w:rsids>
    <w:rsidRoot w:val="00B92930"/>
    <w:rsid w:val="00001289"/>
    <w:rsid w:val="00003B2A"/>
    <w:rsid w:val="000074A5"/>
    <w:rsid w:val="00007F56"/>
    <w:rsid w:val="00014182"/>
    <w:rsid w:val="000238DA"/>
    <w:rsid w:val="0003458B"/>
    <w:rsid w:val="00046952"/>
    <w:rsid w:val="0007152C"/>
    <w:rsid w:val="00080FCC"/>
    <w:rsid w:val="000816E2"/>
    <w:rsid w:val="00083A95"/>
    <w:rsid w:val="000901A9"/>
    <w:rsid w:val="00091394"/>
    <w:rsid w:val="00095F1F"/>
    <w:rsid w:val="000A0EE8"/>
    <w:rsid w:val="000A56A6"/>
    <w:rsid w:val="000A633E"/>
    <w:rsid w:val="000B3A89"/>
    <w:rsid w:val="000B7D65"/>
    <w:rsid w:val="000D1B00"/>
    <w:rsid w:val="000D2DAB"/>
    <w:rsid w:val="000D451C"/>
    <w:rsid w:val="000E104B"/>
    <w:rsid w:val="000E1ADC"/>
    <w:rsid w:val="000E65CD"/>
    <w:rsid w:val="000F42BB"/>
    <w:rsid w:val="00101C2C"/>
    <w:rsid w:val="00113E10"/>
    <w:rsid w:val="00115982"/>
    <w:rsid w:val="001159FF"/>
    <w:rsid w:val="001224E2"/>
    <w:rsid w:val="00136AAA"/>
    <w:rsid w:val="00143C0D"/>
    <w:rsid w:val="00161489"/>
    <w:rsid w:val="001626F7"/>
    <w:rsid w:val="00164B63"/>
    <w:rsid w:val="0016583F"/>
    <w:rsid w:val="001740FA"/>
    <w:rsid w:val="001868E7"/>
    <w:rsid w:val="0019009B"/>
    <w:rsid w:val="001A0F7F"/>
    <w:rsid w:val="001A5F16"/>
    <w:rsid w:val="001A7078"/>
    <w:rsid w:val="001B0922"/>
    <w:rsid w:val="001B71BA"/>
    <w:rsid w:val="001C2812"/>
    <w:rsid w:val="001D3CC1"/>
    <w:rsid w:val="001E5E2F"/>
    <w:rsid w:val="001F3486"/>
    <w:rsid w:val="001F7687"/>
    <w:rsid w:val="00205322"/>
    <w:rsid w:val="0020673A"/>
    <w:rsid w:val="00210243"/>
    <w:rsid w:val="0021226C"/>
    <w:rsid w:val="00216322"/>
    <w:rsid w:val="00217E65"/>
    <w:rsid w:val="002222A8"/>
    <w:rsid w:val="002241B7"/>
    <w:rsid w:val="0022706A"/>
    <w:rsid w:val="00231FBD"/>
    <w:rsid w:val="00237BF9"/>
    <w:rsid w:val="00261795"/>
    <w:rsid w:val="00265C49"/>
    <w:rsid w:val="00274B87"/>
    <w:rsid w:val="00274DE6"/>
    <w:rsid w:val="002763EE"/>
    <w:rsid w:val="0028681E"/>
    <w:rsid w:val="00295102"/>
    <w:rsid w:val="002B40AA"/>
    <w:rsid w:val="002C0AF1"/>
    <w:rsid w:val="002D2B94"/>
    <w:rsid w:val="002D6747"/>
    <w:rsid w:val="002F4AE5"/>
    <w:rsid w:val="002F7505"/>
    <w:rsid w:val="003102EC"/>
    <w:rsid w:val="00315F9A"/>
    <w:rsid w:val="00316DB3"/>
    <w:rsid w:val="00321CD2"/>
    <w:rsid w:val="003332FF"/>
    <w:rsid w:val="003516C3"/>
    <w:rsid w:val="00354B9B"/>
    <w:rsid w:val="00361C22"/>
    <w:rsid w:val="00362609"/>
    <w:rsid w:val="00362A91"/>
    <w:rsid w:val="00373A1F"/>
    <w:rsid w:val="0037747C"/>
    <w:rsid w:val="00380DCC"/>
    <w:rsid w:val="0038141B"/>
    <w:rsid w:val="00387E54"/>
    <w:rsid w:val="00397129"/>
    <w:rsid w:val="003A1814"/>
    <w:rsid w:val="003B19CB"/>
    <w:rsid w:val="003B3B00"/>
    <w:rsid w:val="003C066E"/>
    <w:rsid w:val="003C3130"/>
    <w:rsid w:val="003C4538"/>
    <w:rsid w:val="003D68A8"/>
    <w:rsid w:val="003E1FFD"/>
    <w:rsid w:val="003E2F61"/>
    <w:rsid w:val="003F4E57"/>
    <w:rsid w:val="00400850"/>
    <w:rsid w:val="00402B1F"/>
    <w:rsid w:val="0040556E"/>
    <w:rsid w:val="00406942"/>
    <w:rsid w:val="00411D0E"/>
    <w:rsid w:val="0041477F"/>
    <w:rsid w:val="00424E67"/>
    <w:rsid w:val="004303BC"/>
    <w:rsid w:val="0043311C"/>
    <w:rsid w:val="00437F98"/>
    <w:rsid w:val="00444574"/>
    <w:rsid w:val="0044763F"/>
    <w:rsid w:val="00450BD7"/>
    <w:rsid w:val="0046136E"/>
    <w:rsid w:val="00464FC0"/>
    <w:rsid w:val="00480049"/>
    <w:rsid w:val="00484640"/>
    <w:rsid w:val="004911FF"/>
    <w:rsid w:val="004925FC"/>
    <w:rsid w:val="00492751"/>
    <w:rsid w:val="004956D3"/>
    <w:rsid w:val="00496270"/>
    <w:rsid w:val="004A4CC7"/>
    <w:rsid w:val="004B48C1"/>
    <w:rsid w:val="004C2E10"/>
    <w:rsid w:val="004D7AD0"/>
    <w:rsid w:val="004E0714"/>
    <w:rsid w:val="004E6B44"/>
    <w:rsid w:val="004F7614"/>
    <w:rsid w:val="0050079A"/>
    <w:rsid w:val="005034C7"/>
    <w:rsid w:val="00504B2C"/>
    <w:rsid w:val="0051649A"/>
    <w:rsid w:val="0052063B"/>
    <w:rsid w:val="005238E5"/>
    <w:rsid w:val="005247B5"/>
    <w:rsid w:val="00532AEA"/>
    <w:rsid w:val="005436DD"/>
    <w:rsid w:val="005472AE"/>
    <w:rsid w:val="00560241"/>
    <w:rsid w:val="005617E9"/>
    <w:rsid w:val="00571F0A"/>
    <w:rsid w:val="00590ED4"/>
    <w:rsid w:val="00594412"/>
    <w:rsid w:val="00594886"/>
    <w:rsid w:val="005A04E7"/>
    <w:rsid w:val="005A2881"/>
    <w:rsid w:val="005A333D"/>
    <w:rsid w:val="005B56A6"/>
    <w:rsid w:val="005C3025"/>
    <w:rsid w:val="005C4EDF"/>
    <w:rsid w:val="005C503C"/>
    <w:rsid w:val="005C5F7D"/>
    <w:rsid w:val="005E6E64"/>
    <w:rsid w:val="005F0B3E"/>
    <w:rsid w:val="005F143D"/>
    <w:rsid w:val="005F43A2"/>
    <w:rsid w:val="005F54C3"/>
    <w:rsid w:val="0060107E"/>
    <w:rsid w:val="00622F9D"/>
    <w:rsid w:val="00634E31"/>
    <w:rsid w:val="00636458"/>
    <w:rsid w:val="006526B9"/>
    <w:rsid w:val="00654974"/>
    <w:rsid w:val="00654A7F"/>
    <w:rsid w:val="00654E36"/>
    <w:rsid w:val="006555A1"/>
    <w:rsid w:val="006700F8"/>
    <w:rsid w:val="00676E54"/>
    <w:rsid w:val="0067787E"/>
    <w:rsid w:val="00680078"/>
    <w:rsid w:val="00683CD0"/>
    <w:rsid w:val="006857CA"/>
    <w:rsid w:val="0069590C"/>
    <w:rsid w:val="006A2196"/>
    <w:rsid w:val="006A7A70"/>
    <w:rsid w:val="006B21FE"/>
    <w:rsid w:val="006B6B6C"/>
    <w:rsid w:val="006B7AC9"/>
    <w:rsid w:val="006C036B"/>
    <w:rsid w:val="006D783D"/>
    <w:rsid w:val="006E5D53"/>
    <w:rsid w:val="006E77D0"/>
    <w:rsid w:val="006E7B29"/>
    <w:rsid w:val="006F2C4D"/>
    <w:rsid w:val="006F6A20"/>
    <w:rsid w:val="0070129A"/>
    <w:rsid w:val="007061CB"/>
    <w:rsid w:val="00720A34"/>
    <w:rsid w:val="00721525"/>
    <w:rsid w:val="0073182D"/>
    <w:rsid w:val="007358E8"/>
    <w:rsid w:val="00737F86"/>
    <w:rsid w:val="007814BE"/>
    <w:rsid w:val="00792FE1"/>
    <w:rsid w:val="007970E5"/>
    <w:rsid w:val="007A24DE"/>
    <w:rsid w:val="007A38DA"/>
    <w:rsid w:val="007A63B0"/>
    <w:rsid w:val="007B34C7"/>
    <w:rsid w:val="007B5452"/>
    <w:rsid w:val="007B5538"/>
    <w:rsid w:val="007C0DF6"/>
    <w:rsid w:val="007C6BE7"/>
    <w:rsid w:val="007E2D52"/>
    <w:rsid w:val="007F3C0E"/>
    <w:rsid w:val="00806194"/>
    <w:rsid w:val="0081112F"/>
    <w:rsid w:val="00813817"/>
    <w:rsid w:val="0082234C"/>
    <w:rsid w:val="008232A9"/>
    <w:rsid w:val="00835CE2"/>
    <w:rsid w:val="0084121B"/>
    <w:rsid w:val="00843C0A"/>
    <w:rsid w:val="00850041"/>
    <w:rsid w:val="008618DF"/>
    <w:rsid w:val="00864AA0"/>
    <w:rsid w:val="00870D7E"/>
    <w:rsid w:val="00876490"/>
    <w:rsid w:val="00885C21"/>
    <w:rsid w:val="008A164B"/>
    <w:rsid w:val="008B60BC"/>
    <w:rsid w:val="008B75B8"/>
    <w:rsid w:val="008C07FA"/>
    <w:rsid w:val="008C3250"/>
    <w:rsid w:val="008D6D61"/>
    <w:rsid w:val="008D749D"/>
    <w:rsid w:val="008D7E12"/>
    <w:rsid w:val="008F1ED6"/>
    <w:rsid w:val="008F3673"/>
    <w:rsid w:val="008F638D"/>
    <w:rsid w:val="0090567F"/>
    <w:rsid w:val="00910610"/>
    <w:rsid w:val="00917E48"/>
    <w:rsid w:val="00920D2E"/>
    <w:rsid w:val="00922B1C"/>
    <w:rsid w:val="00937DB8"/>
    <w:rsid w:val="00942905"/>
    <w:rsid w:val="0097690B"/>
    <w:rsid w:val="00977CD7"/>
    <w:rsid w:val="009802F4"/>
    <w:rsid w:val="009804C3"/>
    <w:rsid w:val="00985985"/>
    <w:rsid w:val="0099614A"/>
    <w:rsid w:val="009967DA"/>
    <w:rsid w:val="009A3027"/>
    <w:rsid w:val="009A4D2D"/>
    <w:rsid w:val="009C1931"/>
    <w:rsid w:val="009D0090"/>
    <w:rsid w:val="009D7E8E"/>
    <w:rsid w:val="00A009AC"/>
    <w:rsid w:val="00A07F1A"/>
    <w:rsid w:val="00A239EE"/>
    <w:rsid w:val="00A2583B"/>
    <w:rsid w:val="00A37F10"/>
    <w:rsid w:val="00A43D17"/>
    <w:rsid w:val="00A46EAA"/>
    <w:rsid w:val="00A51AC1"/>
    <w:rsid w:val="00A51C92"/>
    <w:rsid w:val="00A5402D"/>
    <w:rsid w:val="00A55FC1"/>
    <w:rsid w:val="00A65E19"/>
    <w:rsid w:val="00A65EB4"/>
    <w:rsid w:val="00A76A31"/>
    <w:rsid w:val="00A92212"/>
    <w:rsid w:val="00A92998"/>
    <w:rsid w:val="00A93B09"/>
    <w:rsid w:val="00AA088D"/>
    <w:rsid w:val="00AA22E6"/>
    <w:rsid w:val="00AC2DA3"/>
    <w:rsid w:val="00AD5BDE"/>
    <w:rsid w:val="00AF6825"/>
    <w:rsid w:val="00B01525"/>
    <w:rsid w:val="00B106FD"/>
    <w:rsid w:val="00B235BA"/>
    <w:rsid w:val="00B23DDE"/>
    <w:rsid w:val="00B26F38"/>
    <w:rsid w:val="00B27D6D"/>
    <w:rsid w:val="00B373DE"/>
    <w:rsid w:val="00B37A1A"/>
    <w:rsid w:val="00B57140"/>
    <w:rsid w:val="00B611DB"/>
    <w:rsid w:val="00B75BF6"/>
    <w:rsid w:val="00B8021E"/>
    <w:rsid w:val="00B92930"/>
    <w:rsid w:val="00B94F27"/>
    <w:rsid w:val="00B9789C"/>
    <w:rsid w:val="00BA3040"/>
    <w:rsid w:val="00BA35E4"/>
    <w:rsid w:val="00BA4EE1"/>
    <w:rsid w:val="00BB60E0"/>
    <w:rsid w:val="00BC4FD9"/>
    <w:rsid w:val="00BC6A39"/>
    <w:rsid w:val="00BE3BD7"/>
    <w:rsid w:val="00BF157C"/>
    <w:rsid w:val="00BF52FB"/>
    <w:rsid w:val="00C042B3"/>
    <w:rsid w:val="00C142CB"/>
    <w:rsid w:val="00C145FB"/>
    <w:rsid w:val="00C243D1"/>
    <w:rsid w:val="00C26493"/>
    <w:rsid w:val="00C414BE"/>
    <w:rsid w:val="00C57205"/>
    <w:rsid w:val="00C57414"/>
    <w:rsid w:val="00C57712"/>
    <w:rsid w:val="00C77C9B"/>
    <w:rsid w:val="00CA0DA2"/>
    <w:rsid w:val="00CB0DB9"/>
    <w:rsid w:val="00CC37CD"/>
    <w:rsid w:val="00CC3CB7"/>
    <w:rsid w:val="00CE3828"/>
    <w:rsid w:val="00CE462F"/>
    <w:rsid w:val="00CE4B27"/>
    <w:rsid w:val="00CF3561"/>
    <w:rsid w:val="00D070D6"/>
    <w:rsid w:val="00D07129"/>
    <w:rsid w:val="00D10041"/>
    <w:rsid w:val="00D14A19"/>
    <w:rsid w:val="00D2768C"/>
    <w:rsid w:val="00D349AC"/>
    <w:rsid w:val="00D4014A"/>
    <w:rsid w:val="00D41F7B"/>
    <w:rsid w:val="00D454D9"/>
    <w:rsid w:val="00D459F7"/>
    <w:rsid w:val="00D530FA"/>
    <w:rsid w:val="00D60E3F"/>
    <w:rsid w:val="00D640C3"/>
    <w:rsid w:val="00D67276"/>
    <w:rsid w:val="00D70DA7"/>
    <w:rsid w:val="00D842D8"/>
    <w:rsid w:val="00D96188"/>
    <w:rsid w:val="00DB2F2F"/>
    <w:rsid w:val="00DB3855"/>
    <w:rsid w:val="00DB547D"/>
    <w:rsid w:val="00DC0C41"/>
    <w:rsid w:val="00DC240E"/>
    <w:rsid w:val="00DD0A29"/>
    <w:rsid w:val="00DE036E"/>
    <w:rsid w:val="00DE5182"/>
    <w:rsid w:val="00DF4D9C"/>
    <w:rsid w:val="00E006E8"/>
    <w:rsid w:val="00E0321A"/>
    <w:rsid w:val="00E11B44"/>
    <w:rsid w:val="00E16DD1"/>
    <w:rsid w:val="00E17F7E"/>
    <w:rsid w:val="00E218C8"/>
    <w:rsid w:val="00E22681"/>
    <w:rsid w:val="00E22B2E"/>
    <w:rsid w:val="00E42C07"/>
    <w:rsid w:val="00E42E09"/>
    <w:rsid w:val="00E50CE4"/>
    <w:rsid w:val="00E54679"/>
    <w:rsid w:val="00E57D01"/>
    <w:rsid w:val="00E61423"/>
    <w:rsid w:val="00E622B4"/>
    <w:rsid w:val="00E64923"/>
    <w:rsid w:val="00E66C70"/>
    <w:rsid w:val="00E713EF"/>
    <w:rsid w:val="00E86213"/>
    <w:rsid w:val="00E86270"/>
    <w:rsid w:val="00E925DD"/>
    <w:rsid w:val="00EA2BDC"/>
    <w:rsid w:val="00EA4FB9"/>
    <w:rsid w:val="00EB519F"/>
    <w:rsid w:val="00EB57C7"/>
    <w:rsid w:val="00EB7B88"/>
    <w:rsid w:val="00ED5356"/>
    <w:rsid w:val="00EE66DD"/>
    <w:rsid w:val="00EE6A63"/>
    <w:rsid w:val="00EF0754"/>
    <w:rsid w:val="00EF6456"/>
    <w:rsid w:val="00EF7D4F"/>
    <w:rsid w:val="00EF7FEC"/>
    <w:rsid w:val="00F25E31"/>
    <w:rsid w:val="00F30921"/>
    <w:rsid w:val="00F31125"/>
    <w:rsid w:val="00F342B5"/>
    <w:rsid w:val="00F37C6C"/>
    <w:rsid w:val="00F41271"/>
    <w:rsid w:val="00F42E3D"/>
    <w:rsid w:val="00F57684"/>
    <w:rsid w:val="00F6683E"/>
    <w:rsid w:val="00F81A5E"/>
    <w:rsid w:val="00F873D4"/>
    <w:rsid w:val="00F90D2D"/>
    <w:rsid w:val="00F91775"/>
    <w:rsid w:val="00F94012"/>
    <w:rsid w:val="00FA4894"/>
    <w:rsid w:val="00FA5033"/>
    <w:rsid w:val="00FA56CC"/>
    <w:rsid w:val="00FA5866"/>
    <w:rsid w:val="00FC1DA4"/>
    <w:rsid w:val="00FC38DB"/>
    <w:rsid w:val="00FC723C"/>
    <w:rsid w:val="00FD3C2A"/>
    <w:rsid w:val="00FE219D"/>
    <w:rsid w:val="00FE2C94"/>
    <w:rsid w:val="00FF3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fc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1B7"/>
    <w:rPr>
      <w:sz w:val="24"/>
      <w:szCs w:val="24"/>
    </w:rPr>
  </w:style>
  <w:style w:type="paragraph" w:styleId="10">
    <w:name w:val="heading 1"/>
    <w:basedOn w:val="a"/>
    <w:next w:val="a"/>
    <w:qFormat/>
    <w:rsid w:val="001B0922"/>
    <w:pPr>
      <w:keepNext/>
      <w:spacing w:before="300" w:after="300"/>
      <w:ind w:left="340" w:hanging="340"/>
      <w:outlineLvl w:val="0"/>
    </w:pPr>
    <w:rPr>
      <w:b/>
      <w:caps/>
      <w:sz w:val="26"/>
      <w:szCs w:val="20"/>
    </w:rPr>
  </w:style>
  <w:style w:type="paragraph" w:styleId="2">
    <w:name w:val="heading 2"/>
    <w:basedOn w:val="a"/>
    <w:next w:val="a"/>
    <w:qFormat/>
    <w:rsid w:val="001B0922"/>
    <w:pPr>
      <w:keepNext/>
      <w:spacing w:before="240" w:after="60"/>
      <w:outlineLvl w:val="1"/>
    </w:pPr>
    <w:rPr>
      <w:rFonts w:ascii="Arial" w:hAnsi="Arial" w:cs="Arial"/>
      <w:b/>
      <w:bCs/>
      <w:i/>
      <w:iCs/>
      <w:sz w:val="28"/>
      <w:szCs w:val="28"/>
    </w:rPr>
  </w:style>
  <w:style w:type="paragraph" w:styleId="3">
    <w:name w:val="heading 3"/>
    <w:basedOn w:val="a"/>
    <w:next w:val="a"/>
    <w:qFormat/>
    <w:rsid w:val="001B0922"/>
    <w:pPr>
      <w:keepNext/>
      <w:spacing w:before="120" w:after="120" w:line="360" w:lineRule="auto"/>
      <w:ind w:left="1248" w:hanging="539"/>
      <w:jc w:val="both"/>
      <w:outlineLvl w:val="2"/>
    </w:pPr>
    <w:rPr>
      <w:b/>
      <w:smallCaps/>
      <w:snapToGrid w:val="0"/>
      <w:szCs w:val="20"/>
    </w:rPr>
  </w:style>
  <w:style w:type="paragraph" w:styleId="4">
    <w:name w:val="heading 4"/>
    <w:basedOn w:val="a"/>
    <w:next w:val="a"/>
    <w:qFormat/>
    <w:rsid w:val="001B0922"/>
    <w:pPr>
      <w:keepNext/>
      <w:spacing w:line="360" w:lineRule="auto"/>
      <w:jc w:val="both"/>
      <w:outlineLvl w:val="3"/>
    </w:pPr>
    <w:rPr>
      <w:szCs w:val="20"/>
    </w:rPr>
  </w:style>
  <w:style w:type="paragraph" w:styleId="5">
    <w:name w:val="heading 5"/>
    <w:basedOn w:val="a"/>
    <w:next w:val="a"/>
    <w:qFormat/>
    <w:rsid w:val="001B0922"/>
    <w:pPr>
      <w:keepNext/>
      <w:spacing w:line="360" w:lineRule="auto"/>
      <w:jc w:val="both"/>
      <w:outlineLvl w:val="4"/>
    </w:pPr>
    <w:rPr>
      <w:b/>
      <w:sz w:val="20"/>
      <w:szCs w:val="20"/>
    </w:rPr>
  </w:style>
  <w:style w:type="paragraph" w:styleId="6">
    <w:name w:val="heading 6"/>
    <w:basedOn w:val="a"/>
    <w:next w:val="a"/>
    <w:qFormat/>
    <w:rsid w:val="001B0922"/>
    <w:pPr>
      <w:keepNext/>
      <w:spacing w:line="360" w:lineRule="auto"/>
      <w:jc w:val="both"/>
      <w:outlineLvl w:val="5"/>
    </w:pPr>
    <w:rPr>
      <w:b/>
      <w:szCs w:val="20"/>
    </w:rPr>
  </w:style>
  <w:style w:type="paragraph" w:styleId="7">
    <w:name w:val="heading 7"/>
    <w:basedOn w:val="a"/>
    <w:next w:val="a"/>
    <w:qFormat/>
    <w:rsid w:val="001B0922"/>
    <w:pPr>
      <w:keepNext/>
      <w:outlineLvl w:val="6"/>
    </w:pPr>
    <w:rPr>
      <w:b/>
      <w:sz w:val="22"/>
      <w:szCs w:val="20"/>
    </w:rPr>
  </w:style>
  <w:style w:type="paragraph" w:styleId="8">
    <w:name w:val="heading 8"/>
    <w:basedOn w:val="a"/>
    <w:next w:val="a"/>
    <w:qFormat/>
    <w:rsid w:val="001B0922"/>
    <w:pPr>
      <w:keepNext/>
      <w:jc w:val="center"/>
      <w:outlineLvl w:val="7"/>
    </w:pPr>
    <w:rPr>
      <w:b/>
      <w:sz w:val="22"/>
      <w:szCs w:val="20"/>
    </w:rPr>
  </w:style>
  <w:style w:type="paragraph" w:styleId="9">
    <w:name w:val="heading 9"/>
    <w:basedOn w:val="a"/>
    <w:next w:val="a"/>
    <w:qFormat/>
    <w:rsid w:val="001B0922"/>
    <w:pPr>
      <w:keepNext/>
      <w:widowControl w:val="0"/>
      <w:spacing w:line="360" w:lineRule="auto"/>
      <w:ind w:left="720"/>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41B7"/>
    <w:pPr>
      <w:widowControl w:val="0"/>
      <w:autoSpaceDE w:val="0"/>
      <w:autoSpaceDN w:val="0"/>
      <w:adjustRightInd w:val="0"/>
      <w:ind w:firstLine="720"/>
    </w:pPr>
    <w:rPr>
      <w:rFonts w:ascii="Arial" w:hAnsi="Arial" w:cs="Arial"/>
    </w:rPr>
  </w:style>
  <w:style w:type="paragraph" w:customStyle="1" w:styleId="ConsNormal">
    <w:name w:val="ConsNormal"/>
    <w:rsid w:val="002241B7"/>
    <w:pPr>
      <w:widowControl w:val="0"/>
      <w:ind w:right="19772" w:firstLine="720"/>
    </w:pPr>
    <w:rPr>
      <w:rFonts w:ascii="Arial" w:hAnsi="Arial"/>
      <w:snapToGrid w:val="0"/>
    </w:rPr>
  </w:style>
  <w:style w:type="paragraph" w:customStyle="1" w:styleId="ConsPlusNonformat">
    <w:name w:val="ConsPlusNonformat"/>
    <w:rsid w:val="002241B7"/>
    <w:pPr>
      <w:widowControl w:val="0"/>
      <w:autoSpaceDE w:val="0"/>
      <w:autoSpaceDN w:val="0"/>
      <w:adjustRightInd w:val="0"/>
    </w:pPr>
    <w:rPr>
      <w:rFonts w:ascii="Courier New" w:hAnsi="Courier New" w:cs="Courier New"/>
    </w:rPr>
  </w:style>
  <w:style w:type="paragraph" w:customStyle="1" w:styleId="ConsNonformat">
    <w:name w:val="ConsNonformat"/>
    <w:rsid w:val="002241B7"/>
    <w:pPr>
      <w:widowControl w:val="0"/>
      <w:ind w:right="19772"/>
    </w:pPr>
    <w:rPr>
      <w:rFonts w:ascii="Courier New" w:hAnsi="Courier New"/>
      <w:snapToGrid w:val="0"/>
    </w:rPr>
  </w:style>
  <w:style w:type="paragraph" w:styleId="a3">
    <w:name w:val="footer"/>
    <w:basedOn w:val="a"/>
    <w:rsid w:val="002241B7"/>
    <w:pPr>
      <w:tabs>
        <w:tab w:val="center" w:pos="4677"/>
        <w:tab w:val="right" w:pos="9355"/>
      </w:tabs>
    </w:pPr>
  </w:style>
  <w:style w:type="character" w:styleId="a4">
    <w:name w:val="page number"/>
    <w:basedOn w:val="a0"/>
    <w:rsid w:val="002241B7"/>
  </w:style>
  <w:style w:type="paragraph" w:styleId="a5">
    <w:name w:val="Balloon Text"/>
    <w:basedOn w:val="a"/>
    <w:semiHidden/>
    <w:rsid w:val="002241B7"/>
    <w:rPr>
      <w:rFonts w:ascii="Tahoma" w:hAnsi="Tahoma" w:cs="Tahoma"/>
      <w:sz w:val="16"/>
      <w:szCs w:val="16"/>
    </w:rPr>
  </w:style>
  <w:style w:type="paragraph" w:styleId="20">
    <w:name w:val="Body Text Indent 2"/>
    <w:basedOn w:val="a"/>
    <w:rsid w:val="00B92930"/>
    <w:pPr>
      <w:ind w:left="1260" w:hanging="1260"/>
      <w:jc w:val="both"/>
    </w:pPr>
  </w:style>
  <w:style w:type="paragraph" w:styleId="a6">
    <w:name w:val="Body Text"/>
    <w:basedOn w:val="a"/>
    <w:rsid w:val="001B0922"/>
    <w:pPr>
      <w:spacing w:after="120"/>
    </w:pPr>
  </w:style>
  <w:style w:type="paragraph" w:styleId="21">
    <w:name w:val="Body Text 2"/>
    <w:basedOn w:val="a"/>
    <w:rsid w:val="001B0922"/>
    <w:pPr>
      <w:spacing w:after="120" w:line="480" w:lineRule="auto"/>
    </w:pPr>
  </w:style>
  <w:style w:type="paragraph" w:styleId="a7">
    <w:name w:val="Title"/>
    <w:basedOn w:val="a"/>
    <w:qFormat/>
    <w:rsid w:val="001B0922"/>
    <w:pPr>
      <w:jc w:val="center"/>
    </w:pPr>
    <w:rPr>
      <w:b/>
      <w:bCs/>
      <w:sz w:val="22"/>
    </w:rPr>
  </w:style>
  <w:style w:type="paragraph" w:customStyle="1" w:styleId="11">
    <w:name w:val="Стиль1"/>
    <w:basedOn w:val="2"/>
    <w:next w:val="2"/>
    <w:rsid w:val="001B0922"/>
    <w:pPr>
      <w:spacing w:after="120" w:line="360" w:lineRule="auto"/>
      <w:ind w:firstLine="720"/>
    </w:pPr>
    <w:rPr>
      <w:rFonts w:ascii="GOST type B" w:hAnsi="GOST type B"/>
      <w:bCs w:val="0"/>
      <w:iCs w:val="0"/>
      <w:sz w:val="24"/>
    </w:rPr>
  </w:style>
  <w:style w:type="paragraph" w:customStyle="1" w:styleId="112">
    <w:name w:val="Стиль Стиль1 + По ширине После:  12 пт"/>
    <w:basedOn w:val="11"/>
    <w:rsid w:val="001B0922"/>
    <w:pPr>
      <w:spacing w:after="240"/>
      <w:jc w:val="both"/>
    </w:pPr>
    <w:rPr>
      <w:rFonts w:cs="Times New Roman"/>
      <w:bCs/>
      <w:iCs/>
      <w:szCs w:val="20"/>
    </w:rPr>
  </w:style>
  <w:style w:type="paragraph" w:styleId="a8">
    <w:name w:val="Normal (Web)"/>
    <w:basedOn w:val="a"/>
    <w:rsid w:val="001B0922"/>
    <w:pPr>
      <w:spacing w:before="75" w:after="75"/>
      <w:ind w:firstLine="600"/>
      <w:jc w:val="both"/>
    </w:pPr>
    <w:rPr>
      <w:color w:val="000000"/>
    </w:rPr>
  </w:style>
  <w:style w:type="table" w:styleId="a9">
    <w:name w:val="Table Grid"/>
    <w:basedOn w:val="a1"/>
    <w:rsid w:val="001B09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1B0922"/>
    <w:pPr>
      <w:spacing w:after="120"/>
      <w:ind w:left="283"/>
    </w:pPr>
    <w:rPr>
      <w:sz w:val="16"/>
      <w:szCs w:val="16"/>
    </w:rPr>
  </w:style>
  <w:style w:type="paragraph" w:customStyle="1" w:styleId="1">
    <w:name w:val="Обычный1"/>
    <w:autoRedefine/>
    <w:rsid w:val="001B0922"/>
    <w:pPr>
      <w:widowControl w:val="0"/>
      <w:numPr>
        <w:numId w:val="1"/>
      </w:numPr>
    </w:pPr>
    <w:rPr>
      <w:snapToGrid w:val="0"/>
    </w:rPr>
  </w:style>
  <w:style w:type="paragraph" w:customStyle="1" w:styleId="aa">
    <w:name w:val="ТАБЛ_ЗАГОЛОВОК"/>
    <w:basedOn w:val="1"/>
    <w:autoRedefine/>
    <w:rsid w:val="001B0922"/>
    <w:pPr>
      <w:widowControl/>
      <w:numPr>
        <w:numId w:val="0"/>
      </w:numPr>
      <w:jc w:val="center"/>
    </w:pPr>
    <w:rPr>
      <w:b/>
      <w:snapToGrid/>
      <w:sz w:val="24"/>
    </w:rPr>
  </w:style>
  <w:style w:type="paragraph" w:customStyle="1" w:styleId="ab">
    <w:name w:val="ТИТУЛ_ЛИСТ"/>
    <w:basedOn w:val="1"/>
    <w:next w:val="a"/>
    <w:autoRedefine/>
    <w:rsid w:val="001B0922"/>
    <w:pPr>
      <w:numPr>
        <w:numId w:val="0"/>
      </w:numPr>
      <w:jc w:val="center"/>
    </w:pPr>
    <w:rPr>
      <w:b/>
      <w:snapToGrid/>
      <w:sz w:val="24"/>
    </w:rPr>
  </w:style>
  <w:style w:type="paragraph" w:styleId="ac">
    <w:name w:val="header"/>
    <w:basedOn w:val="a"/>
    <w:rsid w:val="001B0922"/>
    <w:pPr>
      <w:tabs>
        <w:tab w:val="center" w:pos="4153"/>
        <w:tab w:val="right" w:pos="8306"/>
      </w:tabs>
      <w:spacing w:line="360" w:lineRule="auto"/>
      <w:ind w:firstLine="567"/>
      <w:jc w:val="both"/>
    </w:pPr>
    <w:rPr>
      <w:szCs w:val="20"/>
    </w:rPr>
  </w:style>
  <w:style w:type="paragraph" w:styleId="ad">
    <w:name w:val="caption"/>
    <w:basedOn w:val="a"/>
    <w:next w:val="a"/>
    <w:qFormat/>
    <w:rsid w:val="001B0922"/>
    <w:pPr>
      <w:spacing w:before="120" w:after="120" w:line="360" w:lineRule="auto"/>
      <w:jc w:val="both"/>
    </w:pPr>
    <w:rPr>
      <w:b/>
      <w:szCs w:val="20"/>
    </w:rPr>
  </w:style>
  <w:style w:type="paragraph" w:styleId="31">
    <w:name w:val="Body Text 3"/>
    <w:basedOn w:val="a"/>
    <w:rsid w:val="001B0922"/>
    <w:pPr>
      <w:spacing w:line="360" w:lineRule="auto"/>
      <w:jc w:val="both"/>
    </w:pPr>
    <w:rPr>
      <w:szCs w:val="20"/>
    </w:rPr>
  </w:style>
  <w:style w:type="paragraph" w:styleId="12">
    <w:name w:val="toc 1"/>
    <w:basedOn w:val="a"/>
    <w:next w:val="a"/>
    <w:autoRedefine/>
    <w:semiHidden/>
    <w:rsid w:val="001B0922"/>
    <w:pPr>
      <w:tabs>
        <w:tab w:val="left" w:pos="284"/>
        <w:tab w:val="left" w:pos="480"/>
        <w:tab w:val="left" w:pos="635"/>
        <w:tab w:val="right" w:leader="dot" w:pos="9686"/>
      </w:tabs>
      <w:spacing w:before="240" w:after="120"/>
      <w:ind w:left="1191" w:hanging="1191"/>
    </w:pPr>
    <w:rPr>
      <w:b/>
      <w:noProof/>
      <w:sz w:val="22"/>
      <w:szCs w:val="20"/>
    </w:rPr>
  </w:style>
  <w:style w:type="paragraph" w:styleId="22">
    <w:name w:val="toc 2"/>
    <w:basedOn w:val="a"/>
    <w:next w:val="a"/>
    <w:autoRedefine/>
    <w:semiHidden/>
    <w:rsid w:val="001B0922"/>
    <w:pPr>
      <w:tabs>
        <w:tab w:val="left" w:pos="720"/>
        <w:tab w:val="left" w:pos="960"/>
        <w:tab w:val="right" w:leader="dot" w:pos="9686"/>
      </w:tabs>
      <w:ind w:left="1247" w:hanging="1247"/>
    </w:pPr>
    <w:rPr>
      <w:smallCaps/>
      <w:noProof/>
      <w:sz w:val="22"/>
      <w:szCs w:val="20"/>
    </w:rPr>
  </w:style>
  <w:style w:type="paragraph" w:styleId="32">
    <w:name w:val="toc 3"/>
    <w:basedOn w:val="a"/>
    <w:next w:val="a"/>
    <w:autoRedefine/>
    <w:semiHidden/>
    <w:rsid w:val="001B0922"/>
    <w:pPr>
      <w:tabs>
        <w:tab w:val="right" w:leader="dot" w:pos="9685"/>
      </w:tabs>
      <w:ind w:left="993" w:hanging="567"/>
    </w:pPr>
    <w:rPr>
      <w:i/>
      <w:noProof/>
      <w:sz w:val="20"/>
      <w:szCs w:val="20"/>
    </w:rPr>
  </w:style>
  <w:style w:type="paragraph" w:styleId="40">
    <w:name w:val="toc 4"/>
    <w:basedOn w:val="a"/>
    <w:next w:val="a"/>
    <w:autoRedefine/>
    <w:semiHidden/>
    <w:rsid w:val="001B0922"/>
    <w:pPr>
      <w:spacing w:line="360" w:lineRule="auto"/>
      <w:ind w:left="720"/>
    </w:pPr>
    <w:rPr>
      <w:sz w:val="18"/>
      <w:szCs w:val="20"/>
    </w:rPr>
  </w:style>
  <w:style w:type="paragraph" w:styleId="50">
    <w:name w:val="toc 5"/>
    <w:basedOn w:val="a"/>
    <w:next w:val="a"/>
    <w:autoRedefine/>
    <w:semiHidden/>
    <w:rsid w:val="001B0922"/>
    <w:pPr>
      <w:spacing w:line="360" w:lineRule="auto"/>
      <w:ind w:left="960"/>
    </w:pPr>
    <w:rPr>
      <w:sz w:val="18"/>
      <w:szCs w:val="20"/>
    </w:rPr>
  </w:style>
  <w:style w:type="paragraph" w:styleId="60">
    <w:name w:val="toc 6"/>
    <w:basedOn w:val="a"/>
    <w:next w:val="a"/>
    <w:autoRedefine/>
    <w:semiHidden/>
    <w:rsid w:val="001B0922"/>
    <w:pPr>
      <w:spacing w:line="360" w:lineRule="auto"/>
      <w:ind w:left="1200"/>
    </w:pPr>
    <w:rPr>
      <w:sz w:val="18"/>
      <w:szCs w:val="20"/>
    </w:rPr>
  </w:style>
  <w:style w:type="paragraph" w:styleId="70">
    <w:name w:val="toc 7"/>
    <w:basedOn w:val="a"/>
    <w:next w:val="a"/>
    <w:autoRedefine/>
    <w:semiHidden/>
    <w:rsid w:val="001B0922"/>
    <w:pPr>
      <w:spacing w:line="360" w:lineRule="auto"/>
      <w:ind w:left="1440"/>
    </w:pPr>
    <w:rPr>
      <w:sz w:val="18"/>
      <w:szCs w:val="20"/>
    </w:rPr>
  </w:style>
  <w:style w:type="paragraph" w:styleId="80">
    <w:name w:val="toc 8"/>
    <w:basedOn w:val="a"/>
    <w:next w:val="a"/>
    <w:autoRedefine/>
    <w:semiHidden/>
    <w:rsid w:val="001B0922"/>
    <w:pPr>
      <w:spacing w:line="360" w:lineRule="auto"/>
      <w:ind w:left="1680"/>
    </w:pPr>
    <w:rPr>
      <w:sz w:val="18"/>
      <w:szCs w:val="20"/>
    </w:rPr>
  </w:style>
  <w:style w:type="paragraph" w:styleId="90">
    <w:name w:val="toc 9"/>
    <w:basedOn w:val="a"/>
    <w:next w:val="a"/>
    <w:autoRedefine/>
    <w:semiHidden/>
    <w:rsid w:val="001B0922"/>
    <w:pPr>
      <w:spacing w:line="360" w:lineRule="auto"/>
      <w:ind w:left="1920"/>
    </w:pPr>
    <w:rPr>
      <w:sz w:val="18"/>
      <w:szCs w:val="20"/>
    </w:rPr>
  </w:style>
  <w:style w:type="paragraph" w:styleId="ae">
    <w:name w:val="Body Text Indent"/>
    <w:basedOn w:val="a"/>
    <w:rsid w:val="001B0922"/>
    <w:pPr>
      <w:ind w:left="170" w:hanging="170"/>
    </w:pPr>
    <w:rPr>
      <w:sz w:val="18"/>
      <w:szCs w:val="20"/>
    </w:rPr>
  </w:style>
  <w:style w:type="paragraph" w:styleId="af">
    <w:name w:val="footnote text"/>
    <w:basedOn w:val="a"/>
    <w:semiHidden/>
    <w:rsid w:val="001B0922"/>
    <w:pPr>
      <w:spacing w:line="360" w:lineRule="auto"/>
      <w:jc w:val="both"/>
    </w:pPr>
    <w:rPr>
      <w:sz w:val="20"/>
      <w:szCs w:val="20"/>
    </w:rPr>
  </w:style>
  <w:style w:type="character" w:styleId="af0">
    <w:name w:val="footnote reference"/>
    <w:semiHidden/>
    <w:rsid w:val="001B0922"/>
    <w:rPr>
      <w:vertAlign w:val="superscript"/>
    </w:rPr>
  </w:style>
  <w:style w:type="paragraph" w:styleId="af1">
    <w:name w:val="Block Text"/>
    <w:basedOn w:val="a"/>
    <w:rsid w:val="001B0922"/>
    <w:pPr>
      <w:ind w:left="-57" w:right="-57"/>
      <w:jc w:val="center"/>
    </w:pPr>
    <w:rPr>
      <w:snapToGrid w:val="0"/>
      <w:sz w:val="16"/>
      <w:szCs w:val="20"/>
    </w:rPr>
  </w:style>
  <w:style w:type="paragraph" w:customStyle="1" w:styleId="western">
    <w:name w:val="western"/>
    <w:basedOn w:val="a"/>
    <w:rsid w:val="001B0922"/>
    <w:pPr>
      <w:spacing w:before="100" w:beforeAutospacing="1" w:after="119"/>
    </w:pPr>
    <w:rPr>
      <w:color w:val="000000"/>
    </w:rPr>
  </w:style>
  <w:style w:type="paragraph" w:styleId="af2">
    <w:name w:val="Document Map"/>
    <w:basedOn w:val="a"/>
    <w:semiHidden/>
    <w:rsid w:val="001B0922"/>
    <w:pPr>
      <w:shd w:val="clear" w:color="auto" w:fill="000080"/>
      <w:spacing w:line="360" w:lineRule="auto"/>
      <w:jc w:val="both"/>
    </w:pPr>
    <w:rPr>
      <w:rFonts w:ascii="Tahoma" w:hAnsi="Tahoma" w:cs="Tahoma"/>
      <w:sz w:val="20"/>
      <w:szCs w:val="20"/>
    </w:rPr>
  </w:style>
  <w:style w:type="paragraph" w:customStyle="1" w:styleId="af3">
    <w:basedOn w:val="a"/>
    <w:rsid w:val="001B0922"/>
    <w:pPr>
      <w:spacing w:before="100" w:beforeAutospacing="1" w:after="100" w:afterAutospacing="1"/>
    </w:pPr>
    <w:rPr>
      <w:rFonts w:ascii="Tahoma" w:hAnsi="Tahoma"/>
      <w:sz w:val="20"/>
      <w:szCs w:val="20"/>
      <w:lang w:val="en-US" w:eastAsia="en-US"/>
    </w:rPr>
  </w:style>
  <w:style w:type="paragraph" w:customStyle="1" w:styleId="ConsPlusTitle">
    <w:name w:val="ConsPlusTitle"/>
    <w:rsid w:val="00EA4FB9"/>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546647604">
      <w:bodyDiv w:val="1"/>
      <w:marLeft w:val="0"/>
      <w:marRight w:val="0"/>
      <w:marTop w:val="0"/>
      <w:marBottom w:val="0"/>
      <w:divBdr>
        <w:top w:val="none" w:sz="0" w:space="0" w:color="auto"/>
        <w:left w:val="none" w:sz="0" w:space="0" w:color="auto"/>
        <w:bottom w:val="none" w:sz="0" w:space="0" w:color="auto"/>
        <w:right w:val="none" w:sz="0" w:space="0" w:color="auto"/>
      </w:divBdr>
    </w:div>
    <w:div w:id="758403445">
      <w:bodyDiv w:val="1"/>
      <w:marLeft w:val="0"/>
      <w:marRight w:val="0"/>
      <w:marTop w:val="0"/>
      <w:marBottom w:val="0"/>
      <w:divBdr>
        <w:top w:val="none" w:sz="0" w:space="0" w:color="auto"/>
        <w:left w:val="none" w:sz="0" w:space="0" w:color="auto"/>
        <w:bottom w:val="none" w:sz="0" w:space="0" w:color="auto"/>
        <w:right w:val="none" w:sz="0" w:space="0" w:color="auto"/>
      </w:divBdr>
    </w:div>
    <w:div w:id="1305622259">
      <w:bodyDiv w:val="1"/>
      <w:marLeft w:val="0"/>
      <w:marRight w:val="0"/>
      <w:marTop w:val="0"/>
      <w:marBottom w:val="0"/>
      <w:divBdr>
        <w:top w:val="none" w:sz="0" w:space="0" w:color="auto"/>
        <w:left w:val="none" w:sz="0" w:space="0" w:color="auto"/>
        <w:bottom w:val="none" w:sz="0" w:space="0" w:color="auto"/>
        <w:right w:val="none" w:sz="0" w:space="0" w:color="auto"/>
      </w:divBdr>
    </w:div>
    <w:div w:id="1358391344">
      <w:bodyDiv w:val="1"/>
      <w:marLeft w:val="0"/>
      <w:marRight w:val="0"/>
      <w:marTop w:val="0"/>
      <w:marBottom w:val="0"/>
      <w:divBdr>
        <w:top w:val="none" w:sz="0" w:space="0" w:color="auto"/>
        <w:left w:val="none" w:sz="0" w:space="0" w:color="auto"/>
        <w:bottom w:val="none" w:sz="0" w:space="0" w:color="auto"/>
        <w:right w:val="none" w:sz="0" w:space="0" w:color="auto"/>
      </w:divBdr>
    </w:div>
    <w:div w:id="1692994100">
      <w:bodyDiv w:val="1"/>
      <w:marLeft w:val="0"/>
      <w:marRight w:val="0"/>
      <w:marTop w:val="0"/>
      <w:marBottom w:val="0"/>
      <w:divBdr>
        <w:top w:val="none" w:sz="0" w:space="0" w:color="auto"/>
        <w:left w:val="none" w:sz="0" w:space="0" w:color="auto"/>
        <w:bottom w:val="none" w:sz="0" w:space="0" w:color="auto"/>
        <w:right w:val="none" w:sz="0" w:space="0" w:color="auto"/>
      </w:divBdr>
    </w:div>
    <w:div w:id="177840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4" TargetMode="External"/><Relationship Id="rId3" Type="http://schemas.openxmlformats.org/officeDocument/2006/relationships/settings" Target="settings.xml"/><Relationship Id="rId7" Type="http://schemas.openxmlformats.org/officeDocument/2006/relationships/hyperlink" Target="consultantplus://offline/ref=7100D88E3C7D89BAEC232649B0F79C1C7D161923CAC54F747438AD6242nCxB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3444</Words>
  <Characters>19632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Статья 7</vt:lpstr>
    </vt:vector>
  </TitlesOfParts>
  <Company>Microsoft</Company>
  <LinksUpToDate>false</LinksUpToDate>
  <CharactersWithSpaces>23030</CharactersWithSpaces>
  <SharedDoc>false</SharedDoc>
  <HLinks>
    <vt:vector size="12" baseType="variant">
      <vt:variant>
        <vt:i4>6553723</vt:i4>
      </vt:variant>
      <vt:variant>
        <vt:i4>3</vt:i4>
      </vt:variant>
      <vt:variant>
        <vt:i4>0</vt:i4>
      </vt:variant>
      <vt:variant>
        <vt:i4>5</vt:i4>
      </vt:variant>
      <vt:variant>
        <vt:lpwstr>http://docs.cntd.ru/document/901807664</vt:lpwstr>
      </vt:variant>
      <vt:variant>
        <vt:lpwstr/>
      </vt:variant>
      <vt:variant>
        <vt:i4>196621</vt:i4>
      </vt:variant>
      <vt:variant>
        <vt:i4>0</vt:i4>
      </vt:variant>
      <vt:variant>
        <vt:i4>0</vt:i4>
      </vt:variant>
      <vt:variant>
        <vt:i4>5</vt:i4>
      </vt:variant>
      <vt:variant>
        <vt:lpwstr>consultantplus://offline/ref=7100D88E3C7D89BAEC232649B0F79C1C7D161923CAC54F747438AD6242nCxBH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7</dc:title>
  <dc:creator>Oem</dc:creator>
  <cp:lastModifiedBy>Rcit 00</cp:lastModifiedBy>
  <cp:revision>3</cp:revision>
  <cp:lastPrinted>2021-12-23T10:39:00Z</cp:lastPrinted>
  <dcterms:created xsi:type="dcterms:W3CDTF">2022-06-29T13:34:00Z</dcterms:created>
  <dcterms:modified xsi:type="dcterms:W3CDTF">2022-06-29T13:35:00Z</dcterms:modified>
</cp:coreProperties>
</file>